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B730D" w:rsidRPr="008F271B" w:rsidRDefault="009B730D" w:rsidP="009B730D">
      <w:pPr>
        <w:jc w:val="center"/>
        <w:rPr>
          <w:rFonts w:ascii="PT Sans" w:hAnsi="PT Sans"/>
          <w:lang w:val="ru-RU"/>
        </w:rPr>
      </w:pPr>
      <w:bookmarkStart w:id="0" w:name="_Toc56582829"/>
      <w:bookmarkStart w:id="1" w:name="_Toc56777455"/>
      <w:bookmarkStart w:id="2" w:name="_Toc63237283"/>
      <w:bookmarkStart w:id="3" w:name="_GoBack"/>
      <w:bookmarkEnd w:id="3"/>
      <w:r w:rsidRPr="008F271B">
        <w:rPr>
          <w:rFonts w:ascii="PT Sans" w:hAnsi="PT Sans"/>
          <w:lang w:val="ru-RU"/>
        </w:rPr>
        <w:t>ПУБЛИЧНОЕ АКЦИОНЕРНОЕ ОБЩЕСТВО «ТРАНСНЕФТЬ»</w:t>
      </w:r>
    </w:p>
    <w:p w:rsidR="009B730D" w:rsidRPr="008F271B" w:rsidRDefault="009B730D" w:rsidP="009B730D">
      <w:pPr>
        <w:jc w:val="center"/>
        <w:rPr>
          <w:rFonts w:ascii="PT Sans" w:hAnsi="PT Sans"/>
          <w:lang w:val="ru-RU"/>
        </w:rPr>
      </w:pPr>
      <w:r w:rsidRPr="008F271B">
        <w:rPr>
          <w:rFonts w:ascii="PT Sans" w:hAnsi="PT Sans"/>
          <w:lang w:val="ru-RU"/>
        </w:rPr>
        <w:t>(ПАО «ТРАНСНЕФТЬ»)</w:t>
      </w:r>
    </w:p>
    <w:p w:rsidR="009B730D" w:rsidRPr="008F271B" w:rsidRDefault="009B730D" w:rsidP="009B730D">
      <w:pPr>
        <w:rPr>
          <w:rFonts w:ascii="PT Sans" w:hAnsi="PT Sans"/>
          <w:sz w:val="28"/>
          <w:szCs w:val="28"/>
          <w:lang w:val="ru-RU"/>
        </w:rPr>
      </w:pPr>
    </w:p>
    <w:p w:rsidR="009B730D" w:rsidRPr="008F271B" w:rsidRDefault="009B730D" w:rsidP="009B730D">
      <w:pPr>
        <w:pStyle w:val="a2"/>
        <w:numPr>
          <w:ilvl w:val="0"/>
          <w:numId w:val="0"/>
        </w:numPr>
        <w:tabs>
          <w:tab w:val="left" w:pos="709"/>
        </w:tabs>
        <w:spacing w:line="240" w:lineRule="auto"/>
        <w:jc w:val="center"/>
        <w:rPr>
          <w:rFonts w:ascii="PT Sans" w:hAnsi="PT Sans"/>
          <w:sz w:val="28"/>
          <w:szCs w:val="28"/>
        </w:rPr>
      </w:pPr>
    </w:p>
    <w:p w:rsidR="009B730D" w:rsidRPr="008F271B" w:rsidRDefault="009B730D" w:rsidP="009B730D">
      <w:pPr>
        <w:pStyle w:val="a2"/>
        <w:numPr>
          <w:ilvl w:val="0"/>
          <w:numId w:val="0"/>
        </w:numPr>
        <w:tabs>
          <w:tab w:val="left" w:pos="709"/>
        </w:tabs>
        <w:spacing w:line="240" w:lineRule="auto"/>
        <w:jc w:val="center"/>
        <w:rPr>
          <w:rFonts w:ascii="PT Sans" w:hAnsi="PT Sans"/>
          <w:sz w:val="28"/>
          <w:szCs w:val="28"/>
        </w:rPr>
      </w:pPr>
    </w:p>
    <w:p w:rsidR="009B730D" w:rsidRPr="008F271B" w:rsidRDefault="009B730D" w:rsidP="009B730D">
      <w:pPr>
        <w:pStyle w:val="a2"/>
        <w:numPr>
          <w:ilvl w:val="0"/>
          <w:numId w:val="0"/>
        </w:numPr>
        <w:tabs>
          <w:tab w:val="left" w:pos="709"/>
        </w:tabs>
        <w:spacing w:line="240" w:lineRule="auto"/>
        <w:jc w:val="center"/>
        <w:rPr>
          <w:rFonts w:ascii="PT Sans" w:hAnsi="PT Sans"/>
          <w:sz w:val="28"/>
          <w:szCs w:val="28"/>
        </w:rPr>
      </w:pPr>
    </w:p>
    <w:p w:rsidR="009B730D" w:rsidRPr="008F271B" w:rsidRDefault="009B730D" w:rsidP="009B730D">
      <w:pPr>
        <w:pStyle w:val="a2"/>
        <w:numPr>
          <w:ilvl w:val="0"/>
          <w:numId w:val="0"/>
        </w:numPr>
        <w:tabs>
          <w:tab w:val="left" w:pos="709"/>
        </w:tabs>
        <w:spacing w:line="240" w:lineRule="auto"/>
        <w:jc w:val="center"/>
        <w:rPr>
          <w:rFonts w:ascii="PT Sans" w:hAnsi="PT Sans"/>
          <w:sz w:val="28"/>
          <w:szCs w:val="28"/>
        </w:rPr>
      </w:pPr>
    </w:p>
    <w:p w:rsidR="009B730D" w:rsidRDefault="009B730D" w:rsidP="009B730D">
      <w:pPr>
        <w:jc w:val="center"/>
        <w:rPr>
          <w:rFonts w:ascii="PT Sans" w:hAnsi="PT Sans"/>
          <w:b/>
          <w:sz w:val="28"/>
          <w:szCs w:val="28"/>
          <w:lang w:val="ru-RU"/>
        </w:rPr>
      </w:pPr>
    </w:p>
    <w:p w:rsidR="009B730D" w:rsidRDefault="009B730D" w:rsidP="009B730D">
      <w:pPr>
        <w:jc w:val="center"/>
        <w:rPr>
          <w:rFonts w:ascii="PT Sans" w:hAnsi="PT Sans"/>
          <w:b/>
          <w:sz w:val="28"/>
          <w:szCs w:val="28"/>
          <w:lang w:val="ru-RU"/>
        </w:rPr>
      </w:pPr>
    </w:p>
    <w:p w:rsidR="009B730D" w:rsidRDefault="009B730D" w:rsidP="009B730D">
      <w:pPr>
        <w:jc w:val="center"/>
        <w:rPr>
          <w:rFonts w:ascii="PT Sans" w:hAnsi="PT Sans"/>
          <w:b/>
          <w:sz w:val="28"/>
          <w:szCs w:val="28"/>
          <w:lang w:val="ru-RU"/>
        </w:rPr>
      </w:pPr>
    </w:p>
    <w:p w:rsidR="009B730D" w:rsidRDefault="009B730D" w:rsidP="009B730D">
      <w:pPr>
        <w:jc w:val="center"/>
        <w:rPr>
          <w:rFonts w:ascii="PT Sans" w:hAnsi="PT Sans"/>
          <w:b/>
          <w:sz w:val="28"/>
          <w:szCs w:val="28"/>
          <w:lang w:val="ru-RU"/>
        </w:rPr>
      </w:pPr>
    </w:p>
    <w:p w:rsidR="009B730D" w:rsidRDefault="009B730D" w:rsidP="009B730D">
      <w:pPr>
        <w:jc w:val="center"/>
        <w:rPr>
          <w:rFonts w:ascii="PT Sans" w:hAnsi="PT Sans"/>
          <w:b/>
          <w:sz w:val="28"/>
          <w:szCs w:val="28"/>
          <w:lang w:val="ru-RU"/>
        </w:rPr>
      </w:pPr>
    </w:p>
    <w:p w:rsidR="009B730D" w:rsidRDefault="009B730D" w:rsidP="009B730D">
      <w:pPr>
        <w:jc w:val="center"/>
        <w:rPr>
          <w:rFonts w:ascii="PT Sans" w:hAnsi="PT Sans"/>
          <w:b/>
          <w:sz w:val="28"/>
          <w:szCs w:val="28"/>
          <w:lang w:val="ru-RU"/>
        </w:rPr>
      </w:pPr>
    </w:p>
    <w:p w:rsidR="009B730D" w:rsidRDefault="009B730D" w:rsidP="009B730D">
      <w:pPr>
        <w:jc w:val="center"/>
        <w:rPr>
          <w:rFonts w:ascii="PT Sans" w:hAnsi="PT Sans"/>
          <w:b/>
          <w:sz w:val="28"/>
          <w:szCs w:val="28"/>
          <w:lang w:val="ru-RU"/>
        </w:rPr>
      </w:pPr>
    </w:p>
    <w:p w:rsidR="009B730D" w:rsidRDefault="009B730D" w:rsidP="009B730D">
      <w:pPr>
        <w:spacing w:line="312" w:lineRule="auto"/>
        <w:jc w:val="center"/>
        <w:rPr>
          <w:rFonts w:ascii="PT Sans" w:hAnsi="PT Sans"/>
          <w:b/>
          <w:sz w:val="28"/>
          <w:szCs w:val="28"/>
          <w:lang w:val="ru-RU"/>
        </w:rPr>
      </w:pPr>
    </w:p>
    <w:p w:rsidR="009B730D" w:rsidRDefault="009B730D" w:rsidP="009B730D">
      <w:pPr>
        <w:spacing w:line="312" w:lineRule="auto"/>
        <w:jc w:val="center"/>
        <w:rPr>
          <w:rFonts w:ascii="PT Sans" w:hAnsi="PT Sans"/>
          <w:b/>
          <w:sz w:val="28"/>
          <w:szCs w:val="28"/>
          <w:lang w:val="ru-RU"/>
        </w:rPr>
      </w:pPr>
    </w:p>
    <w:p w:rsidR="009B730D" w:rsidRDefault="009B730D" w:rsidP="009B730D">
      <w:pPr>
        <w:spacing w:line="312" w:lineRule="auto"/>
        <w:jc w:val="center"/>
        <w:rPr>
          <w:rFonts w:ascii="PT Sans" w:hAnsi="PT Sans"/>
          <w:b/>
          <w:sz w:val="28"/>
          <w:szCs w:val="28"/>
          <w:lang w:val="ru-RU"/>
        </w:rPr>
      </w:pPr>
    </w:p>
    <w:p w:rsidR="009B730D" w:rsidRPr="008F271B" w:rsidRDefault="009B730D" w:rsidP="009B730D">
      <w:pPr>
        <w:spacing w:line="276" w:lineRule="auto"/>
        <w:jc w:val="center"/>
        <w:rPr>
          <w:rFonts w:ascii="PT Sans" w:hAnsi="PT Sans"/>
          <w:b/>
          <w:sz w:val="28"/>
          <w:szCs w:val="28"/>
          <w:lang w:val="ru-RU"/>
        </w:rPr>
      </w:pPr>
      <w:r w:rsidRPr="008F271B">
        <w:rPr>
          <w:rFonts w:ascii="PT Sans" w:hAnsi="PT Sans"/>
          <w:b/>
          <w:sz w:val="28"/>
          <w:szCs w:val="28"/>
          <w:lang w:val="ru-RU"/>
        </w:rPr>
        <w:t>ПРОГРАММА ПРОВЕРКИ</w:t>
      </w:r>
    </w:p>
    <w:p w:rsidR="009B730D" w:rsidRPr="008F271B" w:rsidRDefault="009B730D" w:rsidP="009B730D">
      <w:pPr>
        <w:spacing w:after="240" w:line="276" w:lineRule="auto"/>
        <w:jc w:val="center"/>
        <w:rPr>
          <w:rFonts w:ascii="PT Sans" w:hAnsi="PT Sans"/>
          <w:b/>
          <w:sz w:val="28"/>
          <w:szCs w:val="28"/>
          <w:lang w:val="ru-RU"/>
        </w:rPr>
      </w:pPr>
      <w:r w:rsidRPr="008F271B">
        <w:rPr>
          <w:rFonts w:ascii="PT Sans" w:hAnsi="PT Sans"/>
          <w:b/>
          <w:sz w:val="28"/>
          <w:szCs w:val="28"/>
          <w:lang w:val="ru-RU"/>
        </w:rPr>
        <w:t>на соответствие требованиям предварительного квалификационного отбора по виду/подвиду работ, услуг:</w:t>
      </w:r>
    </w:p>
    <w:p w:rsidR="009B730D" w:rsidRPr="008F271B" w:rsidRDefault="009B730D" w:rsidP="009B730D">
      <w:pPr>
        <w:spacing w:after="240"/>
        <w:jc w:val="center"/>
        <w:rPr>
          <w:rFonts w:ascii="PT Sans" w:hAnsi="PT Sans"/>
          <w:b/>
          <w:sz w:val="28"/>
          <w:szCs w:val="28"/>
          <w:lang w:val="ru-RU"/>
        </w:rPr>
        <w:sectPr w:rsidR="009B730D" w:rsidRPr="008F271B" w:rsidSect="00163F89">
          <w:footerReference w:type="default" r:id="rId8"/>
          <w:pgSz w:w="11906" w:h="16838" w:code="9"/>
          <w:pgMar w:top="851" w:right="566" w:bottom="1135" w:left="1418" w:header="709" w:footer="306" w:gutter="0"/>
          <w:pgNumType w:start="1"/>
          <w:cols w:space="720"/>
        </w:sectPr>
      </w:pPr>
      <w:bookmarkStart w:id="4" w:name="_Hlk217921180"/>
      <w:r w:rsidRPr="00E73183">
        <w:rPr>
          <w:rFonts w:ascii="PT Sans" w:hAnsi="PT Sans"/>
          <w:b/>
          <w:sz w:val="28"/>
          <w:szCs w:val="24"/>
          <w:lang w:val="ru-RU"/>
        </w:rPr>
        <w:t>создание, модернизация, техническая эксплуатация и сопровождение информационных систем</w:t>
      </w:r>
      <w:bookmarkEnd w:id="4"/>
    </w:p>
    <w:p w:rsidR="009B730D" w:rsidRPr="008F271B" w:rsidRDefault="009B730D" w:rsidP="00E86B59">
      <w:pPr>
        <w:keepNext/>
        <w:numPr>
          <w:ilvl w:val="0"/>
          <w:numId w:val="108"/>
        </w:numPr>
        <w:tabs>
          <w:tab w:val="clear" w:pos="720"/>
          <w:tab w:val="num" w:pos="-142"/>
        </w:tabs>
        <w:spacing w:before="240" w:after="120" w:line="360" w:lineRule="auto"/>
        <w:ind w:left="0" w:firstLine="709"/>
        <w:outlineLvl w:val="0"/>
        <w:rPr>
          <w:rFonts w:ascii="PT Sans" w:eastAsia="MS Mincho" w:hAnsi="PT Sans"/>
          <w:b/>
          <w:sz w:val="28"/>
          <w:szCs w:val="28"/>
          <w:lang w:val="ru-RU"/>
        </w:rPr>
      </w:pPr>
      <w:bookmarkStart w:id="5" w:name="_Toc152645434"/>
      <w:r w:rsidRPr="008F271B">
        <w:rPr>
          <w:rFonts w:ascii="PT Sans" w:eastAsia="MS Mincho" w:hAnsi="PT Sans"/>
          <w:b/>
          <w:sz w:val="28"/>
          <w:szCs w:val="28"/>
          <w:lang w:val="ru-RU"/>
        </w:rPr>
        <w:lastRenderedPageBreak/>
        <w:t xml:space="preserve"> Общие положения</w:t>
      </w:r>
      <w:bookmarkEnd w:id="5"/>
    </w:p>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 xml:space="preserve">Настоящий документ (далее – программа проверки) содержит информацию о предмете предварительного квалификационного отбора по виду работ, услуг (далее – ПКО), устанавливает требования к заявителю, перечень документов и информации, предоставляемых заявителем, порядок подготовки, оформления и подачи заявок на ПКО, а также порядок проведения проверки заявителя на соответствие требованиям ПКО. </w:t>
      </w:r>
    </w:p>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ПКО осуществляется в соответствии с Положением [1], документацией ПКО, отраслевым регламентом ПАО «Транснефть», устанавливающим требования к порядку проведения ПКО</w:t>
      </w:r>
      <w:r w:rsidRPr="008F271B" w:rsidDel="007E3EFE">
        <w:rPr>
          <w:rFonts w:ascii="PT Sans" w:hAnsi="PT Sans"/>
          <w:sz w:val="24"/>
          <w:szCs w:val="24"/>
          <w:lang w:val="ru-RU"/>
        </w:rPr>
        <w:t xml:space="preserve"> </w:t>
      </w:r>
      <w:r w:rsidRPr="008F271B">
        <w:rPr>
          <w:rFonts w:ascii="PT Sans" w:hAnsi="PT Sans"/>
          <w:sz w:val="24"/>
          <w:szCs w:val="24"/>
          <w:lang w:val="ru-RU"/>
        </w:rPr>
        <w:t>(далее – Регламент), и нормативными документами ПАО «Транснефть», указанными в программе проверки.</w:t>
      </w:r>
    </w:p>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ПКО по видам работ, услуг проводится в открытой форме, т. е. принять участие в таком отборе может любое лицо. Решение об участии в ПКО по виду работ, услуг заявитель принимает самостоятельно.</w:t>
      </w:r>
    </w:p>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Функцию организатора ПКО осуществляет ООО «НИИ Транснефть».</w:t>
      </w:r>
    </w:p>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bookmarkStart w:id="6" w:name="_Hlk210731634"/>
      <w:r w:rsidRPr="008F271B">
        <w:rPr>
          <w:rFonts w:ascii="PT Sans" w:hAnsi="PT Sans"/>
          <w:sz w:val="24"/>
          <w:szCs w:val="24"/>
          <w:lang w:val="ru-RU"/>
        </w:rPr>
        <w:t>Заявитель, подавая заявку на ПКО:</w:t>
      </w:r>
    </w:p>
    <w:p w:rsidR="009B730D" w:rsidRPr="008F271B" w:rsidRDefault="009B730D" w:rsidP="00E86B59">
      <w:pPr>
        <w:pStyle w:val="affff1"/>
        <w:numPr>
          <w:ilvl w:val="0"/>
          <w:numId w:val="115"/>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заверяет оператора электронной площадки и организатора ПКО в том, что в соответствии с Федеральным законом от 27.07.2006 № 152-ФЗ «О персональных данных» им получены согласия физических лиц (его работников, бенефициаров, в т. ч. конечных) на обработку (на все действия/операции или совокупность действий/операций, совершаемых с использованием средств автоматизации или без использования таких средств с персональными данными) их персональных данных, указанных в составе заявки, в том числе на их передачу третьим лицам (организатору ПКО, ПАО «Транснефть» и ОСТ) в целях проверки соответствия заявителя требованиям ПКО по соответствующему виду работ, услуг (в соответствии с Приложением Е);</w:t>
      </w:r>
    </w:p>
    <w:p w:rsidR="009B730D" w:rsidRPr="008F271B" w:rsidRDefault="009B730D" w:rsidP="00E86B59">
      <w:pPr>
        <w:pStyle w:val="affff1"/>
        <w:numPr>
          <w:ilvl w:val="0"/>
          <w:numId w:val="115"/>
        </w:numPr>
        <w:tabs>
          <w:tab w:val="left" w:pos="1276"/>
        </w:tabs>
        <w:spacing w:line="312" w:lineRule="auto"/>
        <w:ind w:left="0" w:firstLine="709"/>
        <w:jc w:val="both"/>
        <w:rPr>
          <w:rFonts w:ascii="PT Sans" w:hAnsi="PT Sans"/>
          <w:sz w:val="24"/>
          <w:szCs w:val="24"/>
          <w:lang w:val="ru-RU"/>
        </w:rPr>
      </w:pPr>
      <w:bookmarkStart w:id="7" w:name="_Hlk210731644"/>
      <w:bookmarkEnd w:id="6"/>
      <w:r w:rsidRPr="008F271B">
        <w:rPr>
          <w:rFonts w:ascii="PT Sans" w:hAnsi="PT Sans"/>
          <w:sz w:val="24"/>
          <w:szCs w:val="24"/>
          <w:lang w:val="ru-RU"/>
        </w:rPr>
        <w:t>выражает свое согласие на проведение организатором ПКО проверки представленных в заявке на ПКО документов и сведений, сбор дополнительной информации и организацию проверки с посещением места нахождения заявителя.</w:t>
      </w:r>
      <w:r w:rsidRPr="008F271B">
        <w:rPr>
          <w:rFonts w:ascii="PT Sans" w:hAnsi="PT Sans"/>
          <w:lang w:val="ru-RU"/>
        </w:rPr>
        <w:t xml:space="preserve"> </w:t>
      </w:r>
    </w:p>
    <w:bookmarkEnd w:id="7"/>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Перечень документов, подтверждающих соответствие заявителя требованиям ПКО, указан в приложении Б настоящего документа.</w:t>
      </w:r>
    </w:p>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Порядок проверки заявки на ПКО и заявителя установлен в Регламенте.</w:t>
      </w:r>
    </w:p>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При проведении проверки заявителя группой проверки устанавливается фактическое наличие или отсутствие заявленных заявителем на ПКО специалистов, технических ресурсов, документов и сведений на основании оригиналов подтверждающих документов.</w:t>
      </w:r>
    </w:p>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Порядок рассмотрения результатов ПКО и уведомления заявителя о результатах ПКО установлен в Регламенте. Основания для принятия решения об отклонении заявки на ПКО/отказе во включении в реестр ПКО установлены в Регламенте.</w:t>
      </w:r>
    </w:p>
    <w:p w:rsidR="009B730D" w:rsidRPr="008F271B" w:rsidRDefault="009B730D" w:rsidP="00E86B59">
      <w:pPr>
        <w:keepNext/>
        <w:numPr>
          <w:ilvl w:val="0"/>
          <w:numId w:val="108"/>
        </w:numPr>
        <w:tabs>
          <w:tab w:val="clear" w:pos="720"/>
          <w:tab w:val="num" w:pos="-142"/>
        </w:tabs>
        <w:spacing w:before="240" w:after="120" w:line="312" w:lineRule="auto"/>
        <w:ind w:left="0" w:firstLine="709"/>
        <w:outlineLvl w:val="0"/>
        <w:rPr>
          <w:rFonts w:ascii="PT Sans" w:eastAsia="MS Mincho" w:hAnsi="PT Sans"/>
          <w:b/>
          <w:sz w:val="28"/>
          <w:szCs w:val="28"/>
          <w:lang w:val="ru-RU"/>
        </w:rPr>
      </w:pPr>
      <w:r w:rsidRPr="008F271B">
        <w:rPr>
          <w:rFonts w:ascii="PT Sans" w:eastAsia="MS Mincho" w:hAnsi="PT Sans"/>
          <w:b/>
          <w:sz w:val="28"/>
          <w:szCs w:val="28"/>
          <w:lang w:val="ru-RU"/>
        </w:rPr>
        <w:lastRenderedPageBreak/>
        <w:t>Предмет предварительного квалификационного отбора</w:t>
      </w:r>
    </w:p>
    <w:p w:rsidR="009B730D" w:rsidRPr="008F271B" w:rsidRDefault="009B730D" w:rsidP="009B730D">
      <w:pPr>
        <w:shd w:val="clear" w:color="auto" w:fill="FFFFFF" w:themeFill="background1"/>
        <w:tabs>
          <w:tab w:val="num" w:pos="709"/>
        </w:tabs>
        <w:spacing w:line="312" w:lineRule="auto"/>
        <w:ind w:firstLine="709"/>
        <w:jc w:val="both"/>
        <w:rPr>
          <w:rFonts w:ascii="PT Sans" w:hAnsi="PT Sans"/>
          <w:sz w:val="24"/>
          <w:szCs w:val="24"/>
          <w:lang w:val="ru-RU"/>
        </w:rPr>
      </w:pPr>
      <w:r w:rsidRPr="008F271B">
        <w:rPr>
          <w:rFonts w:ascii="PT Sans" w:hAnsi="PT Sans"/>
          <w:sz w:val="24"/>
          <w:szCs w:val="24"/>
          <w:lang w:val="ru-RU"/>
        </w:rPr>
        <w:t xml:space="preserve">Предметом ПКО является </w:t>
      </w:r>
      <w:r w:rsidRPr="00050F7A">
        <w:rPr>
          <w:rFonts w:ascii="PT Sans" w:hAnsi="PT Sans"/>
          <w:sz w:val="24"/>
          <w:szCs w:val="24"/>
          <w:lang w:val="ru-RU"/>
        </w:rPr>
        <w:t>создание, модернизация, техническая эксплуатация и сопровождение информационных систем</w:t>
      </w:r>
      <w:r>
        <w:rPr>
          <w:rFonts w:ascii="PT Sans" w:hAnsi="PT Sans"/>
          <w:sz w:val="24"/>
          <w:szCs w:val="24"/>
          <w:lang w:val="ru-RU"/>
        </w:rPr>
        <w:t>.</w:t>
      </w:r>
    </w:p>
    <w:p w:rsidR="009B730D" w:rsidRPr="008F271B" w:rsidRDefault="009B730D" w:rsidP="00E86B59">
      <w:pPr>
        <w:keepNext/>
        <w:numPr>
          <w:ilvl w:val="0"/>
          <w:numId w:val="108"/>
        </w:numPr>
        <w:tabs>
          <w:tab w:val="clear" w:pos="720"/>
          <w:tab w:val="num" w:pos="-142"/>
        </w:tabs>
        <w:spacing w:before="240" w:after="120" w:line="312" w:lineRule="auto"/>
        <w:ind w:left="0" w:firstLine="709"/>
        <w:outlineLvl w:val="0"/>
        <w:rPr>
          <w:rFonts w:ascii="PT Sans" w:eastAsia="MS Mincho" w:hAnsi="PT Sans"/>
          <w:b/>
          <w:sz w:val="28"/>
          <w:szCs w:val="28"/>
          <w:lang w:val="ru-RU"/>
        </w:rPr>
      </w:pPr>
      <w:r w:rsidRPr="008F271B">
        <w:rPr>
          <w:rFonts w:ascii="PT Sans" w:eastAsia="MS Mincho" w:hAnsi="PT Sans"/>
          <w:b/>
          <w:sz w:val="28"/>
          <w:szCs w:val="28"/>
          <w:lang w:val="ru-RU"/>
        </w:rPr>
        <w:t xml:space="preserve">Требования, которым должен соответствовать заявитель </w:t>
      </w:r>
    </w:p>
    <w:p w:rsidR="009B730D" w:rsidRPr="00D04079" w:rsidRDefault="009B730D" w:rsidP="00E86B59">
      <w:pPr>
        <w:pStyle w:val="affff1"/>
        <w:keepNext/>
        <w:numPr>
          <w:ilvl w:val="1"/>
          <w:numId w:val="116"/>
        </w:numPr>
        <w:spacing w:before="120" w:after="120" w:line="312" w:lineRule="auto"/>
        <w:jc w:val="both"/>
        <w:rPr>
          <w:rFonts w:ascii="PT Sans" w:hAnsi="PT Sans"/>
          <w:b/>
          <w:sz w:val="24"/>
          <w:lang w:val="ru-RU"/>
        </w:rPr>
      </w:pPr>
      <w:r w:rsidRPr="00D04079">
        <w:rPr>
          <w:rFonts w:ascii="PT Sans" w:hAnsi="PT Sans"/>
          <w:b/>
          <w:sz w:val="24"/>
          <w:lang w:val="ru-RU"/>
        </w:rPr>
        <w:t>Общие требования к заявителю</w:t>
      </w:r>
    </w:p>
    <w:p w:rsidR="009B730D" w:rsidRPr="008F271B" w:rsidRDefault="009B730D" w:rsidP="009B730D">
      <w:pPr>
        <w:shd w:val="clear" w:color="auto" w:fill="FFFFFF" w:themeFill="background1"/>
        <w:tabs>
          <w:tab w:val="left" w:pos="1276"/>
          <w:tab w:val="num" w:pos="3840"/>
        </w:tabs>
        <w:spacing w:line="312" w:lineRule="auto"/>
        <w:ind w:firstLine="709"/>
        <w:jc w:val="both"/>
        <w:rPr>
          <w:rFonts w:ascii="PT Sans" w:hAnsi="PT Sans"/>
          <w:sz w:val="24"/>
          <w:szCs w:val="24"/>
          <w:lang w:val="ru-RU"/>
        </w:rPr>
      </w:pPr>
      <w:r>
        <w:rPr>
          <w:rFonts w:ascii="PT Sans" w:hAnsi="PT Sans"/>
          <w:sz w:val="24"/>
          <w:szCs w:val="24"/>
          <w:lang w:val="ru-RU"/>
        </w:rPr>
        <w:t xml:space="preserve">3.1.1 </w:t>
      </w:r>
      <w:r w:rsidRPr="008F271B">
        <w:rPr>
          <w:rFonts w:ascii="PT Sans" w:hAnsi="PT Sans"/>
          <w:sz w:val="24"/>
          <w:szCs w:val="24"/>
          <w:lang w:val="ru-RU"/>
        </w:rPr>
        <w:t xml:space="preserve"> Заявитель должен соответствовать требованиям, установленным в настоящем </w:t>
      </w:r>
      <w:r w:rsidRPr="008F271B">
        <w:rPr>
          <w:rFonts w:ascii="PT Sans" w:hAnsi="PT Sans"/>
          <w:sz w:val="24"/>
          <w:szCs w:val="24"/>
          <w:lang w:val="ru-RU"/>
        </w:rPr>
        <w:br/>
        <w:t>документе, Регламенте и документации ПКО.</w:t>
      </w:r>
    </w:p>
    <w:p w:rsidR="009B730D" w:rsidRPr="008F271B" w:rsidRDefault="009B730D" w:rsidP="009B730D">
      <w:pPr>
        <w:shd w:val="clear" w:color="auto" w:fill="FFFFFF" w:themeFill="background1"/>
        <w:tabs>
          <w:tab w:val="left" w:pos="1276"/>
        </w:tabs>
        <w:spacing w:line="312" w:lineRule="auto"/>
        <w:ind w:firstLine="709"/>
        <w:jc w:val="both"/>
        <w:rPr>
          <w:rFonts w:ascii="PT Sans" w:hAnsi="PT Sans"/>
          <w:sz w:val="24"/>
          <w:szCs w:val="24"/>
          <w:lang w:val="ru-RU"/>
        </w:rPr>
      </w:pPr>
      <w:r w:rsidRPr="008F271B">
        <w:rPr>
          <w:rFonts w:ascii="PT Sans" w:hAnsi="PT Sans"/>
          <w:sz w:val="24"/>
          <w:szCs w:val="24"/>
          <w:lang w:val="ru-RU"/>
        </w:rPr>
        <w:t>Требования, установленные настоящим документом, Регламентом и документацией ПКО, применяются в равной степени ко всем заявителям и ко всем лицам, включенным в реестр ПКО.</w:t>
      </w:r>
    </w:p>
    <w:p w:rsidR="009B730D" w:rsidRPr="00050F7A" w:rsidRDefault="009B730D" w:rsidP="00E86B59">
      <w:pPr>
        <w:pStyle w:val="affff1"/>
        <w:numPr>
          <w:ilvl w:val="2"/>
          <w:numId w:val="117"/>
        </w:numPr>
        <w:shd w:val="clear" w:color="auto" w:fill="FFFFFF" w:themeFill="background1"/>
        <w:tabs>
          <w:tab w:val="left" w:pos="851"/>
          <w:tab w:val="left" w:pos="1418"/>
        </w:tabs>
        <w:spacing w:line="312" w:lineRule="auto"/>
        <w:ind w:left="0" w:firstLine="709"/>
        <w:jc w:val="both"/>
        <w:rPr>
          <w:rFonts w:ascii="PT Sans" w:hAnsi="PT Sans"/>
          <w:sz w:val="24"/>
          <w:szCs w:val="24"/>
          <w:lang w:val="ru-RU"/>
        </w:rPr>
      </w:pPr>
      <w:r w:rsidRPr="00050F7A">
        <w:rPr>
          <w:rFonts w:ascii="PT Sans" w:hAnsi="PT Sans"/>
          <w:sz w:val="24"/>
          <w:szCs w:val="24"/>
          <w:lang w:val="ru-RU"/>
        </w:rPr>
        <w:t>Наличие у заявителя устойчивого финансового состояния, подтвержденного данными бухгалтерской отчетности, направленной в налоговые органы, в соответствии с требованиями приложения А.4.</w:t>
      </w:r>
    </w:p>
    <w:p w:rsidR="009B730D" w:rsidRPr="00050F7A" w:rsidRDefault="009B730D" w:rsidP="00E86B59">
      <w:pPr>
        <w:pStyle w:val="affff1"/>
        <w:numPr>
          <w:ilvl w:val="2"/>
          <w:numId w:val="117"/>
        </w:numPr>
        <w:shd w:val="clear" w:color="auto" w:fill="FFFFFF" w:themeFill="background1"/>
        <w:tabs>
          <w:tab w:val="left" w:pos="851"/>
          <w:tab w:val="left" w:pos="1418"/>
        </w:tabs>
        <w:spacing w:line="312" w:lineRule="auto"/>
        <w:ind w:left="0" w:firstLine="709"/>
        <w:jc w:val="both"/>
        <w:rPr>
          <w:rFonts w:ascii="PT Sans" w:hAnsi="PT Sans"/>
          <w:sz w:val="24"/>
          <w:szCs w:val="24"/>
          <w:lang w:val="ru-RU"/>
        </w:rPr>
      </w:pPr>
      <w:r w:rsidRPr="00050F7A">
        <w:rPr>
          <w:rFonts w:ascii="PT Sans" w:hAnsi="PT Sans"/>
          <w:sz w:val="24"/>
          <w:szCs w:val="24"/>
          <w:lang w:val="ru-RU"/>
        </w:rPr>
        <w:t>Наличие у заявителя положительной деловой репутации в соответствии с требованиями Регламента.</w:t>
      </w:r>
    </w:p>
    <w:p w:rsidR="009B730D" w:rsidRPr="00050F7A" w:rsidRDefault="009B730D" w:rsidP="00E86B59">
      <w:pPr>
        <w:numPr>
          <w:ilvl w:val="2"/>
          <w:numId w:val="117"/>
        </w:numPr>
        <w:tabs>
          <w:tab w:val="num" w:pos="360"/>
          <w:tab w:val="left" w:pos="851"/>
          <w:tab w:val="left" w:pos="1418"/>
        </w:tabs>
        <w:spacing w:line="312" w:lineRule="auto"/>
        <w:ind w:left="0" w:firstLine="709"/>
        <w:jc w:val="both"/>
        <w:rPr>
          <w:rFonts w:ascii="PT Sans" w:hAnsi="PT Sans"/>
          <w:sz w:val="24"/>
          <w:szCs w:val="24"/>
          <w:lang w:val="ru-RU"/>
        </w:rPr>
      </w:pPr>
      <w:r w:rsidRPr="00050F7A">
        <w:rPr>
          <w:rFonts w:ascii="PT Sans" w:hAnsi="PT Sans"/>
          <w:sz w:val="24"/>
          <w:szCs w:val="24"/>
          <w:lang w:val="ru-RU"/>
        </w:rPr>
        <w:t>Наличие у заявителя опыта выполнения работ, оказания услуг по предмету ПКО согласно требованиям, указанным в приложении А.5, подтвержденного документами в соответствии с разделом 4 приложения Б.</w:t>
      </w:r>
    </w:p>
    <w:p w:rsidR="009B730D" w:rsidRPr="00D04079" w:rsidRDefault="009B730D" w:rsidP="00E86B59">
      <w:pPr>
        <w:pStyle w:val="affff1"/>
        <w:keepNext/>
        <w:numPr>
          <w:ilvl w:val="1"/>
          <w:numId w:val="117"/>
        </w:numPr>
        <w:spacing w:before="120" w:after="120" w:line="312" w:lineRule="auto"/>
        <w:ind w:left="0" w:firstLine="709"/>
        <w:jc w:val="both"/>
        <w:rPr>
          <w:rFonts w:ascii="PT Sans" w:hAnsi="PT Sans"/>
          <w:b/>
          <w:sz w:val="24"/>
          <w:lang w:val="ru-RU"/>
        </w:rPr>
      </w:pPr>
      <w:r w:rsidRPr="00D04079">
        <w:rPr>
          <w:rFonts w:ascii="PT Sans" w:hAnsi="PT Sans"/>
          <w:b/>
          <w:sz w:val="24"/>
          <w:lang w:val="ru-RU"/>
        </w:rPr>
        <w:t>Требования к профессионально-технической обеспеченности заявителя</w:t>
      </w:r>
    </w:p>
    <w:p w:rsidR="009B730D" w:rsidRPr="008F271B" w:rsidRDefault="009B730D" w:rsidP="009B730D">
      <w:pPr>
        <w:tabs>
          <w:tab w:val="left" w:pos="2127"/>
          <w:tab w:val="num" w:pos="2236"/>
        </w:tabs>
        <w:spacing w:line="312" w:lineRule="auto"/>
        <w:ind w:firstLine="709"/>
        <w:jc w:val="both"/>
        <w:rPr>
          <w:rFonts w:ascii="PT Sans" w:hAnsi="PT Sans"/>
          <w:sz w:val="24"/>
          <w:lang w:val="ru-RU"/>
        </w:rPr>
      </w:pPr>
      <w:r>
        <w:rPr>
          <w:rFonts w:ascii="PT Sans" w:hAnsi="PT Sans"/>
          <w:sz w:val="24"/>
          <w:lang w:val="ru-RU"/>
        </w:rPr>
        <w:t xml:space="preserve">3.2.1 </w:t>
      </w:r>
      <w:r w:rsidRPr="000E6F61">
        <w:rPr>
          <w:rFonts w:ascii="PT Sans" w:hAnsi="PT Sans"/>
          <w:sz w:val="24"/>
          <w:lang w:val="ru-RU"/>
        </w:rPr>
        <w:t>Наличие у заявителя технических ресурсов, необходимых для выполнения заявленного вида</w:t>
      </w:r>
      <w:r w:rsidRPr="008F271B">
        <w:rPr>
          <w:rFonts w:ascii="PT Sans" w:hAnsi="PT Sans"/>
          <w:sz w:val="24"/>
          <w:szCs w:val="24"/>
          <w:lang w:val="ru-RU"/>
        </w:rPr>
        <w:t xml:space="preserve"> (заявленных подвидов) работ, услуг, в соответствии с требованиями приложения А.1.</w:t>
      </w:r>
    </w:p>
    <w:p w:rsidR="009B730D" w:rsidRPr="008F271B" w:rsidRDefault="009B730D" w:rsidP="009B730D">
      <w:pPr>
        <w:spacing w:line="312" w:lineRule="auto"/>
        <w:ind w:firstLine="709"/>
        <w:jc w:val="both"/>
        <w:rPr>
          <w:rFonts w:ascii="PT Sans" w:hAnsi="PT Sans"/>
          <w:sz w:val="24"/>
          <w:lang w:val="ru-RU"/>
        </w:rPr>
      </w:pPr>
      <w:r w:rsidRPr="008F271B">
        <w:rPr>
          <w:rFonts w:ascii="PT Sans" w:hAnsi="PT Sans"/>
          <w:sz w:val="24"/>
          <w:lang w:val="ru-RU"/>
        </w:rPr>
        <w:t>3.2.1.1 Основания владения и/или пользования техническими ресурсами заявитель обязан подтвердить:</w:t>
      </w:r>
    </w:p>
    <w:p w:rsidR="009B730D" w:rsidRPr="008F271B" w:rsidRDefault="009B730D" w:rsidP="009B730D">
      <w:pPr>
        <w:spacing w:line="312" w:lineRule="auto"/>
        <w:ind w:firstLine="709"/>
        <w:jc w:val="both"/>
        <w:rPr>
          <w:rFonts w:ascii="PT Sans" w:hAnsi="PT Sans"/>
          <w:sz w:val="24"/>
          <w:lang w:val="ru-RU"/>
        </w:rPr>
      </w:pPr>
      <w:r w:rsidRPr="008F271B">
        <w:rPr>
          <w:rFonts w:ascii="PT Sans" w:hAnsi="PT Sans"/>
          <w:sz w:val="24"/>
          <w:lang w:val="ru-RU"/>
        </w:rPr>
        <w:t xml:space="preserve">документами, подтверждающими наличие права собственности на технические ресурсы, в том числе бухгалтерскими документами, </w:t>
      </w:r>
    </w:p>
    <w:p w:rsidR="009B730D" w:rsidRPr="008F271B" w:rsidRDefault="009B730D" w:rsidP="009B730D">
      <w:pPr>
        <w:spacing w:line="312" w:lineRule="auto"/>
        <w:ind w:firstLine="709"/>
        <w:jc w:val="both"/>
        <w:rPr>
          <w:rFonts w:ascii="PT Sans" w:hAnsi="PT Sans"/>
          <w:sz w:val="24"/>
          <w:lang w:val="ru-RU"/>
        </w:rPr>
      </w:pPr>
      <w:r w:rsidRPr="008F271B">
        <w:rPr>
          <w:rFonts w:ascii="PT Sans" w:hAnsi="PT Sans"/>
          <w:sz w:val="24"/>
          <w:lang w:val="ru-RU"/>
        </w:rPr>
        <w:t xml:space="preserve">и/или </w:t>
      </w:r>
    </w:p>
    <w:p w:rsidR="009B730D" w:rsidRPr="008F271B" w:rsidRDefault="009B730D" w:rsidP="009B730D">
      <w:pPr>
        <w:spacing w:line="312" w:lineRule="auto"/>
        <w:ind w:firstLine="709"/>
        <w:jc w:val="both"/>
        <w:rPr>
          <w:rFonts w:ascii="PT Sans" w:hAnsi="PT Sans"/>
          <w:sz w:val="24"/>
          <w:lang w:val="ru-RU"/>
        </w:rPr>
      </w:pPr>
      <w:r w:rsidRPr="008F271B">
        <w:rPr>
          <w:rFonts w:ascii="PT Sans" w:hAnsi="PT Sans"/>
          <w:sz w:val="24"/>
          <w:lang w:val="ru-RU"/>
        </w:rPr>
        <w:t>документами, подтверждающими наличие технических ресурсов в аренде и/или лизинге,</w:t>
      </w:r>
    </w:p>
    <w:p w:rsidR="009B730D" w:rsidRPr="008F271B" w:rsidRDefault="009B730D" w:rsidP="009B730D">
      <w:pPr>
        <w:spacing w:line="312" w:lineRule="auto"/>
        <w:ind w:firstLine="709"/>
        <w:jc w:val="both"/>
        <w:rPr>
          <w:rFonts w:ascii="PT Sans" w:hAnsi="PT Sans"/>
          <w:sz w:val="24"/>
          <w:lang w:val="ru-RU"/>
        </w:rPr>
      </w:pPr>
      <w:r w:rsidRPr="008F271B">
        <w:rPr>
          <w:rFonts w:ascii="PT Sans" w:hAnsi="PT Sans"/>
          <w:sz w:val="24"/>
          <w:lang w:val="ru-RU"/>
        </w:rPr>
        <w:t>и/или</w:t>
      </w:r>
    </w:p>
    <w:p w:rsidR="009B730D" w:rsidRPr="008F271B" w:rsidRDefault="009B730D" w:rsidP="009B730D">
      <w:pPr>
        <w:widowControl w:val="0"/>
        <w:spacing w:line="312" w:lineRule="auto"/>
        <w:ind w:firstLine="709"/>
        <w:jc w:val="both"/>
        <w:rPr>
          <w:rFonts w:ascii="PT Sans" w:hAnsi="PT Sans"/>
          <w:sz w:val="24"/>
          <w:lang w:val="ru-RU"/>
        </w:rPr>
      </w:pPr>
      <w:r w:rsidRPr="008F271B">
        <w:rPr>
          <w:rFonts w:ascii="PT Sans" w:hAnsi="PT Sans"/>
          <w:sz w:val="24"/>
          <w:lang w:val="ru-RU"/>
        </w:rPr>
        <w:t>договорами на выполнение работ (оказание услуг) при условии предоставления перечня привлекаемых технических ресурсов, паспортов на них и документов, подтверждающих наличие права собственности или пользования лицом, с которым заключен договор.</w:t>
      </w:r>
    </w:p>
    <w:p w:rsidR="009B730D" w:rsidRPr="008F271B" w:rsidRDefault="009B730D" w:rsidP="009B730D">
      <w:pPr>
        <w:widowControl w:val="0"/>
        <w:spacing w:line="312" w:lineRule="auto"/>
        <w:ind w:firstLine="709"/>
        <w:jc w:val="both"/>
        <w:rPr>
          <w:rFonts w:ascii="PT Sans" w:hAnsi="PT Sans"/>
          <w:sz w:val="24"/>
          <w:lang w:val="ru-RU"/>
        </w:rPr>
      </w:pPr>
      <w:r w:rsidRPr="008F271B">
        <w:rPr>
          <w:rFonts w:ascii="PT Sans" w:hAnsi="PT Sans"/>
          <w:sz w:val="24"/>
          <w:lang w:val="ru-RU"/>
        </w:rPr>
        <w:t>В случае предоставления договора аренды в качестве документа, подтверждающего наличие у заявителя технических ресурсов, с лицом, не являющимся собственником (субаренда), необходимо предоставить документы, подтверждающие наличие права у данного лица на передачу технических ресурсов в аренду другому юридическому лицу или индивидуальному предпринимателю.</w:t>
      </w:r>
    </w:p>
    <w:p w:rsidR="009B730D" w:rsidRPr="008F271B" w:rsidRDefault="009B730D" w:rsidP="009B730D">
      <w:pPr>
        <w:spacing w:line="312" w:lineRule="auto"/>
        <w:ind w:firstLine="709"/>
        <w:jc w:val="both"/>
        <w:rPr>
          <w:rFonts w:ascii="PT Sans" w:hAnsi="PT Sans"/>
          <w:sz w:val="24"/>
          <w:lang w:val="ru-RU"/>
        </w:rPr>
      </w:pPr>
      <w:r w:rsidRPr="008F271B">
        <w:rPr>
          <w:rFonts w:ascii="PT Sans" w:hAnsi="PT Sans"/>
          <w:sz w:val="24"/>
          <w:szCs w:val="24"/>
          <w:lang w:val="ru-RU"/>
        </w:rPr>
        <w:lastRenderedPageBreak/>
        <w:t>При этом срок договоров аренды и/или иных законных оснований владения или пользования не должен истекать ранее 12 (двенадцати) месяцев с даты предоставления заявителем заявки на ПКО</w:t>
      </w:r>
      <w:r w:rsidRPr="008F271B">
        <w:rPr>
          <w:rFonts w:ascii="PT Sans" w:hAnsi="PT Sans"/>
          <w:sz w:val="24"/>
          <w:lang w:val="ru-RU"/>
        </w:rPr>
        <w:t>.</w:t>
      </w:r>
    </w:p>
    <w:p w:rsidR="009B730D" w:rsidRPr="008F271B" w:rsidRDefault="009B730D" w:rsidP="009B730D">
      <w:pPr>
        <w:spacing w:line="312" w:lineRule="auto"/>
        <w:ind w:firstLine="709"/>
        <w:jc w:val="both"/>
        <w:rPr>
          <w:rFonts w:ascii="PT Sans" w:hAnsi="PT Sans"/>
          <w:sz w:val="24"/>
          <w:lang w:val="ru-RU"/>
        </w:rPr>
      </w:pPr>
      <w:r w:rsidRPr="008F271B">
        <w:rPr>
          <w:rFonts w:ascii="PT Sans" w:hAnsi="PT Sans"/>
          <w:sz w:val="24"/>
          <w:lang w:val="ru-RU"/>
        </w:rPr>
        <w:t>Наличие договора аренды технических ресурсов с аффилированным лицом, в уставном капитале которого доля участия заявителя (прямая и/или косвенная) составляет более 20%, для целей применения настоящего документа приравнивается к наличию права собственности у заявителя на такие технические ресурсы.</w:t>
      </w:r>
    </w:p>
    <w:p w:rsidR="009B730D" w:rsidRPr="008F271B" w:rsidRDefault="009B730D" w:rsidP="00E86B59">
      <w:pPr>
        <w:widowControl w:val="0"/>
        <w:numPr>
          <w:ilvl w:val="2"/>
          <w:numId w:val="117"/>
        </w:numPr>
        <w:tabs>
          <w:tab w:val="left" w:pos="1418"/>
        </w:tabs>
        <w:spacing w:line="312" w:lineRule="auto"/>
        <w:ind w:left="0" w:firstLine="698"/>
        <w:jc w:val="both"/>
        <w:rPr>
          <w:rFonts w:ascii="PT Sans" w:hAnsi="PT Sans"/>
          <w:sz w:val="24"/>
          <w:szCs w:val="24"/>
          <w:lang w:val="ru-RU"/>
        </w:rPr>
      </w:pPr>
      <w:r w:rsidRPr="008F271B">
        <w:rPr>
          <w:rFonts w:ascii="PT Sans" w:hAnsi="PT Sans"/>
          <w:sz w:val="24"/>
          <w:szCs w:val="24"/>
          <w:lang w:val="ru-RU"/>
        </w:rPr>
        <w:t xml:space="preserve">Наличие у заявителя персонала определенного уровня квалификации, необходимого для выполнения заявленного вида (заявленных подвидов) работ, услуг, в соответствии с требованиями приложения А.2. </w:t>
      </w:r>
    </w:p>
    <w:p w:rsidR="009B730D" w:rsidRPr="00050F7A" w:rsidRDefault="009B730D" w:rsidP="009B730D">
      <w:pPr>
        <w:widowControl w:val="0"/>
        <w:tabs>
          <w:tab w:val="num" w:pos="720"/>
          <w:tab w:val="left" w:pos="1418"/>
        </w:tabs>
        <w:spacing w:line="312" w:lineRule="auto"/>
        <w:ind w:firstLine="709"/>
        <w:jc w:val="both"/>
        <w:rPr>
          <w:rFonts w:ascii="PT Sans" w:hAnsi="PT Sans"/>
          <w:sz w:val="24"/>
          <w:szCs w:val="24"/>
          <w:lang w:val="ru-RU"/>
        </w:rPr>
      </w:pPr>
      <w:r w:rsidRPr="008F271B">
        <w:rPr>
          <w:rFonts w:ascii="PT Sans" w:hAnsi="PT Sans"/>
          <w:sz w:val="24"/>
          <w:szCs w:val="24"/>
          <w:lang w:val="ru-RU"/>
        </w:rPr>
        <w:t xml:space="preserve">3.2.2.1 Наличие персонала заявитель обязан подтвердить трудовыми книжками или выписками из электронных трудовых книжек и/или договорами гражданско-правового </w:t>
      </w:r>
      <w:r w:rsidRPr="00050F7A">
        <w:rPr>
          <w:rFonts w:ascii="PT Sans" w:hAnsi="PT Sans"/>
          <w:sz w:val="24"/>
          <w:szCs w:val="24"/>
          <w:lang w:val="ru-RU"/>
        </w:rPr>
        <w:t>характера и/или договорами выполнения работ (оказания услуг), в том числе аренды техники с экипажем при условии предоставления списка привлекаемого персонала и документов, подтверждающих его квалификацию и наличие договорных отношений с данным юридическим лицом или индивидуальным предпринимателем.</w:t>
      </w:r>
    </w:p>
    <w:p w:rsidR="009B730D" w:rsidRPr="00050F7A" w:rsidRDefault="009B730D" w:rsidP="009B730D">
      <w:pPr>
        <w:widowControl w:val="0"/>
        <w:tabs>
          <w:tab w:val="num" w:pos="720"/>
          <w:tab w:val="left" w:pos="1418"/>
        </w:tabs>
        <w:spacing w:line="312" w:lineRule="auto"/>
        <w:ind w:firstLine="709"/>
        <w:jc w:val="both"/>
        <w:rPr>
          <w:rFonts w:ascii="PT Sans" w:hAnsi="PT Sans"/>
          <w:sz w:val="24"/>
          <w:szCs w:val="24"/>
          <w:lang w:val="ru-RU"/>
        </w:rPr>
      </w:pPr>
      <w:r w:rsidRPr="00050F7A">
        <w:rPr>
          <w:rFonts w:ascii="PT Sans" w:hAnsi="PT Sans"/>
          <w:sz w:val="24"/>
          <w:szCs w:val="24"/>
          <w:lang w:val="ru-RU"/>
        </w:rPr>
        <w:tab/>
        <w:t>Персонал, привлеченный по договору выполнения работ (оказания услуг), заключенному с аффилированным лицом, в уставном капитале которого доля участия заявителя (прямая и/или косвенная) составляет более 20%, для целей применения настоящего документа приравнивается к персоналу, находящемуся в штате заявителя.</w:t>
      </w:r>
    </w:p>
    <w:p w:rsidR="009B730D" w:rsidRPr="00050F7A" w:rsidRDefault="009B730D" w:rsidP="00E86B59">
      <w:pPr>
        <w:widowControl w:val="0"/>
        <w:numPr>
          <w:ilvl w:val="2"/>
          <w:numId w:val="117"/>
        </w:numPr>
        <w:tabs>
          <w:tab w:val="left" w:pos="1418"/>
        </w:tabs>
        <w:spacing w:line="312" w:lineRule="auto"/>
        <w:ind w:left="0" w:firstLine="698"/>
        <w:jc w:val="both"/>
        <w:rPr>
          <w:rFonts w:ascii="PT Sans" w:hAnsi="PT Sans"/>
          <w:sz w:val="24"/>
          <w:szCs w:val="24"/>
          <w:lang w:val="ru-RU"/>
        </w:rPr>
      </w:pPr>
      <w:r w:rsidRPr="00050F7A">
        <w:rPr>
          <w:rFonts w:ascii="PT Sans" w:hAnsi="PT Sans"/>
          <w:sz w:val="24"/>
          <w:szCs w:val="24"/>
          <w:lang w:val="ru-RU"/>
        </w:rPr>
        <w:t>Наличие у заявителя необходимых разрешительных документов для выполнения заявленного вида (заявленных подвидов) работ, услуг в соответствии с требованиями приложения А.3</w:t>
      </w:r>
      <w:r w:rsidRPr="00050F7A">
        <w:rPr>
          <w:rFonts w:ascii="PT Sans" w:hAnsi="PT Sans"/>
          <w:lang w:val="ru-RU"/>
        </w:rPr>
        <w:t xml:space="preserve">. </w:t>
      </w:r>
    </w:p>
    <w:p w:rsidR="009B730D" w:rsidRPr="00050F7A" w:rsidRDefault="009B730D" w:rsidP="00E86B59">
      <w:pPr>
        <w:widowControl w:val="0"/>
        <w:numPr>
          <w:ilvl w:val="2"/>
          <w:numId w:val="117"/>
        </w:numPr>
        <w:tabs>
          <w:tab w:val="left" w:pos="1418"/>
        </w:tabs>
        <w:spacing w:line="312" w:lineRule="auto"/>
        <w:ind w:left="0" w:firstLine="698"/>
        <w:jc w:val="both"/>
        <w:rPr>
          <w:rFonts w:ascii="PT Sans" w:hAnsi="PT Sans"/>
          <w:sz w:val="24"/>
          <w:szCs w:val="24"/>
          <w:lang w:val="ru-RU"/>
        </w:rPr>
      </w:pPr>
      <w:r w:rsidRPr="00050F7A">
        <w:rPr>
          <w:rFonts w:ascii="PT Sans" w:hAnsi="PT Sans"/>
          <w:sz w:val="24"/>
          <w:szCs w:val="24"/>
          <w:lang w:val="ru-RU"/>
        </w:rPr>
        <w:t>Соответствие заявителя требованиям приложения А.5.</w:t>
      </w:r>
    </w:p>
    <w:p w:rsidR="009B730D" w:rsidRPr="008F271B" w:rsidRDefault="009B730D" w:rsidP="00E86B59">
      <w:pPr>
        <w:widowControl w:val="0"/>
        <w:numPr>
          <w:ilvl w:val="0"/>
          <w:numId w:val="108"/>
        </w:numPr>
        <w:tabs>
          <w:tab w:val="clear" w:pos="720"/>
          <w:tab w:val="num" w:pos="-142"/>
          <w:tab w:val="left" w:pos="1134"/>
        </w:tabs>
        <w:spacing w:before="240" w:after="240" w:line="312" w:lineRule="auto"/>
        <w:ind w:left="709" w:firstLine="0"/>
        <w:jc w:val="both"/>
        <w:outlineLvl w:val="0"/>
        <w:rPr>
          <w:rFonts w:ascii="PT Sans" w:eastAsia="MS Mincho" w:hAnsi="PT Sans"/>
          <w:b/>
          <w:sz w:val="28"/>
          <w:szCs w:val="28"/>
          <w:lang w:val="ru-RU"/>
        </w:rPr>
      </w:pPr>
      <w:r w:rsidRPr="008F271B">
        <w:rPr>
          <w:rFonts w:ascii="PT Sans" w:eastAsia="MS Mincho" w:hAnsi="PT Sans"/>
          <w:b/>
          <w:sz w:val="28"/>
          <w:szCs w:val="28"/>
          <w:lang w:val="ru-RU"/>
        </w:rPr>
        <w:t>Порядок подготовки, оформления и подачи заявки на предварительный квалификационный отбор</w:t>
      </w:r>
    </w:p>
    <w:p w:rsidR="009B730D" w:rsidRPr="008F271B" w:rsidRDefault="009B730D" w:rsidP="00E86B59">
      <w:pPr>
        <w:pStyle w:val="affff1"/>
        <w:widowControl w:val="0"/>
        <w:numPr>
          <w:ilvl w:val="1"/>
          <w:numId w:val="114"/>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Заявитель вправе одновременно предоставлять заявки на ПКО по нескольким видам работ, услуг в рамках одновременно объявленных ПКО. В этом случае идентичные документы, предусмотренные разной документацией ПКО, могут быть предоставлены заявителем в одном экземпляре с указанием данной информации в сопроводительном письме и приложении Б.</w:t>
      </w:r>
    </w:p>
    <w:p w:rsidR="009B730D" w:rsidRPr="008F271B" w:rsidRDefault="009B730D" w:rsidP="00E86B59">
      <w:pPr>
        <w:pStyle w:val="affff1"/>
        <w:widowControl w:val="0"/>
        <w:numPr>
          <w:ilvl w:val="1"/>
          <w:numId w:val="114"/>
        </w:numPr>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Если документацией ПКО предусмотрены подвиды работ, услуг, заявитель вправе подать заявку на ПКО как на все подвиды работ, услуг, так и на отдельный подвид работ, услуг, исключая все остальные.</w:t>
      </w:r>
    </w:p>
    <w:p w:rsidR="009B730D" w:rsidRPr="008F271B" w:rsidRDefault="009B730D" w:rsidP="00E86B59">
      <w:pPr>
        <w:pStyle w:val="affff1"/>
        <w:widowControl w:val="0"/>
        <w:numPr>
          <w:ilvl w:val="1"/>
          <w:numId w:val="114"/>
        </w:numPr>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Заявка на ПКО включает в себя:</w:t>
      </w:r>
    </w:p>
    <w:p w:rsidR="009B730D" w:rsidRPr="008F271B" w:rsidRDefault="009B730D" w:rsidP="00E86B59">
      <w:pPr>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заявку на ПКО по форме приложения Г.1;</w:t>
      </w:r>
    </w:p>
    <w:p w:rsidR="009B730D" w:rsidRPr="008F271B" w:rsidRDefault="009B730D" w:rsidP="00E86B59">
      <w:pPr>
        <w:widowControl w:val="0"/>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информацию и документы в соответствии с</w:t>
      </w:r>
      <w:r>
        <w:rPr>
          <w:rFonts w:ascii="PT Sans" w:hAnsi="PT Sans"/>
          <w:sz w:val="24"/>
          <w:szCs w:val="24"/>
          <w:lang w:val="ru-RU"/>
        </w:rPr>
        <w:t xml:space="preserve"> </w:t>
      </w:r>
      <w:r w:rsidRPr="008F271B">
        <w:rPr>
          <w:rFonts w:ascii="PT Sans" w:hAnsi="PT Sans"/>
          <w:sz w:val="24"/>
          <w:szCs w:val="24"/>
          <w:lang w:val="ru-RU"/>
        </w:rPr>
        <w:t>приложением Б;</w:t>
      </w:r>
    </w:p>
    <w:p w:rsidR="009B730D" w:rsidRPr="008F271B" w:rsidRDefault="009B730D" w:rsidP="00E86B59">
      <w:pPr>
        <w:widowControl w:val="0"/>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 xml:space="preserve">комплект документов, составляемый и представляемый заявителем в соответствии с </w:t>
      </w:r>
      <w:r w:rsidRPr="008F271B">
        <w:rPr>
          <w:rFonts w:ascii="PT Sans" w:hAnsi="PT Sans"/>
          <w:sz w:val="24"/>
          <w:szCs w:val="24"/>
          <w:lang w:val="ru-RU"/>
        </w:rPr>
        <w:lastRenderedPageBreak/>
        <w:t>требованиями ПКО по виду работ, услуг.</w:t>
      </w:r>
    </w:p>
    <w:p w:rsidR="009B730D" w:rsidRPr="008F271B" w:rsidRDefault="009B730D" w:rsidP="00E86B59">
      <w:pPr>
        <w:pStyle w:val="affff1"/>
        <w:widowControl w:val="0"/>
        <w:numPr>
          <w:ilvl w:val="1"/>
          <w:numId w:val="114"/>
        </w:numPr>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Перечень основных документов, предоставляемых заявителем, установлен в приложении Б. В случае отсутствия документа (документов), форм, указанных в приложении Б, заявитель представляет подписанную лицом, имеющим право действовать от имени заявителя, справку с указанием причин их отсутствия.</w:t>
      </w:r>
    </w:p>
    <w:p w:rsidR="009B730D" w:rsidRPr="008F271B" w:rsidRDefault="009B730D" w:rsidP="00E86B59">
      <w:pPr>
        <w:pStyle w:val="affff1"/>
        <w:widowControl w:val="0"/>
        <w:numPr>
          <w:ilvl w:val="1"/>
          <w:numId w:val="114"/>
        </w:numPr>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Заявка на ПКО вместе с прилагаемыми к ней документами (если предусмотрено формами)</w:t>
      </w:r>
      <w:r w:rsidRPr="008F271B">
        <w:rPr>
          <w:rFonts w:ascii="PT Sans" w:hAnsi="PT Sans"/>
          <w:color w:val="00B050"/>
          <w:sz w:val="24"/>
          <w:szCs w:val="24"/>
          <w:lang w:val="ru-RU"/>
        </w:rPr>
        <w:t xml:space="preserve"> </w:t>
      </w:r>
      <w:r w:rsidRPr="008F271B">
        <w:rPr>
          <w:rFonts w:ascii="PT Sans" w:hAnsi="PT Sans"/>
          <w:sz w:val="24"/>
          <w:szCs w:val="24"/>
          <w:lang w:val="ru-RU"/>
        </w:rPr>
        <w:t>подписывается усиленной электронной подписью лица, имеющего право действовать от имени заявителя, и подается посредством функционала электронной площадки в виде файлов с графическими образами оригиналов документов, составляющих заявку на ПКО (далее - графический вид). Отдельные документы, если это указано в приложении Б, должны быть представлены также в электронном виде в формате Excel или в формате разработки Word, обеспечивающем возможность их сохранения на технических средствах и допускающих после их сохранения возможность поиска и копирования произвольного фрагмента текста (далее – электронный вид).  Заявитель несет ответственность за соответствие представляемых в составе заявки на ПКО документов в графическом виде оригиналам таких документов.</w:t>
      </w:r>
    </w:p>
    <w:p w:rsidR="009B730D" w:rsidRPr="008F271B" w:rsidRDefault="009B730D" w:rsidP="00E86B59">
      <w:pPr>
        <w:pStyle w:val="affff1"/>
        <w:widowControl w:val="0"/>
        <w:numPr>
          <w:ilvl w:val="1"/>
          <w:numId w:val="114"/>
        </w:numPr>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Пользуясь функционалом электронной площадки, заявитель обязан подавать заявку на ПКО в структурированном виде в соответствии с приложением Б.</w:t>
      </w:r>
    </w:p>
    <w:p w:rsidR="009B730D" w:rsidRPr="008F271B" w:rsidRDefault="009B730D" w:rsidP="00E86B59">
      <w:pPr>
        <w:pStyle w:val="affff1"/>
        <w:widowControl w:val="0"/>
        <w:numPr>
          <w:ilvl w:val="1"/>
          <w:numId w:val="114"/>
        </w:numPr>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В случае расхождения информации в формах, представленных одновременно в графическом и электронном видах, б</w:t>
      </w:r>
      <w:r w:rsidRPr="008F271B">
        <w:rPr>
          <w:rFonts w:ascii="Calibri" w:hAnsi="Calibri" w:cs="Calibri"/>
          <w:sz w:val="24"/>
          <w:szCs w:val="24"/>
          <w:lang w:val="ru-RU"/>
        </w:rPr>
        <w:t>ό</w:t>
      </w:r>
      <w:r w:rsidRPr="008F271B">
        <w:rPr>
          <w:rFonts w:ascii="PT Sans" w:hAnsi="PT Sans"/>
          <w:sz w:val="24"/>
          <w:szCs w:val="24"/>
          <w:lang w:val="ru-RU"/>
        </w:rPr>
        <w:t>льшую силу имеет форма в графическом виде.</w:t>
      </w:r>
    </w:p>
    <w:p w:rsidR="009B730D" w:rsidRPr="008F271B" w:rsidRDefault="009B730D" w:rsidP="00E86B59">
      <w:pPr>
        <w:pStyle w:val="affff1"/>
        <w:widowControl w:val="0"/>
        <w:numPr>
          <w:ilvl w:val="1"/>
          <w:numId w:val="114"/>
        </w:numPr>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Все документы, имеющие отношение к заявке на ПКО, должны быть составлены на русском языке. Вся переписка по процедуре ПКО также осуществляется на русском языке. Документы, представляемые на языках, отличных от русского, должны сопровождаться их переводом на русский язык.</w:t>
      </w:r>
    </w:p>
    <w:p w:rsidR="009B730D" w:rsidRPr="008F271B" w:rsidRDefault="009B730D" w:rsidP="009B730D">
      <w:pPr>
        <w:pStyle w:val="affff1"/>
        <w:widowControl w:val="0"/>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Документы, составленные на ином языке, в отсутствие их перевода на русский язык, считаются непредставленными и не учитываются при рассмотрении заявки на ПКО.</w:t>
      </w:r>
    </w:p>
    <w:p w:rsidR="009B730D" w:rsidRPr="008F271B" w:rsidRDefault="009B730D" w:rsidP="009B730D">
      <w:pPr>
        <w:pStyle w:val="affff1"/>
        <w:widowControl w:val="0"/>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В случае представления заявителем в составе заявки на ПКО документов, требующих консульской или иной другой легализации, проставления апостиля для их признания на территории Российской Федерации, данные документы должны содержать соответствующие легализационные надписи, апостили или иные предусмотренные законодательством реквизиты, подтверждающие соблюдение необходимых формальностей.</w:t>
      </w:r>
    </w:p>
    <w:p w:rsidR="009B730D" w:rsidRPr="008F271B" w:rsidRDefault="009B730D" w:rsidP="00E86B59">
      <w:pPr>
        <w:pStyle w:val="affff1"/>
        <w:widowControl w:val="0"/>
        <w:numPr>
          <w:ilvl w:val="1"/>
          <w:numId w:val="114"/>
        </w:numPr>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Представляемая заявителем информация в документах, имеющая денежное выражение, должна быть указана в рублях Российской Федерации, за исключением документов, оформление которых осуществляется согласно требованиям иностранного государства и представление информации в рублях Российской Федерации не представляется возможным.</w:t>
      </w:r>
    </w:p>
    <w:p w:rsidR="009B730D" w:rsidRPr="008F271B" w:rsidRDefault="009B730D" w:rsidP="00E86B59">
      <w:pPr>
        <w:pStyle w:val="affff1"/>
        <w:widowControl w:val="0"/>
        <w:numPr>
          <w:ilvl w:val="1"/>
          <w:numId w:val="114"/>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Представление документов и сведений, не предусмотренных формами, образцами и (или) шаблонами документации ПКО, осуществляется в свободной форме с соблюдением требований, установленных пунктом 4.11 настоящего документа. Документы, полученные из уполномоченных органов</w:t>
      </w:r>
      <w:r>
        <w:rPr>
          <w:rFonts w:ascii="PT Sans" w:hAnsi="PT Sans"/>
          <w:sz w:val="24"/>
          <w:szCs w:val="24"/>
          <w:lang w:val="ru-RU"/>
        </w:rPr>
        <w:t>,</w:t>
      </w:r>
      <w:r w:rsidRPr="008F271B">
        <w:rPr>
          <w:rFonts w:ascii="PT Sans" w:hAnsi="PT Sans"/>
          <w:sz w:val="24"/>
          <w:szCs w:val="24"/>
          <w:lang w:val="ru-RU"/>
        </w:rPr>
        <w:t xml:space="preserve"> предоставляются в том виде, в котором они были получены (в случае, если в извещении о ПКО установлено требование о подаче заявок на ПКО в электронной форме </w:t>
      </w:r>
      <w:r w:rsidRPr="008F271B">
        <w:rPr>
          <w:rFonts w:ascii="PT Sans" w:hAnsi="PT Sans"/>
          <w:sz w:val="24"/>
          <w:szCs w:val="24"/>
          <w:lang w:val="ru-RU"/>
        </w:rPr>
        <w:lastRenderedPageBreak/>
        <w:t>посредством функционала электронных площадок, предоставляются графические образы таких документов).</w:t>
      </w:r>
    </w:p>
    <w:p w:rsidR="009B730D" w:rsidRPr="008F271B" w:rsidRDefault="009B730D" w:rsidP="00E86B59">
      <w:pPr>
        <w:pStyle w:val="affff1"/>
        <w:widowControl w:val="0"/>
        <w:numPr>
          <w:ilvl w:val="1"/>
          <w:numId w:val="114"/>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Представляемый комплект документов с заявкой на ПКО должен быть оформлен следующим образом:</w:t>
      </w:r>
    </w:p>
    <w:p w:rsidR="009B730D" w:rsidRPr="008F271B" w:rsidRDefault="009B730D" w:rsidP="00E86B59">
      <w:pPr>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документы должны быть составлены на листах формата А4. Если формат А4 не позволяет прочесть документы в табличном виде без вспомогательных средств, такие документы должны быть составлены в формате А3;</w:t>
      </w:r>
    </w:p>
    <w:p w:rsidR="009B730D" w:rsidRPr="008F271B" w:rsidRDefault="009B730D" w:rsidP="00E86B59">
      <w:pPr>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документы, а также заявка на ПКО должны быть составлены с размером шрифта не менее 12 (двенадцатого) кегля и не более 14 (четырнадцатого) кегля, допускается шрифт текста в таблицах не менее 10 (десятого) кегля;</w:t>
      </w:r>
    </w:p>
    <w:p w:rsidR="009B730D" w:rsidRPr="008F271B" w:rsidRDefault="009B730D" w:rsidP="00E86B59">
      <w:pPr>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не допускается потоковое сканирование всего комплекта документов заявки на ПКО: количество файлов с графическими образами оригиналов документов должно соответствовать количеству документов, описанных и представляемых заявителем на ПКО в составе заявки на ПКО (один документ – один файл);</w:t>
      </w:r>
    </w:p>
    <w:p w:rsidR="009B730D" w:rsidRPr="008F271B" w:rsidRDefault="009B730D" w:rsidP="00E86B59">
      <w:pPr>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наименование файлов должно соответствовать наименованиям форм, указанным в приложениях Г, а также наименованиям документов, указанным в приложении Б;</w:t>
      </w:r>
    </w:p>
    <w:p w:rsidR="009B730D" w:rsidRPr="008F271B" w:rsidRDefault="009B730D" w:rsidP="00E86B59">
      <w:pPr>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не допускается, чтобы текст размещался на листе с перекосом строк, со смещением границ и разделителей таблиц, а также содержал в себе нечеткие границы букв и неровные символы с дефектами, не позволяющими однозначно интерпретировать представленную информацию.</w:t>
      </w:r>
    </w:p>
    <w:p w:rsidR="009B730D" w:rsidRPr="008F271B" w:rsidRDefault="009B730D" w:rsidP="00E86B59">
      <w:pPr>
        <w:pStyle w:val="affff1"/>
        <w:widowControl w:val="0"/>
        <w:numPr>
          <w:ilvl w:val="1"/>
          <w:numId w:val="114"/>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Регламентами, правилами, действующими на электронной площадке (если таковая указана в извещении о ПКО), могут быть предусмотрены дополнительные требования к порядку оформления и/или подачи заявки на ПКО.</w:t>
      </w:r>
    </w:p>
    <w:p w:rsidR="009B730D" w:rsidRPr="008F271B" w:rsidRDefault="009B730D" w:rsidP="00E86B59">
      <w:pPr>
        <w:pStyle w:val="affff1"/>
        <w:widowControl w:val="0"/>
        <w:numPr>
          <w:ilvl w:val="1"/>
          <w:numId w:val="114"/>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Ошибки, опечатки, неточности, допущенные заявителем при заполнении заявки на ПКО, относятся на риск заявителя.</w:t>
      </w:r>
    </w:p>
    <w:p w:rsidR="009B730D" w:rsidRPr="008F271B" w:rsidRDefault="009B730D" w:rsidP="00E86B59">
      <w:pPr>
        <w:keepNext/>
        <w:numPr>
          <w:ilvl w:val="0"/>
          <w:numId w:val="108"/>
        </w:numPr>
        <w:tabs>
          <w:tab w:val="clear" w:pos="720"/>
          <w:tab w:val="num" w:pos="-142"/>
          <w:tab w:val="left" w:pos="1134"/>
        </w:tabs>
        <w:spacing w:before="240" w:after="240" w:line="312" w:lineRule="auto"/>
        <w:ind w:left="709" w:firstLine="0"/>
        <w:jc w:val="both"/>
        <w:outlineLvl w:val="0"/>
        <w:rPr>
          <w:rFonts w:ascii="PT Sans" w:hAnsi="PT Sans"/>
          <w:sz w:val="24"/>
          <w:szCs w:val="24"/>
          <w:lang w:val="ru-RU"/>
        </w:rPr>
      </w:pPr>
      <w:r w:rsidRPr="008F271B">
        <w:rPr>
          <w:rFonts w:ascii="PT Sans" w:eastAsia="MS Mincho" w:hAnsi="PT Sans"/>
          <w:b/>
          <w:sz w:val="28"/>
          <w:szCs w:val="28"/>
          <w:lang w:val="ru-RU"/>
        </w:rPr>
        <w:t xml:space="preserve">Порядок проведения проверки, предоставления документов и информации группе проверки </w:t>
      </w:r>
    </w:p>
    <w:p w:rsidR="009B730D" w:rsidRPr="008F271B" w:rsidRDefault="009B730D" w:rsidP="00E86B59">
      <w:pPr>
        <w:pStyle w:val="affff1"/>
        <w:numPr>
          <w:ilvl w:val="1"/>
          <w:numId w:val="113"/>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Проверка заявителя осуществляется группой проверки с посещением места нахождения заявителя и его производственных баз в соответствии с программой проверки. Программа проверки размещается на официальных сайтах ООО «НИИ Транснефть» (</w:t>
      </w:r>
      <w:r w:rsidR="00CE09E1">
        <w:fldChar w:fldCharType="begin"/>
      </w:r>
      <w:r w:rsidR="00CE09E1" w:rsidRPr="00CE09E1">
        <w:rPr>
          <w:lang w:val="ru-RU"/>
        </w:rPr>
        <w:instrText xml:space="preserve"> </w:instrText>
      </w:r>
      <w:r w:rsidR="00CE09E1">
        <w:instrText>HYPERLINK</w:instrText>
      </w:r>
      <w:r w:rsidR="00CE09E1" w:rsidRPr="00CE09E1">
        <w:rPr>
          <w:lang w:val="ru-RU"/>
        </w:rPr>
        <w:instrText xml:space="preserve"> "</w:instrText>
      </w:r>
      <w:r w:rsidR="00CE09E1">
        <w:instrText>https</w:instrText>
      </w:r>
      <w:r w:rsidR="00CE09E1" w:rsidRPr="00CE09E1">
        <w:rPr>
          <w:lang w:val="ru-RU"/>
        </w:rPr>
        <w:instrText>://</w:instrText>
      </w:r>
      <w:r w:rsidR="00CE09E1">
        <w:instrText>niitn</w:instrText>
      </w:r>
      <w:r w:rsidR="00CE09E1" w:rsidRPr="00CE09E1">
        <w:rPr>
          <w:lang w:val="ru-RU"/>
        </w:rPr>
        <w:instrText>.</w:instrText>
      </w:r>
      <w:r w:rsidR="00CE09E1">
        <w:instrText>transneft</w:instrText>
      </w:r>
      <w:r w:rsidR="00CE09E1" w:rsidRPr="00CE09E1">
        <w:rPr>
          <w:lang w:val="ru-RU"/>
        </w:rPr>
        <w:instrText>.</w:instrText>
      </w:r>
      <w:r w:rsidR="00CE09E1">
        <w:instrText>ru</w:instrText>
      </w:r>
      <w:r w:rsidR="00CE09E1" w:rsidRPr="00CE09E1">
        <w:rPr>
          <w:lang w:val="ru-RU"/>
        </w:rPr>
        <w:instrText xml:space="preserve">/" </w:instrText>
      </w:r>
      <w:r w:rsidR="00CE09E1">
        <w:fldChar w:fldCharType="separate"/>
      </w:r>
      <w:r w:rsidRPr="008F271B">
        <w:rPr>
          <w:rFonts w:ascii="PT Sans" w:hAnsi="PT Sans"/>
          <w:b/>
          <w:lang w:val="ru-RU"/>
        </w:rPr>
        <w:t>https://niitn.transneft.ru/</w:t>
      </w:r>
      <w:r w:rsidR="00CE09E1">
        <w:rPr>
          <w:rFonts w:ascii="PT Sans" w:hAnsi="PT Sans"/>
          <w:b/>
          <w:lang w:val="ru-RU"/>
        </w:rPr>
        <w:fldChar w:fldCharType="end"/>
      </w:r>
      <w:r w:rsidRPr="008F271B">
        <w:rPr>
          <w:rFonts w:ascii="PT Sans" w:hAnsi="PT Sans"/>
          <w:sz w:val="24"/>
          <w:szCs w:val="24"/>
          <w:lang w:val="ru-RU"/>
        </w:rPr>
        <w:t>), ПАО «Транснефть» (</w:t>
      </w:r>
      <w:r w:rsidR="00CE09E1">
        <w:fldChar w:fldCharType="begin"/>
      </w:r>
      <w:r w:rsidR="00CE09E1" w:rsidRPr="00CE09E1">
        <w:rPr>
          <w:lang w:val="ru-RU"/>
        </w:rPr>
        <w:instrText xml:space="preserve"> </w:instrText>
      </w:r>
      <w:r w:rsidR="00CE09E1">
        <w:instrText>HYPERLINK</w:instrText>
      </w:r>
      <w:r w:rsidR="00CE09E1" w:rsidRPr="00CE09E1">
        <w:rPr>
          <w:lang w:val="ru-RU"/>
        </w:rPr>
        <w:instrText xml:space="preserve"> "</w:instrText>
      </w:r>
      <w:r w:rsidR="00CE09E1">
        <w:instrText>https</w:instrText>
      </w:r>
      <w:r w:rsidR="00CE09E1" w:rsidRPr="00CE09E1">
        <w:rPr>
          <w:lang w:val="ru-RU"/>
        </w:rPr>
        <w:instrText>://</w:instrText>
      </w:r>
      <w:r w:rsidR="00CE09E1">
        <w:instrText>transneft</w:instrText>
      </w:r>
      <w:r w:rsidR="00CE09E1" w:rsidRPr="00CE09E1">
        <w:rPr>
          <w:lang w:val="ru-RU"/>
        </w:rPr>
        <w:instrText>.</w:instrText>
      </w:r>
      <w:r w:rsidR="00CE09E1">
        <w:instrText>ru</w:instrText>
      </w:r>
      <w:r w:rsidR="00CE09E1" w:rsidRPr="00CE09E1">
        <w:rPr>
          <w:lang w:val="ru-RU"/>
        </w:rPr>
        <w:instrText xml:space="preserve">/" </w:instrText>
      </w:r>
      <w:r w:rsidR="00CE09E1">
        <w:fldChar w:fldCharType="separate"/>
      </w:r>
      <w:r w:rsidRPr="008F271B">
        <w:rPr>
          <w:rFonts w:ascii="PT Sans" w:hAnsi="PT Sans"/>
          <w:b/>
          <w:lang w:val="ru-RU"/>
        </w:rPr>
        <w:t>https://transneft.ru/</w:t>
      </w:r>
      <w:r w:rsidR="00CE09E1">
        <w:rPr>
          <w:rFonts w:ascii="PT Sans" w:hAnsi="PT Sans"/>
          <w:b/>
          <w:lang w:val="ru-RU"/>
        </w:rPr>
        <w:fldChar w:fldCharType="end"/>
      </w:r>
      <w:r w:rsidRPr="008F271B">
        <w:rPr>
          <w:rFonts w:ascii="PT Sans" w:hAnsi="PT Sans"/>
          <w:sz w:val="24"/>
          <w:szCs w:val="24"/>
          <w:lang w:val="ru-RU"/>
        </w:rPr>
        <w:t>), ОСТ в разделе «Закупки и реализация» и на электронной площадке в составе документации ПКО.</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Организатор ПКО направляет:</w:t>
      </w:r>
    </w:p>
    <w:p w:rsidR="009B730D" w:rsidRPr="008F271B" w:rsidRDefault="009B730D" w:rsidP="00E86B59">
      <w:pPr>
        <w:numPr>
          <w:ilvl w:val="0"/>
          <w:numId w:val="109"/>
        </w:numPr>
        <w:tabs>
          <w:tab w:val="left" w:pos="1134"/>
        </w:tabs>
        <w:spacing w:line="312" w:lineRule="auto"/>
        <w:ind w:left="0" w:firstLine="709"/>
        <w:jc w:val="both"/>
        <w:rPr>
          <w:rFonts w:ascii="PT Sans" w:hAnsi="PT Sans"/>
          <w:sz w:val="24"/>
          <w:szCs w:val="24"/>
          <w:lang w:val="ru-RU"/>
        </w:rPr>
      </w:pPr>
      <w:r w:rsidRPr="008F271B">
        <w:rPr>
          <w:rFonts w:ascii="PT Sans" w:hAnsi="PT Sans"/>
          <w:sz w:val="24"/>
          <w:szCs w:val="24"/>
          <w:lang w:val="ru-RU"/>
        </w:rPr>
        <w:t>в адрес заявителя письмо (уведомление) о проведении проверки заявителя с указанием периода проверки и ОСТ, которой поручено проведение проверки;</w:t>
      </w:r>
    </w:p>
    <w:p w:rsidR="009B730D" w:rsidRPr="008F271B" w:rsidRDefault="009B730D" w:rsidP="00E86B59">
      <w:pPr>
        <w:numPr>
          <w:ilvl w:val="0"/>
          <w:numId w:val="109"/>
        </w:numPr>
        <w:tabs>
          <w:tab w:val="left" w:pos="1134"/>
        </w:tabs>
        <w:spacing w:line="312" w:lineRule="auto"/>
        <w:ind w:left="0" w:firstLine="709"/>
        <w:jc w:val="both"/>
        <w:rPr>
          <w:rFonts w:ascii="PT Sans" w:hAnsi="PT Sans"/>
          <w:sz w:val="24"/>
          <w:szCs w:val="24"/>
          <w:lang w:val="ru-RU"/>
        </w:rPr>
      </w:pPr>
      <w:r w:rsidRPr="008F271B">
        <w:rPr>
          <w:rFonts w:ascii="PT Sans" w:hAnsi="PT Sans"/>
          <w:sz w:val="24"/>
          <w:szCs w:val="24"/>
          <w:lang w:val="ru-RU"/>
        </w:rPr>
        <w:t>в адрес ОСТ, которой поручается проведение проверки заявителя, письмо (указание) о необходимости проведения проверки заявителя.</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lastRenderedPageBreak/>
        <w:t>Заявитель в течение 2 рабочих дней с даты получения уведомления о проведении проверки обеспечивает направление и получение организатором ПКО подтверждения о готовности к проверке в указанные в уведомлении сроки, в т. ч. о готовности предоставить группе проверки документы в соответствии с требованиями программы проверки в указанные сроки.</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После получения от организатора ПКО писем о проведении проверки:</w:t>
      </w:r>
    </w:p>
    <w:p w:rsidR="009B730D" w:rsidRPr="008F271B" w:rsidRDefault="009B730D" w:rsidP="009B730D">
      <w:pPr>
        <w:pStyle w:val="affff1"/>
        <w:tabs>
          <w:tab w:val="num" w:pos="284"/>
          <w:tab w:val="left" w:pos="709"/>
          <w:tab w:val="num" w:pos="1495"/>
        </w:tabs>
        <w:spacing w:line="360" w:lineRule="auto"/>
        <w:ind w:left="0" w:firstLine="709"/>
        <w:jc w:val="both"/>
        <w:rPr>
          <w:rFonts w:ascii="PT Sans" w:hAnsi="PT Sans"/>
          <w:sz w:val="24"/>
          <w:szCs w:val="24"/>
          <w:lang w:val="ru-RU"/>
        </w:rPr>
      </w:pPr>
      <w:r w:rsidRPr="008F271B">
        <w:rPr>
          <w:rFonts w:ascii="PT Sans" w:hAnsi="PT Sans"/>
          <w:sz w:val="24"/>
          <w:szCs w:val="24"/>
          <w:lang w:val="ru-RU"/>
        </w:rPr>
        <w:t xml:space="preserve">5.4.1 Заявитель в течение 2 рабочих дней направляет электронной почтой в адрес ОСТ, осуществляющей проверку, письмо о назначении представителя заявителя из состава руководящих работников, ответственного за взаимодействие с группой проверки; </w:t>
      </w:r>
    </w:p>
    <w:p w:rsidR="009B730D" w:rsidRPr="008F271B" w:rsidRDefault="009B730D" w:rsidP="009B730D">
      <w:pPr>
        <w:tabs>
          <w:tab w:val="num" w:pos="284"/>
          <w:tab w:val="left" w:pos="1276"/>
          <w:tab w:val="num" w:pos="1495"/>
        </w:tabs>
        <w:spacing w:line="312" w:lineRule="auto"/>
        <w:ind w:firstLine="709"/>
        <w:jc w:val="both"/>
        <w:rPr>
          <w:rFonts w:ascii="PT Sans" w:hAnsi="PT Sans"/>
          <w:sz w:val="24"/>
          <w:szCs w:val="24"/>
          <w:lang w:val="ru-RU"/>
        </w:rPr>
      </w:pPr>
      <w:r w:rsidRPr="008F271B">
        <w:rPr>
          <w:rFonts w:ascii="PT Sans" w:hAnsi="PT Sans"/>
          <w:sz w:val="24"/>
          <w:szCs w:val="24"/>
          <w:lang w:val="ru-RU"/>
        </w:rPr>
        <w:t xml:space="preserve">5.4.2 ОСТ в течение 8 рабочих дней с даты направления организатором ПКО уведомления о проведении проверки заявителя обеспечивает: </w:t>
      </w:r>
    </w:p>
    <w:p w:rsidR="009B730D" w:rsidRPr="008F271B" w:rsidRDefault="009B730D" w:rsidP="00E86B59">
      <w:pPr>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формирование приказом ОСТ группы проверки (в приказе, в том числе, указывается персональная ответственность руководителя и членов группы проверки за недостоверность и неполноту сведений, отраженных в акте проверки заявителя);</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направление заявителю уведомления о проведении проверки с указанием состава группы проверки, даты начала и окончания проверки;</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проведение проверки заявителя на соответствие требованиям программы проверки в сроки, установленные организатором ПКО;</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оформление акта проверки и предоставление его организатору ПКО посредством системы электронного документооборота организаций системы «Транснефть» (далее – СЭД).</w:t>
      </w:r>
    </w:p>
    <w:p w:rsidR="009B730D" w:rsidRPr="008F271B" w:rsidRDefault="009B730D" w:rsidP="009B730D">
      <w:pPr>
        <w:tabs>
          <w:tab w:val="num" w:pos="284"/>
          <w:tab w:val="left" w:pos="1276"/>
          <w:tab w:val="num" w:pos="1495"/>
        </w:tabs>
        <w:spacing w:line="312" w:lineRule="auto"/>
        <w:ind w:firstLine="709"/>
        <w:jc w:val="both"/>
        <w:rPr>
          <w:rFonts w:ascii="PT Sans" w:hAnsi="PT Sans"/>
          <w:sz w:val="24"/>
          <w:szCs w:val="24"/>
          <w:lang w:val="ru-RU"/>
        </w:rPr>
      </w:pPr>
      <w:r w:rsidRPr="008F271B">
        <w:rPr>
          <w:rFonts w:ascii="PT Sans" w:hAnsi="PT Sans"/>
          <w:sz w:val="24"/>
          <w:szCs w:val="24"/>
          <w:lang w:val="ru-RU"/>
        </w:rPr>
        <w:t>5.4.3 В состав группы проверки по решению генерального директора ОСТ/лица его замещающего включаются:</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руководитель группы;</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специалисты ОСТ по направлению деятельности, соответствующей предмету ПКО;</w:t>
      </w:r>
    </w:p>
    <w:p w:rsidR="009B730D" w:rsidRPr="007E52D9" w:rsidRDefault="009B730D" w:rsidP="00E86B59">
      <w:pPr>
        <w:widowControl w:val="0"/>
        <w:numPr>
          <w:ilvl w:val="0"/>
          <w:numId w:val="109"/>
        </w:numPr>
        <w:tabs>
          <w:tab w:val="left" w:pos="993"/>
        </w:tabs>
        <w:spacing w:line="312" w:lineRule="auto"/>
        <w:ind w:left="0" w:firstLine="709"/>
        <w:jc w:val="both"/>
        <w:rPr>
          <w:rFonts w:ascii="PT Sans" w:hAnsi="PT Sans"/>
          <w:sz w:val="24"/>
          <w:szCs w:val="24"/>
          <w:lang w:val="ru-RU"/>
        </w:rPr>
      </w:pPr>
      <w:r w:rsidRPr="007E52D9">
        <w:rPr>
          <w:rFonts w:ascii="PT Sans" w:hAnsi="PT Sans"/>
          <w:sz w:val="24"/>
          <w:szCs w:val="24"/>
          <w:lang w:val="ru-RU"/>
        </w:rPr>
        <w:t>специалисты управления (службы, отделов) безопасности ОСТ;</w:t>
      </w:r>
    </w:p>
    <w:p w:rsidR="009B730D" w:rsidRPr="007E52D9" w:rsidRDefault="009B730D" w:rsidP="00E86B59">
      <w:pPr>
        <w:widowControl w:val="0"/>
        <w:numPr>
          <w:ilvl w:val="0"/>
          <w:numId w:val="109"/>
        </w:numPr>
        <w:tabs>
          <w:tab w:val="left" w:pos="993"/>
        </w:tabs>
        <w:spacing w:line="312" w:lineRule="auto"/>
        <w:ind w:left="0" w:firstLine="709"/>
        <w:jc w:val="both"/>
        <w:rPr>
          <w:rFonts w:ascii="PT Sans" w:hAnsi="PT Sans"/>
          <w:sz w:val="24"/>
          <w:szCs w:val="24"/>
          <w:lang w:val="ru-RU"/>
        </w:rPr>
      </w:pPr>
      <w:r w:rsidRPr="007E52D9">
        <w:rPr>
          <w:rFonts w:ascii="PT Sans" w:hAnsi="PT Sans"/>
          <w:sz w:val="24"/>
          <w:szCs w:val="24"/>
          <w:lang w:val="ru-RU"/>
        </w:rPr>
        <w:t>специалисты финансовых подразделений ОСТ или финансовых подразделений филиалов ООО «Транснефть Финанс»;</w:t>
      </w:r>
    </w:p>
    <w:p w:rsidR="009B730D" w:rsidRPr="007E52D9" w:rsidRDefault="009B730D" w:rsidP="00E86B59">
      <w:pPr>
        <w:widowControl w:val="0"/>
        <w:numPr>
          <w:ilvl w:val="0"/>
          <w:numId w:val="109"/>
        </w:numPr>
        <w:tabs>
          <w:tab w:val="left" w:pos="993"/>
        </w:tabs>
        <w:spacing w:line="312" w:lineRule="auto"/>
        <w:ind w:left="0" w:firstLine="709"/>
        <w:jc w:val="both"/>
        <w:rPr>
          <w:rFonts w:ascii="PT Sans" w:hAnsi="PT Sans"/>
          <w:sz w:val="24"/>
          <w:szCs w:val="24"/>
          <w:lang w:val="ru-RU"/>
        </w:rPr>
      </w:pPr>
      <w:r w:rsidRPr="007E52D9">
        <w:rPr>
          <w:rFonts w:ascii="PT Sans" w:hAnsi="PT Sans"/>
          <w:sz w:val="24"/>
          <w:szCs w:val="24"/>
          <w:lang w:val="ru-RU"/>
        </w:rPr>
        <w:t>специалисты юридических подразделений ОСТ;</w:t>
      </w:r>
    </w:p>
    <w:p w:rsidR="009B730D" w:rsidRPr="007E52D9" w:rsidRDefault="009B730D" w:rsidP="00E86B59">
      <w:pPr>
        <w:widowControl w:val="0"/>
        <w:numPr>
          <w:ilvl w:val="0"/>
          <w:numId w:val="109"/>
        </w:numPr>
        <w:tabs>
          <w:tab w:val="left" w:pos="993"/>
        </w:tabs>
        <w:spacing w:line="312" w:lineRule="auto"/>
        <w:jc w:val="both"/>
        <w:rPr>
          <w:rFonts w:ascii="PT Sans" w:hAnsi="PT Sans"/>
          <w:sz w:val="24"/>
          <w:szCs w:val="24"/>
          <w:lang w:val="ru-RU"/>
        </w:rPr>
      </w:pPr>
      <w:r w:rsidRPr="007E52D9">
        <w:rPr>
          <w:rFonts w:ascii="PT Sans" w:hAnsi="PT Sans"/>
          <w:sz w:val="24"/>
          <w:szCs w:val="24"/>
          <w:lang w:val="ru-RU"/>
        </w:rPr>
        <w:t>специалисты ООО «Транснефть -Технологии»;</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специалисты ОСТ, не указанные выше (по решению руководства ОСТ).</w:t>
      </w:r>
    </w:p>
    <w:p w:rsidR="009B730D" w:rsidRDefault="009B730D" w:rsidP="009B730D">
      <w:pPr>
        <w:widowControl w:val="0"/>
        <w:tabs>
          <w:tab w:val="left" w:pos="709"/>
          <w:tab w:val="num" w:pos="1400"/>
        </w:tabs>
        <w:spacing w:line="360" w:lineRule="auto"/>
        <w:ind w:right="-23"/>
        <w:jc w:val="both"/>
        <w:rPr>
          <w:rFonts w:ascii="PT Sans" w:hAnsi="PT Sans"/>
          <w:sz w:val="24"/>
          <w:szCs w:val="24"/>
          <w:lang w:val="ru-RU"/>
        </w:rPr>
      </w:pPr>
      <w:bookmarkStart w:id="8" w:name="_Hlk95213458"/>
      <w:r w:rsidRPr="008F271B">
        <w:rPr>
          <w:rFonts w:ascii="PT Sans" w:hAnsi="PT Sans"/>
          <w:sz w:val="24"/>
          <w:szCs w:val="24"/>
          <w:lang w:val="ru-RU"/>
        </w:rPr>
        <w:tab/>
      </w:r>
      <w:r w:rsidRPr="007E52D9">
        <w:rPr>
          <w:rFonts w:ascii="PT Sans" w:hAnsi="PT Sans"/>
          <w:sz w:val="24"/>
          <w:szCs w:val="24"/>
          <w:lang w:val="ru-RU"/>
        </w:rPr>
        <w:t>При проведении проверки заявителя на территории г. Москва и Московской области группу проверки, как правило, формирует ООО «Транснефть -Технологии»</w:t>
      </w:r>
      <w:r>
        <w:rPr>
          <w:rFonts w:ascii="PT Sans" w:hAnsi="PT Sans"/>
          <w:sz w:val="24"/>
          <w:szCs w:val="24"/>
          <w:lang w:val="ru-RU"/>
        </w:rPr>
        <w:t xml:space="preserve"> </w:t>
      </w:r>
      <w:r w:rsidRPr="007E52D9">
        <w:rPr>
          <w:rFonts w:ascii="PT Sans" w:hAnsi="PT Sans"/>
          <w:sz w:val="24"/>
          <w:szCs w:val="24"/>
          <w:lang w:val="ru-RU"/>
        </w:rPr>
        <w:t>без привлечения специалистов ОСТ.</w:t>
      </w:r>
    </w:p>
    <w:p w:rsidR="009B730D" w:rsidRPr="008F271B" w:rsidRDefault="009B730D" w:rsidP="009B730D">
      <w:pPr>
        <w:widowControl w:val="0"/>
        <w:tabs>
          <w:tab w:val="left" w:pos="709"/>
          <w:tab w:val="num" w:pos="1400"/>
        </w:tabs>
        <w:spacing w:line="360" w:lineRule="auto"/>
        <w:ind w:right="-23"/>
        <w:jc w:val="both"/>
        <w:rPr>
          <w:rFonts w:ascii="PT Sans" w:hAnsi="PT Sans"/>
          <w:sz w:val="24"/>
          <w:szCs w:val="24"/>
          <w:lang w:val="ru-RU"/>
        </w:rPr>
      </w:pPr>
      <w:r>
        <w:rPr>
          <w:rFonts w:ascii="PT Sans" w:hAnsi="PT Sans"/>
          <w:sz w:val="24"/>
          <w:szCs w:val="24"/>
          <w:lang w:val="ru-RU"/>
        </w:rPr>
        <w:tab/>
      </w:r>
      <w:r w:rsidRPr="008F271B">
        <w:rPr>
          <w:rFonts w:ascii="PT Sans" w:hAnsi="PT Sans"/>
          <w:sz w:val="24"/>
          <w:szCs w:val="24"/>
          <w:lang w:val="ru-RU"/>
        </w:rPr>
        <w:t xml:space="preserve">В группу проверки по решению руководства ПАО «Транснефть» могут быть включены </w:t>
      </w:r>
      <w:bookmarkEnd w:id="8"/>
      <w:r w:rsidRPr="008F271B">
        <w:rPr>
          <w:rFonts w:ascii="PT Sans" w:hAnsi="PT Sans"/>
          <w:sz w:val="24"/>
          <w:szCs w:val="24"/>
          <w:lang w:val="ru-RU"/>
        </w:rPr>
        <w:t>представители ПАО «Транснефть» и/или организатора ПКО.</w:t>
      </w:r>
    </w:p>
    <w:p w:rsidR="009B730D" w:rsidRPr="008F271B" w:rsidRDefault="009B730D" w:rsidP="009B730D">
      <w:pPr>
        <w:tabs>
          <w:tab w:val="left" w:pos="993"/>
        </w:tabs>
        <w:spacing w:line="312" w:lineRule="auto"/>
        <w:ind w:firstLine="709"/>
        <w:jc w:val="both"/>
        <w:rPr>
          <w:rFonts w:ascii="PT Sans" w:hAnsi="PT Sans"/>
          <w:sz w:val="24"/>
          <w:szCs w:val="24"/>
          <w:lang w:val="ru-RU"/>
        </w:rPr>
      </w:pPr>
      <w:r w:rsidRPr="008F271B">
        <w:rPr>
          <w:rFonts w:ascii="PT Sans" w:hAnsi="PT Sans"/>
          <w:sz w:val="24"/>
          <w:szCs w:val="24"/>
          <w:lang w:val="ru-RU"/>
        </w:rPr>
        <w:t>Группа проверки отвечает:</w:t>
      </w:r>
    </w:p>
    <w:p w:rsidR="009B730D" w:rsidRPr="008F271B" w:rsidRDefault="009B730D" w:rsidP="00E86B59">
      <w:pPr>
        <w:pStyle w:val="affff1"/>
        <w:numPr>
          <w:ilvl w:val="0"/>
          <w:numId w:val="110"/>
        </w:numPr>
        <w:tabs>
          <w:tab w:val="left" w:pos="993"/>
        </w:tabs>
        <w:spacing w:line="312" w:lineRule="auto"/>
        <w:ind w:left="0" w:firstLine="709"/>
        <w:jc w:val="both"/>
        <w:rPr>
          <w:rFonts w:ascii="PT Sans" w:hAnsi="PT Sans"/>
          <w:sz w:val="24"/>
          <w:szCs w:val="24"/>
          <w:lang w:val="ru-RU"/>
        </w:rPr>
      </w:pPr>
      <w:r>
        <w:rPr>
          <w:rFonts w:ascii="PT Sans" w:hAnsi="PT Sans"/>
          <w:sz w:val="24"/>
          <w:szCs w:val="24"/>
          <w:lang w:val="ru-RU"/>
        </w:rPr>
        <w:t xml:space="preserve">за </w:t>
      </w:r>
      <w:r w:rsidRPr="008F271B">
        <w:rPr>
          <w:rFonts w:ascii="PT Sans" w:hAnsi="PT Sans"/>
          <w:sz w:val="24"/>
          <w:szCs w:val="24"/>
          <w:lang w:val="ru-RU"/>
        </w:rPr>
        <w:t>надлежащее проведение проверок заявителей в соответствии с программой проверки в сроки, установленные организатором ПКО;</w:t>
      </w:r>
    </w:p>
    <w:p w:rsidR="009B730D" w:rsidRPr="008F271B" w:rsidRDefault="009B730D" w:rsidP="00E86B59">
      <w:pPr>
        <w:pStyle w:val="affff1"/>
        <w:numPr>
          <w:ilvl w:val="0"/>
          <w:numId w:val="110"/>
        </w:numPr>
        <w:tabs>
          <w:tab w:val="left" w:pos="993"/>
        </w:tabs>
        <w:spacing w:line="312" w:lineRule="auto"/>
        <w:ind w:left="0" w:firstLine="709"/>
        <w:jc w:val="both"/>
        <w:rPr>
          <w:rFonts w:ascii="PT Sans" w:hAnsi="PT Sans"/>
          <w:sz w:val="24"/>
          <w:szCs w:val="24"/>
          <w:lang w:val="ru-RU"/>
        </w:rPr>
      </w:pPr>
      <w:r>
        <w:rPr>
          <w:rFonts w:ascii="PT Sans" w:hAnsi="PT Sans"/>
          <w:sz w:val="24"/>
          <w:szCs w:val="24"/>
          <w:lang w:val="ru-RU"/>
        </w:rPr>
        <w:lastRenderedPageBreak/>
        <w:t xml:space="preserve">за </w:t>
      </w:r>
      <w:r w:rsidRPr="008F271B">
        <w:rPr>
          <w:rFonts w:ascii="PT Sans" w:hAnsi="PT Sans"/>
          <w:sz w:val="24"/>
          <w:szCs w:val="24"/>
          <w:lang w:val="ru-RU"/>
        </w:rPr>
        <w:t>достоверность и полноту сведений, отраженных в акте проверки;</w:t>
      </w:r>
    </w:p>
    <w:p w:rsidR="009B730D" w:rsidRPr="008F271B" w:rsidRDefault="009B730D" w:rsidP="00E86B59">
      <w:pPr>
        <w:pStyle w:val="affff1"/>
        <w:numPr>
          <w:ilvl w:val="0"/>
          <w:numId w:val="110"/>
        </w:numPr>
        <w:tabs>
          <w:tab w:val="left" w:pos="993"/>
        </w:tabs>
        <w:spacing w:line="312" w:lineRule="auto"/>
        <w:ind w:left="0" w:firstLine="709"/>
        <w:jc w:val="both"/>
        <w:rPr>
          <w:rFonts w:ascii="PT Sans" w:hAnsi="PT Sans"/>
          <w:lang w:val="ru-RU"/>
        </w:rPr>
      </w:pPr>
      <w:r>
        <w:rPr>
          <w:rFonts w:ascii="PT Sans" w:hAnsi="PT Sans"/>
          <w:sz w:val="24"/>
          <w:szCs w:val="24"/>
          <w:lang w:val="ru-RU"/>
        </w:rPr>
        <w:t xml:space="preserve">за </w:t>
      </w:r>
      <w:r w:rsidRPr="008F271B">
        <w:rPr>
          <w:rFonts w:ascii="PT Sans" w:hAnsi="PT Sans"/>
          <w:sz w:val="24"/>
          <w:szCs w:val="24"/>
          <w:lang w:val="ru-RU"/>
        </w:rPr>
        <w:t>своевременное предоставление организатору ПКО акта проверки.</w:t>
      </w:r>
    </w:p>
    <w:p w:rsidR="009B730D" w:rsidRPr="008F271B" w:rsidRDefault="009B730D" w:rsidP="00E86B59">
      <w:pPr>
        <w:numPr>
          <w:ilvl w:val="1"/>
          <w:numId w:val="113"/>
        </w:numPr>
        <w:spacing w:line="312" w:lineRule="auto"/>
        <w:ind w:left="0" w:firstLine="720"/>
        <w:jc w:val="both"/>
        <w:rPr>
          <w:rFonts w:ascii="PT Sans" w:hAnsi="PT Sans"/>
          <w:sz w:val="24"/>
          <w:szCs w:val="24"/>
          <w:lang w:val="ru-RU"/>
        </w:rPr>
      </w:pPr>
      <w:r w:rsidRPr="008F271B">
        <w:rPr>
          <w:rFonts w:ascii="PT Sans" w:hAnsi="PT Sans"/>
          <w:sz w:val="24"/>
          <w:szCs w:val="24"/>
          <w:lang w:val="ru-RU"/>
        </w:rPr>
        <w:t xml:space="preserve">Проверка документов, </w:t>
      </w:r>
      <w:bookmarkStart w:id="9" w:name="_Hlk169780009"/>
      <w:r w:rsidRPr="008F271B">
        <w:rPr>
          <w:rFonts w:ascii="PT Sans" w:hAnsi="PT Sans"/>
          <w:sz w:val="24"/>
          <w:szCs w:val="24"/>
          <w:lang w:val="ru-RU"/>
        </w:rPr>
        <w:t>подтверждающих юридический статус, право собственности и/или другие законные основания владения/пользования техническими ресурсами, сведения о которых указаны в приложении А.1 к программе проверки, наличие вступивших в законную силу неисполненных судебных решений об удовлетворении (в полном объеме, частично) исковых требований ПАО «Транснефть» или ОСТ к заявителю за последние три года, включая текущий, финансовое состояние заявителя, осуществляется на основании документов и сведений в соответствии с приложениями А.4, А.4.1, Б, представленных заявителем группе проверки, и может проводиться без выезда соответствующих специалистов (юридических, финансовых подразделений) на место нахождения заявителя</w:t>
      </w:r>
      <w:bookmarkEnd w:id="9"/>
      <w:r w:rsidRPr="008F271B">
        <w:rPr>
          <w:rFonts w:ascii="PT Sans" w:hAnsi="PT Sans"/>
          <w:sz w:val="24"/>
          <w:szCs w:val="24"/>
          <w:lang w:val="ru-RU"/>
        </w:rPr>
        <w:t>.</w:t>
      </w:r>
    </w:p>
    <w:p w:rsidR="009B730D" w:rsidRPr="008F271B" w:rsidRDefault="009B730D" w:rsidP="009B730D">
      <w:pPr>
        <w:spacing w:line="312" w:lineRule="auto"/>
        <w:ind w:firstLine="709"/>
        <w:jc w:val="both"/>
        <w:rPr>
          <w:rFonts w:ascii="PT Sans" w:hAnsi="PT Sans"/>
          <w:sz w:val="24"/>
          <w:szCs w:val="24"/>
          <w:lang w:val="ru-RU"/>
        </w:rPr>
      </w:pPr>
      <w:r w:rsidRPr="008F271B">
        <w:rPr>
          <w:rFonts w:ascii="PT Sans" w:hAnsi="PT Sans"/>
          <w:sz w:val="24"/>
          <w:szCs w:val="24"/>
          <w:lang w:val="ru-RU"/>
        </w:rPr>
        <w:t>При принятии в соответствии с пунктом 5.4.3 настоящего документа решения об участии в группе проверки представителей ПАО «Транснефть» их участие может быть обеспечено посредством видеоконференции.</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Проверка заявителя начинается с проведения предварительного совещания группы проверки с участием представителя заявителя, указанного в пункте 5.4.1 настоящего документа, в ходе которого объявляются цели проверки и состав группы проверки, определяются последовательность, формы и процедура проведения проверки, представляются уполномоченные работники заявителя, назначенные заявителем для взаимодействия с группой проверки.</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Заявитель не позднее дня начала проверки обязан сформировать и предоставить группе проверки согласно приложению Б и формам, предусмотренным программой проверки, документы, сформированные в соответствии с требованиями раздела 4 настоящего документа, в следующих форматах:</w:t>
      </w:r>
    </w:p>
    <w:p w:rsidR="009B730D" w:rsidRPr="008F271B" w:rsidRDefault="009B730D" w:rsidP="00E86B59">
      <w:pPr>
        <w:pStyle w:val="affff1"/>
        <w:numPr>
          <w:ilvl w:val="0"/>
          <w:numId w:val="112"/>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на бумажном носителе, если приложением Б установлено требование о</w:t>
      </w:r>
      <w:r w:rsidRPr="008F271B">
        <w:rPr>
          <w:rFonts w:ascii="PT Sans" w:hAnsi="PT Sans"/>
          <w:lang w:val="ru-RU"/>
        </w:rPr>
        <w:t xml:space="preserve"> </w:t>
      </w:r>
      <w:r w:rsidRPr="008F271B">
        <w:rPr>
          <w:rFonts w:ascii="PT Sans" w:hAnsi="PT Sans"/>
          <w:sz w:val="24"/>
          <w:szCs w:val="24"/>
          <w:lang w:val="ru-RU"/>
        </w:rPr>
        <w:t>проверке наличия их подлинника (оригинала);</w:t>
      </w:r>
    </w:p>
    <w:p w:rsidR="009B730D" w:rsidRPr="008F271B" w:rsidRDefault="009B730D" w:rsidP="00E86B59">
      <w:pPr>
        <w:pStyle w:val="affff1"/>
        <w:numPr>
          <w:ilvl w:val="0"/>
          <w:numId w:val="112"/>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 xml:space="preserve"> на электронном носителе информации (DVD/жесткий диск) все предоставляемые заявителем документы (цветные скан-копии в формате *.</w:t>
      </w:r>
      <w:r w:rsidRPr="008F271B">
        <w:rPr>
          <w:rFonts w:ascii="PT Sans" w:hAnsi="PT Sans"/>
          <w:sz w:val="24"/>
          <w:szCs w:val="24"/>
          <w:lang w:val="en-US"/>
        </w:rPr>
        <w:t>pdf</w:t>
      </w:r>
      <w:r w:rsidRPr="008F271B">
        <w:rPr>
          <w:rFonts w:ascii="PT Sans" w:hAnsi="PT Sans"/>
          <w:sz w:val="24"/>
          <w:szCs w:val="24"/>
          <w:lang w:val="ru-RU"/>
        </w:rPr>
        <w:t xml:space="preserve"> и в редактируемом формате в </w:t>
      </w:r>
      <w:r w:rsidRPr="008F271B">
        <w:rPr>
          <w:rFonts w:ascii="PT Sans" w:hAnsi="PT Sans"/>
          <w:sz w:val="24"/>
          <w:szCs w:val="24"/>
          <w:lang w:val="en-US"/>
        </w:rPr>
        <w:t>Word</w:t>
      </w:r>
      <w:r w:rsidRPr="008F271B">
        <w:rPr>
          <w:rFonts w:ascii="PT Sans" w:hAnsi="PT Sans"/>
          <w:sz w:val="24"/>
          <w:szCs w:val="24"/>
          <w:lang w:val="ru-RU"/>
        </w:rPr>
        <w:t xml:space="preserve"> (если применимо)). Выбор способа передачи информации на электронном носителе определяется по устному согласованию группы проверки и заявителя. </w:t>
      </w:r>
    </w:p>
    <w:p w:rsidR="009B730D" w:rsidRPr="008F271B" w:rsidRDefault="009B730D" w:rsidP="009B730D">
      <w:pPr>
        <w:tabs>
          <w:tab w:val="num" w:pos="928"/>
          <w:tab w:val="left" w:pos="1276"/>
        </w:tabs>
        <w:spacing w:line="312" w:lineRule="auto"/>
        <w:ind w:firstLine="709"/>
        <w:jc w:val="both"/>
        <w:rPr>
          <w:rFonts w:ascii="PT Sans" w:hAnsi="PT Sans"/>
          <w:sz w:val="24"/>
          <w:szCs w:val="24"/>
          <w:lang w:val="ru-RU"/>
        </w:rPr>
      </w:pPr>
      <w:r w:rsidRPr="008F271B">
        <w:rPr>
          <w:rFonts w:ascii="PT Sans" w:hAnsi="PT Sans"/>
          <w:sz w:val="24"/>
          <w:szCs w:val="24"/>
          <w:lang w:val="ru-RU"/>
        </w:rPr>
        <w:t>Все предоставляемые скан-копии документов, предусмотренных программой проверки, должны быть подписаны собственноручно руководителем заявителя либо иным уполномоченным представителем заявителя и заверены оттиском печати заявителя, за исключением случаев, когда заявитель ведет хозяйственную деятельность без печати либо документы выгружены с электронной площадки с проставленной на них цифровой электронной подписью.</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Заявитель обязан предоставить группе проверки:</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lastRenderedPageBreak/>
        <w:t>документы, подтверждающие наличие заявленного на ПКО персонала и технических ресурсов, а также их соответствие требованиям программы проверки, иных документов и сведений, предусмотренных Регламентом и программой проверки;</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фактическое наличие производственных баз заявителя и объектов, указанных заявителем (с предоставлением возможности их посещения), на которых заявитель выполняет работы и оказывает услуги по предмету ПКО, с правом ведения, при необходимости, группой проверки фото и видеосъемки.</w:t>
      </w:r>
    </w:p>
    <w:p w:rsidR="009B730D" w:rsidRPr="008F271B" w:rsidRDefault="009B730D" w:rsidP="009B730D">
      <w:pPr>
        <w:tabs>
          <w:tab w:val="left" w:pos="709"/>
        </w:tabs>
        <w:spacing w:line="312" w:lineRule="auto"/>
        <w:jc w:val="both"/>
        <w:rPr>
          <w:rFonts w:ascii="PT Sans" w:hAnsi="PT Sans"/>
          <w:sz w:val="24"/>
          <w:szCs w:val="24"/>
          <w:lang w:val="ru-RU"/>
        </w:rPr>
      </w:pPr>
      <w:r w:rsidRPr="008F271B">
        <w:rPr>
          <w:rFonts w:ascii="PT Sans" w:hAnsi="PT Sans"/>
          <w:sz w:val="24"/>
          <w:szCs w:val="24"/>
          <w:lang w:val="ru-RU"/>
        </w:rPr>
        <w:tab/>
        <w:t>При проведении проверки группой проверки производится фотосъемка:</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выделенных зон для проведения технологических операций;</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системы хранения и логистики технологических элементов продукции;</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выполнения технологических операций;</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помещений и средств производства;</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специальной одежды работников, занятых на производстве.</w:t>
      </w:r>
    </w:p>
    <w:p w:rsidR="009B730D" w:rsidRPr="008F271B" w:rsidRDefault="009B730D" w:rsidP="009B730D">
      <w:pPr>
        <w:tabs>
          <w:tab w:val="left" w:pos="1276"/>
        </w:tabs>
        <w:spacing w:line="312" w:lineRule="auto"/>
        <w:ind w:firstLine="720"/>
        <w:jc w:val="both"/>
        <w:rPr>
          <w:rFonts w:ascii="PT Sans" w:hAnsi="PT Sans"/>
          <w:sz w:val="24"/>
          <w:szCs w:val="24"/>
          <w:lang w:val="ru-RU"/>
        </w:rPr>
      </w:pPr>
      <w:r w:rsidRPr="008F271B">
        <w:rPr>
          <w:rFonts w:ascii="PT Sans" w:hAnsi="PT Sans"/>
          <w:sz w:val="24"/>
          <w:szCs w:val="24"/>
          <w:lang w:val="ru-RU"/>
        </w:rPr>
        <w:t xml:space="preserve">Фотосъемка может производиться мобильными телефонами. </w:t>
      </w:r>
    </w:p>
    <w:p w:rsidR="009B730D" w:rsidRPr="008F271B" w:rsidRDefault="009B730D" w:rsidP="009B730D">
      <w:pPr>
        <w:tabs>
          <w:tab w:val="left" w:pos="1276"/>
        </w:tabs>
        <w:spacing w:line="312" w:lineRule="auto"/>
        <w:ind w:firstLine="720"/>
        <w:jc w:val="both"/>
        <w:rPr>
          <w:rFonts w:ascii="PT Sans" w:hAnsi="PT Sans"/>
          <w:sz w:val="24"/>
          <w:szCs w:val="24"/>
          <w:lang w:val="ru-RU"/>
        </w:rPr>
      </w:pPr>
      <w:r w:rsidRPr="008F271B">
        <w:rPr>
          <w:rFonts w:ascii="PT Sans" w:hAnsi="PT Sans"/>
          <w:sz w:val="24"/>
          <w:szCs w:val="24"/>
          <w:lang w:val="ru-RU"/>
        </w:rPr>
        <w:t>Фотоматериалы распечатываются в цвете на листах формата А4, визируются на каждом листе представителем ОСТ, участвующим в проверке, и прикладываются к акту проверки. Фотоматериалы являются неотъемлемой частью акта проверки.</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Обеспечение группы проверки средствами индивидуальной защиты входит в обязанности заявителя.</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 xml:space="preserve">При проведении проверки заявителя группой </w:t>
      </w:r>
      <w:bookmarkStart w:id="10" w:name="_Hlk135925397"/>
      <w:r w:rsidRPr="008F271B">
        <w:rPr>
          <w:rFonts w:ascii="PT Sans" w:hAnsi="PT Sans"/>
          <w:sz w:val="24"/>
          <w:szCs w:val="24"/>
          <w:lang w:val="ru-RU"/>
        </w:rPr>
        <w:t>проверки на основании подтверждающих документов устанавливается фактическое наличие или отсутствие заявленных заявителем на ПКО людских и технических ресурсов и формируется вывод о соответствии или несоответствии заявителя требованиям программы проверки</w:t>
      </w:r>
      <w:bookmarkEnd w:id="10"/>
      <w:r w:rsidRPr="008F271B">
        <w:rPr>
          <w:rFonts w:ascii="PT Sans" w:hAnsi="PT Sans"/>
          <w:sz w:val="24"/>
          <w:szCs w:val="24"/>
          <w:lang w:val="ru-RU"/>
        </w:rPr>
        <w:t>.</w:t>
      </w:r>
    </w:p>
    <w:p w:rsidR="009B730D" w:rsidRPr="008F271B" w:rsidRDefault="009B730D" w:rsidP="009B730D">
      <w:pPr>
        <w:widowControl w:val="0"/>
        <w:tabs>
          <w:tab w:val="left" w:pos="1276"/>
        </w:tabs>
        <w:spacing w:line="312" w:lineRule="auto"/>
        <w:ind w:firstLine="709"/>
        <w:jc w:val="both"/>
        <w:rPr>
          <w:rFonts w:ascii="PT Sans" w:hAnsi="PT Sans"/>
          <w:sz w:val="24"/>
          <w:szCs w:val="24"/>
          <w:lang w:val="ru-RU"/>
        </w:rPr>
      </w:pPr>
      <w:r w:rsidRPr="008F271B">
        <w:rPr>
          <w:rFonts w:ascii="PT Sans" w:hAnsi="PT Sans"/>
          <w:sz w:val="24"/>
          <w:szCs w:val="24"/>
          <w:lang w:val="ru-RU"/>
        </w:rPr>
        <w:t>По окончании проверки группой проверки оформляется акт проверки в соответствии с программой проверки, в котором на основании подтверждающих документов/материалов указываются:</w:t>
      </w:r>
    </w:p>
    <w:p w:rsidR="009B730D" w:rsidRPr="008F271B" w:rsidRDefault="009B730D" w:rsidP="00E86B59">
      <w:pPr>
        <w:pStyle w:val="affff1"/>
        <w:widowControl w:val="0"/>
        <w:numPr>
          <w:ilvl w:val="0"/>
          <w:numId w:val="111"/>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фактическое наличие или отсутствие заявленных заявителем на ПКО специалистов, технических ресурсов, документов и сведений;</w:t>
      </w:r>
    </w:p>
    <w:p w:rsidR="009B730D" w:rsidRPr="008F271B" w:rsidRDefault="009B730D" w:rsidP="00E86B59">
      <w:pPr>
        <w:pStyle w:val="affff1"/>
        <w:widowControl w:val="0"/>
        <w:numPr>
          <w:ilvl w:val="0"/>
          <w:numId w:val="111"/>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выявленные в ходе проверки несоответствия заявителя требованиям программы проверки;</w:t>
      </w:r>
    </w:p>
    <w:p w:rsidR="009B730D" w:rsidRPr="008F271B" w:rsidRDefault="009B730D" w:rsidP="00E86B59">
      <w:pPr>
        <w:pStyle w:val="affff1"/>
        <w:numPr>
          <w:ilvl w:val="0"/>
          <w:numId w:val="111"/>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 xml:space="preserve">если применимо, потенциальный объем работ, услуг, который способен выполнить заявитель по заявленным на ПКО видам/подвидам работ, услуг. </w:t>
      </w:r>
    </w:p>
    <w:p w:rsidR="009B730D" w:rsidRPr="008F271B" w:rsidRDefault="009B730D" w:rsidP="009B730D">
      <w:pPr>
        <w:tabs>
          <w:tab w:val="left" w:pos="1276"/>
        </w:tabs>
        <w:spacing w:line="312" w:lineRule="auto"/>
        <w:ind w:firstLine="709"/>
        <w:jc w:val="both"/>
        <w:rPr>
          <w:rFonts w:ascii="PT Sans" w:hAnsi="PT Sans"/>
          <w:sz w:val="24"/>
          <w:szCs w:val="24"/>
          <w:lang w:val="ru-RU"/>
        </w:rPr>
      </w:pPr>
      <w:r w:rsidRPr="008F271B">
        <w:rPr>
          <w:rFonts w:ascii="PT Sans" w:hAnsi="PT Sans"/>
          <w:sz w:val="24"/>
          <w:szCs w:val="24"/>
          <w:lang w:val="ru-RU"/>
        </w:rPr>
        <w:t>При наличии несоответствий заявителя требованиям программы проверки ОСТ, сформировавшая приказом группу проверки, обеспечивает получение от заявителя пояснений по каждому несоответствию.</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Факты предоставления заявителем группе проверки недостоверных сведений, а также поддельных, подложных и/или недействительных документов отражаются в акте проверки.</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lastRenderedPageBreak/>
        <w:t>Акт проверки составляется в 2 экземплярах – один для ОСТ, сформировавшей приказом группу проверки, второй - для заявителя (без приложений).</w:t>
      </w:r>
    </w:p>
    <w:p w:rsidR="009B730D" w:rsidRPr="008F271B" w:rsidRDefault="009B730D" w:rsidP="009B730D">
      <w:pPr>
        <w:tabs>
          <w:tab w:val="left" w:pos="1276"/>
        </w:tabs>
        <w:spacing w:line="312" w:lineRule="auto"/>
        <w:ind w:firstLine="709"/>
        <w:jc w:val="both"/>
        <w:rPr>
          <w:rFonts w:ascii="PT Sans" w:hAnsi="PT Sans"/>
          <w:sz w:val="24"/>
          <w:szCs w:val="24"/>
          <w:lang w:val="ru-RU"/>
        </w:rPr>
      </w:pPr>
      <w:r w:rsidRPr="008F271B">
        <w:rPr>
          <w:rFonts w:ascii="PT Sans" w:hAnsi="PT Sans"/>
          <w:sz w:val="24"/>
          <w:szCs w:val="24"/>
          <w:lang w:val="ru-RU"/>
        </w:rPr>
        <w:t>Акт проверки подписывается всеми членами группы проверки и уполномоченным представителем заявителя, утверждается руководителем ОСТ (генеральным директором или лицом, его замещающим).</w:t>
      </w:r>
    </w:p>
    <w:p w:rsidR="009B730D" w:rsidRPr="008F271B" w:rsidRDefault="009B730D" w:rsidP="009B730D">
      <w:pPr>
        <w:tabs>
          <w:tab w:val="left" w:pos="1276"/>
        </w:tabs>
        <w:spacing w:line="312" w:lineRule="auto"/>
        <w:ind w:firstLine="709"/>
        <w:jc w:val="both"/>
        <w:rPr>
          <w:rFonts w:ascii="PT Sans" w:hAnsi="PT Sans"/>
          <w:sz w:val="24"/>
          <w:szCs w:val="24"/>
          <w:lang w:val="ru-RU"/>
        </w:rPr>
      </w:pPr>
      <w:r w:rsidRPr="008F271B">
        <w:rPr>
          <w:rFonts w:ascii="PT Sans" w:hAnsi="PT Sans"/>
          <w:sz w:val="24"/>
          <w:szCs w:val="24"/>
          <w:lang w:val="ru-RU"/>
        </w:rPr>
        <w:t>При отказе от подписания акта проверки руководителем заявителя либо уполномоченным представителем заявителя, действительным считается акт проверки, подписанный членами группы проверки в одностороннем порядке без участия заявителя. При этом на акте проверки проставляется отметка «От подписи отказался». При наличии особого мнения заявителя относительно результатов проверки соответствующая информация должна указываться в акте проверки, особое мнение заявителя прилагается к акту проверки и является его неотъемлемой частью. Особое мнение может быть предоставлено не позднее 1 (одного) календарного дня, следующего за днем окончания проверки заявителя.</w:t>
      </w:r>
    </w:p>
    <w:p w:rsidR="009B730D" w:rsidRPr="008F271B" w:rsidRDefault="009B730D" w:rsidP="009B730D">
      <w:pPr>
        <w:tabs>
          <w:tab w:val="left" w:pos="1276"/>
        </w:tabs>
        <w:spacing w:line="312" w:lineRule="auto"/>
        <w:ind w:firstLine="709"/>
        <w:jc w:val="both"/>
        <w:rPr>
          <w:rFonts w:ascii="PT Sans" w:hAnsi="PT Sans"/>
          <w:sz w:val="24"/>
          <w:szCs w:val="24"/>
          <w:lang w:val="ru-RU"/>
        </w:rPr>
      </w:pPr>
      <w:r w:rsidRPr="008F271B">
        <w:rPr>
          <w:rFonts w:ascii="PT Sans" w:hAnsi="PT Sans"/>
          <w:sz w:val="24"/>
          <w:szCs w:val="24"/>
          <w:lang w:val="ru-RU"/>
        </w:rPr>
        <w:t xml:space="preserve">ОСТ с сопроводительным письмом по СЭД направляет организатору ПКО, а также в специализированные ОСТ или структурные подразделения ПАО «Транснефть» в случае участия их представителей в группе проверки скан-образы утвержденного акта проверки с соответствующими приложениями и указанными в акте проверки письмами, справками и разъяснениями в сроки, установленные в пункте 5.4 программы проверки. </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Документы, предоставленные заявителем, хранятся в ОСТ, сформировавшей приказом группу проверки. При необходимости, по требованию организатора ПКО, ОСТ в течение 5 рабочих дней предоставляет организатору ПКО копии документов, предоставленных заявителем при проведении проверки.</w:t>
      </w:r>
    </w:p>
    <w:p w:rsidR="009B730D" w:rsidRPr="008F271B" w:rsidRDefault="009B730D" w:rsidP="00E86B59">
      <w:pPr>
        <w:widowControl w:val="0"/>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Организатор ПКО вправе в любое время направить заявителю запрос о предоставлении разъяснений с подтверждающими документами и информации, предусмотренной Регламентом и документацией ПКО, в том числе программой проверки, а также запросить дополнительные сведения и инициировать дополнительную проверку заявителя</w:t>
      </w:r>
      <w:r w:rsidRPr="008F271B">
        <w:rPr>
          <w:rStyle w:val="afff3"/>
          <w:rFonts w:ascii="PT Sans" w:hAnsi="PT Sans"/>
          <w:lang w:val="ru-RU"/>
        </w:rPr>
        <w:t>.</w:t>
      </w:r>
    </w:p>
    <w:p w:rsidR="009B730D" w:rsidRDefault="009B730D" w:rsidP="009B730D">
      <w:pPr>
        <w:keepNext/>
        <w:spacing w:after="240"/>
        <w:jc w:val="center"/>
        <w:outlineLvl w:val="0"/>
        <w:rPr>
          <w:rFonts w:ascii="PT Sans" w:hAnsi="PT Sans"/>
          <w:b/>
          <w:bCs/>
          <w:kern w:val="32"/>
          <w:sz w:val="28"/>
          <w:szCs w:val="28"/>
          <w:lang w:val="ru-RU"/>
        </w:rPr>
      </w:pPr>
      <w:r w:rsidRPr="008F271B">
        <w:rPr>
          <w:rFonts w:ascii="PT Sans" w:hAnsi="PT Sans"/>
          <w:sz w:val="24"/>
          <w:szCs w:val="24"/>
          <w:lang w:val="ru-RU"/>
        </w:rPr>
        <w:br w:type="page"/>
      </w:r>
    </w:p>
    <w:p w:rsidR="00BA4BE3" w:rsidRPr="00406928" w:rsidRDefault="00BA4BE3" w:rsidP="00BA4BE3">
      <w:pPr>
        <w:keepNext/>
        <w:spacing w:after="240"/>
        <w:jc w:val="center"/>
        <w:outlineLvl w:val="0"/>
        <w:rPr>
          <w:rFonts w:ascii="PT Sans" w:hAnsi="PT Sans"/>
          <w:b/>
          <w:bCs/>
          <w:kern w:val="32"/>
          <w:sz w:val="28"/>
          <w:szCs w:val="28"/>
          <w:lang w:val="ru-RU"/>
        </w:rPr>
      </w:pPr>
      <w:bookmarkStart w:id="11" w:name="_Toc352744372"/>
      <w:bookmarkEnd w:id="0"/>
      <w:bookmarkEnd w:id="1"/>
      <w:bookmarkEnd w:id="2"/>
      <w:r w:rsidRPr="00406928">
        <w:rPr>
          <w:rFonts w:ascii="PT Sans" w:hAnsi="PT Sans"/>
          <w:b/>
          <w:bCs/>
          <w:kern w:val="32"/>
          <w:sz w:val="28"/>
          <w:szCs w:val="28"/>
          <w:lang w:val="ru-RU"/>
        </w:rPr>
        <w:lastRenderedPageBreak/>
        <w:t>Обозначения и сокращения</w:t>
      </w:r>
    </w:p>
    <w:p w:rsidR="00BA4BE3" w:rsidRPr="00E73183" w:rsidRDefault="00BA4BE3" w:rsidP="00BA4BE3">
      <w:pPr>
        <w:shd w:val="clear" w:color="auto" w:fill="FFFFFF"/>
        <w:spacing w:line="276" w:lineRule="auto"/>
        <w:ind w:firstLine="693"/>
        <w:jc w:val="both"/>
        <w:rPr>
          <w:rFonts w:ascii="PT Sans" w:hAnsi="PT Sans"/>
          <w:color w:val="000000"/>
          <w:sz w:val="24"/>
          <w:lang w:val="ru-RU"/>
        </w:rPr>
      </w:pPr>
      <w:r w:rsidRPr="00E73183">
        <w:rPr>
          <w:rFonts w:ascii="PT Sans" w:hAnsi="PT Sans"/>
          <w:color w:val="000000"/>
          <w:sz w:val="24"/>
          <w:lang w:val="ru-RU"/>
        </w:rPr>
        <w:t>В настоящем документе применены следующие обозначения и сокращения:</w:t>
      </w:r>
    </w:p>
    <w:p w:rsidR="00BA4BE3" w:rsidRPr="00E73183" w:rsidRDefault="00BA4BE3" w:rsidP="00BA4BE3">
      <w:pPr>
        <w:shd w:val="clear" w:color="auto" w:fill="FFFFFF"/>
        <w:tabs>
          <w:tab w:val="left" w:pos="1080"/>
        </w:tabs>
        <w:spacing w:line="276" w:lineRule="auto"/>
        <w:ind w:firstLine="693"/>
        <w:jc w:val="both"/>
        <w:rPr>
          <w:rFonts w:ascii="PT Sans" w:hAnsi="PT Sans"/>
          <w:iCs/>
          <w:sz w:val="24"/>
          <w:lang w:val="ru-RU"/>
        </w:rPr>
      </w:pPr>
      <w:r w:rsidRPr="00E73183">
        <w:rPr>
          <w:rFonts w:ascii="PT Sans" w:hAnsi="PT Sans"/>
          <w:iCs/>
          <w:sz w:val="24"/>
          <w:lang w:val="ru-RU"/>
        </w:rPr>
        <w:t>АРМ</w:t>
      </w:r>
      <w:r w:rsidRPr="00E73183">
        <w:rPr>
          <w:rFonts w:ascii="PT Sans" w:hAnsi="PT Sans"/>
          <w:bCs/>
          <w:sz w:val="24"/>
        </w:rPr>
        <w:t> </w:t>
      </w:r>
      <w:r w:rsidRPr="00E73183">
        <w:rPr>
          <w:rFonts w:ascii="Symbol" w:hAnsi="Symbol"/>
          <w:bCs/>
          <w:sz w:val="24"/>
        </w:rPr>
        <w:sym w:font="Symbol" w:char="F02D"/>
      </w:r>
      <w:r w:rsidRPr="00E73183">
        <w:rPr>
          <w:rFonts w:ascii="PT Sans" w:hAnsi="PT Sans"/>
          <w:bCs/>
          <w:sz w:val="24"/>
        </w:rPr>
        <w:t> </w:t>
      </w:r>
      <w:r w:rsidRPr="00E73183">
        <w:rPr>
          <w:rFonts w:ascii="PT Sans" w:hAnsi="PT Sans"/>
          <w:iCs/>
          <w:sz w:val="24"/>
          <w:lang w:val="ru-RU"/>
        </w:rPr>
        <w:t>автоматизированное рабочее место;</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iCs/>
          <w:sz w:val="24"/>
          <w:lang w:val="ru-RU"/>
        </w:rPr>
        <w:t>ИТ</w:t>
      </w:r>
      <w:r w:rsidRPr="00E73183">
        <w:rPr>
          <w:rFonts w:ascii="PT Sans" w:hAnsi="PT Sans"/>
          <w:bCs/>
          <w:sz w:val="24"/>
        </w:rPr>
        <w:t> </w:t>
      </w:r>
      <w:r w:rsidRPr="00E73183">
        <w:rPr>
          <w:rFonts w:ascii="Symbol" w:hAnsi="Symbol"/>
          <w:bCs/>
          <w:sz w:val="24"/>
        </w:rPr>
        <w:sym w:font="Symbol" w:char="F02D"/>
      </w:r>
      <w:r w:rsidRPr="00E73183">
        <w:rPr>
          <w:rFonts w:ascii="PT Sans" w:hAnsi="PT Sans"/>
          <w:bCs/>
          <w:sz w:val="24"/>
        </w:rPr>
        <w:t> </w:t>
      </w:r>
      <w:r w:rsidRPr="00E73183">
        <w:rPr>
          <w:rFonts w:ascii="PT Sans" w:hAnsi="PT Sans"/>
          <w:bCs/>
          <w:sz w:val="24"/>
          <w:lang w:val="ru-RU"/>
        </w:rPr>
        <w:t xml:space="preserve"> информационные технологии;</w:t>
      </w:r>
    </w:p>
    <w:p w:rsidR="00BA4BE3" w:rsidRPr="00E73183" w:rsidRDefault="00BA4BE3" w:rsidP="00BA4BE3">
      <w:pPr>
        <w:shd w:val="clear" w:color="auto" w:fill="FFFFFF"/>
        <w:tabs>
          <w:tab w:val="left" w:pos="1080"/>
        </w:tabs>
        <w:spacing w:line="276" w:lineRule="auto"/>
        <w:ind w:firstLine="693"/>
        <w:jc w:val="both"/>
        <w:rPr>
          <w:rFonts w:ascii="PT Sans" w:hAnsi="PT Sans"/>
          <w:iCs/>
          <w:sz w:val="24"/>
          <w:lang w:val="ru-RU"/>
        </w:rPr>
      </w:pPr>
      <w:r w:rsidRPr="00E73183">
        <w:rPr>
          <w:rFonts w:ascii="PT Sans" w:hAnsi="PT Sans"/>
          <w:iCs/>
          <w:sz w:val="24"/>
          <w:lang w:val="ru-RU"/>
        </w:rPr>
        <w:t xml:space="preserve">ОСТ </w:t>
      </w:r>
      <w:r w:rsidRPr="00E73183">
        <w:rPr>
          <w:rFonts w:ascii="Symbol" w:hAnsi="Symbol"/>
          <w:bCs/>
          <w:sz w:val="24"/>
        </w:rPr>
        <w:sym w:font="Symbol" w:char="F02D"/>
      </w:r>
      <w:r w:rsidRPr="00E73183">
        <w:rPr>
          <w:rFonts w:ascii="PT Sans" w:hAnsi="PT Sans"/>
          <w:bCs/>
          <w:sz w:val="24"/>
          <w:lang w:val="ru-RU"/>
        </w:rPr>
        <w:t xml:space="preserve"> организация системы «Транснефть»;</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iCs/>
          <w:sz w:val="24"/>
          <w:lang w:val="ru-RU"/>
        </w:rPr>
        <w:t>ПО</w:t>
      </w:r>
      <w:r w:rsidRPr="00E73183">
        <w:rPr>
          <w:rFonts w:ascii="PT Sans" w:hAnsi="PT Sans"/>
          <w:bCs/>
          <w:sz w:val="24"/>
        </w:rPr>
        <w:t> </w:t>
      </w:r>
      <w:r w:rsidRPr="00E73183">
        <w:rPr>
          <w:rFonts w:ascii="Symbol" w:hAnsi="Symbol"/>
          <w:bCs/>
          <w:sz w:val="24"/>
        </w:rPr>
        <w:sym w:font="Symbol" w:char="F02D"/>
      </w:r>
      <w:r w:rsidRPr="00E73183">
        <w:rPr>
          <w:rFonts w:ascii="PT Sans" w:hAnsi="PT Sans"/>
          <w:bCs/>
          <w:sz w:val="24"/>
        </w:rPr>
        <w:t> </w:t>
      </w:r>
      <w:r w:rsidRPr="00E73183">
        <w:rPr>
          <w:rFonts w:ascii="PT Sans" w:hAnsi="PT Sans"/>
          <w:bCs/>
          <w:sz w:val="24"/>
          <w:lang w:val="ru-RU"/>
        </w:rPr>
        <w:t>программное обеспечение;</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СУБД</w:t>
      </w:r>
      <w:r w:rsidRPr="00E73183">
        <w:rPr>
          <w:rFonts w:ascii="PT Sans" w:hAnsi="PT Sans"/>
          <w:bCs/>
          <w:sz w:val="24"/>
        </w:rPr>
        <w:t> </w:t>
      </w:r>
      <w:r w:rsidRPr="00E73183">
        <w:rPr>
          <w:rFonts w:ascii="Symbol" w:hAnsi="Symbol"/>
          <w:bCs/>
          <w:sz w:val="24"/>
        </w:rPr>
        <w:sym w:font="Symbol" w:char="F02D"/>
      </w:r>
      <w:r w:rsidRPr="00E73183">
        <w:rPr>
          <w:rFonts w:ascii="PT Sans" w:hAnsi="PT Sans"/>
          <w:bCs/>
          <w:sz w:val="24"/>
        </w:rPr>
        <w:t> </w:t>
      </w:r>
      <w:r w:rsidRPr="00E73183">
        <w:rPr>
          <w:rFonts w:ascii="PT Sans" w:hAnsi="PT Sans"/>
          <w:bCs/>
          <w:sz w:val="24"/>
          <w:lang w:val="ru-RU"/>
        </w:rPr>
        <w:t>система управления базами данных;</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ТППЭ - технологическая программная платформа ЭВОПЛАТФОРМА;</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Apache Kafka — распределённый программный брокер сообщений с открытым исходным кодом, включая документацию и настройки для функционирования ЭВО.ЭРА;</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Apache ZooKeeper — открытая программная служба для координации распределённых систем, организованная на основе резидентной базы данных категории «ключ — значение», используется для балансировки кластера ClickHouse;</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ClickHouse — система управления базами данных (СУБД) столбцового (колоночного) типа с открытым исходным кодом;</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Grafana — свободная программная система визуализации данных, ориентированная на данные систем ИТ-мониторинга, включая перечень отображаемых метрик;</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FluentBit — инструмент с открытым исходным кодом для сбора и обработки логов, метрик и трассировок;</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Keycloak — система идентификации и управления доступом с открытым исходным кодом, включая техническую документацию по настройкам необходимым для работы с компонентами ЭВО.ЭРА;</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Kubernetes — платформа с открытым исходным кодом для автоматизации развёртывания и масштабирования контейнеризированных приложений;</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Nginx — веб-сервер и прокси-сервер, поддерживающий HTTP, HTTPS, а также TCP/UDP-протоколы, для балансировки запросов;</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OpenSearch — это open source высокопроизводительная поисковая система и аналитический движок, используемый для хранения и анализа логов, включая документацию и настройки необходимые для работы ЭВО.ЭРА;</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PostgreSQL — объектно-реляционная система управления базами данных (СУБД) с открытым исходным кодом;</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 xml:space="preserve">Prometheus </w:t>
      </w:r>
      <w:r w:rsidRPr="00E73183">
        <w:rPr>
          <w:rFonts w:ascii="Symbol" w:hAnsi="Symbol"/>
          <w:bCs/>
          <w:sz w:val="24"/>
          <w:lang w:val="ru-RU"/>
        </w:rPr>
        <w:sym w:font="Symbol" w:char="F02D"/>
      </w:r>
      <w:r w:rsidRPr="00E73183">
        <w:rPr>
          <w:rFonts w:ascii="PT Sans" w:hAnsi="PT Sans"/>
          <w:bCs/>
          <w:sz w:val="24"/>
          <w:lang w:val="ru-RU"/>
        </w:rPr>
        <w:t xml:space="preserve"> представляет собой систему мониторинга и оповещения с открытым исходным кодом, включая перечень собираемых метрик;</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en-US"/>
        </w:rPr>
        <w:t>Redis</w:t>
      </w:r>
      <w:r w:rsidRPr="00E73183">
        <w:rPr>
          <w:rFonts w:ascii="PT Sans" w:hAnsi="PT Sans"/>
          <w:bCs/>
          <w:sz w:val="24"/>
          <w:lang w:val="ru-RU"/>
        </w:rPr>
        <w:t xml:space="preserve"> (</w:t>
      </w:r>
      <w:r w:rsidRPr="00E73183">
        <w:rPr>
          <w:rFonts w:ascii="PT Sans" w:hAnsi="PT Sans"/>
          <w:bCs/>
          <w:sz w:val="24"/>
          <w:lang w:val="en-US"/>
        </w:rPr>
        <w:t>Remote</w:t>
      </w:r>
      <w:r w:rsidRPr="00E73183">
        <w:rPr>
          <w:rFonts w:ascii="PT Sans" w:hAnsi="PT Sans"/>
          <w:bCs/>
          <w:sz w:val="24"/>
          <w:lang w:val="ru-RU"/>
        </w:rPr>
        <w:t xml:space="preserve"> </w:t>
      </w:r>
      <w:r w:rsidRPr="00E73183">
        <w:rPr>
          <w:rFonts w:ascii="PT Sans" w:hAnsi="PT Sans"/>
          <w:bCs/>
          <w:sz w:val="24"/>
          <w:lang w:val="en-US"/>
        </w:rPr>
        <w:t>Dictionary</w:t>
      </w:r>
      <w:r w:rsidRPr="00E73183">
        <w:rPr>
          <w:rFonts w:ascii="PT Sans" w:hAnsi="PT Sans"/>
          <w:bCs/>
          <w:sz w:val="24"/>
          <w:lang w:val="ru-RU"/>
        </w:rPr>
        <w:t xml:space="preserve"> </w:t>
      </w:r>
      <w:r w:rsidRPr="00E73183">
        <w:rPr>
          <w:rFonts w:ascii="PT Sans" w:hAnsi="PT Sans"/>
          <w:bCs/>
          <w:sz w:val="24"/>
          <w:lang w:val="en-US"/>
        </w:rPr>
        <w:t>Server</w:t>
      </w:r>
      <w:r w:rsidRPr="00E73183">
        <w:rPr>
          <w:rFonts w:ascii="PT Sans" w:hAnsi="PT Sans"/>
          <w:bCs/>
          <w:sz w:val="24"/>
          <w:lang w:val="ru-RU"/>
        </w:rPr>
        <w:t>) – нереляционная база данных в памяти, используемая для кеширования нормативно-справочной информации;</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S3 Minio (Simple Storage Service) — объектное облачное хранилище, включая описание бакетов для работы с компонентами ЭВО.ЭРА;</w:t>
      </w:r>
    </w:p>
    <w:p w:rsidR="00BA4BE3" w:rsidRPr="00E73183" w:rsidRDefault="00BA4BE3" w:rsidP="00BA4BE3">
      <w:pPr>
        <w:shd w:val="clear" w:color="auto" w:fill="FFFFFF"/>
        <w:tabs>
          <w:tab w:val="left" w:pos="1080"/>
        </w:tabs>
        <w:spacing w:line="276" w:lineRule="auto"/>
        <w:ind w:firstLine="693"/>
        <w:jc w:val="both"/>
        <w:rPr>
          <w:rFonts w:ascii="PT Sans" w:hAnsi="PT Sans"/>
          <w:sz w:val="24"/>
          <w:szCs w:val="24"/>
          <w:lang w:val="ru-RU"/>
        </w:rPr>
      </w:pPr>
      <w:r w:rsidRPr="00E73183">
        <w:rPr>
          <w:rFonts w:ascii="PT Sans" w:hAnsi="PT Sans"/>
          <w:bCs/>
          <w:sz w:val="24"/>
          <w:lang w:val="ru-RU"/>
        </w:rPr>
        <w:t>UI (</w:t>
      </w:r>
      <w:r w:rsidRPr="00E73183">
        <w:rPr>
          <w:rFonts w:ascii="PT Sans" w:hAnsi="PT Sans"/>
          <w:bCs/>
          <w:sz w:val="24"/>
          <w:lang w:val="en-US"/>
        </w:rPr>
        <w:t>User</w:t>
      </w:r>
      <w:r w:rsidRPr="00E73183">
        <w:rPr>
          <w:rFonts w:ascii="PT Sans" w:hAnsi="PT Sans"/>
          <w:bCs/>
          <w:sz w:val="24"/>
          <w:lang w:val="ru-RU"/>
        </w:rPr>
        <w:t xml:space="preserve"> </w:t>
      </w:r>
      <w:r w:rsidRPr="00E73183">
        <w:rPr>
          <w:rFonts w:ascii="PT Sans" w:hAnsi="PT Sans"/>
          <w:bCs/>
          <w:sz w:val="24"/>
          <w:lang w:val="en-US"/>
        </w:rPr>
        <w:t>Interface</w:t>
      </w:r>
      <w:r w:rsidRPr="00E73183">
        <w:rPr>
          <w:rFonts w:ascii="PT Sans" w:hAnsi="PT Sans"/>
          <w:bCs/>
          <w:sz w:val="24"/>
          <w:lang w:val="ru-RU"/>
        </w:rPr>
        <w:t xml:space="preserve">) </w:t>
      </w:r>
      <w:r w:rsidRPr="00E73183">
        <w:rPr>
          <w:rFonts w:ascii="Symbol" w:hAnsi="Symbol"/>
          <w:bCs/>
          <w:sz w:val="24"/>
          <w:lang w:val="ru-RU"/>
        </w:rPr>
        <w:sym w:font="Symbol" w:char="F02D"/>
      </w:r>
      <w:r w:rsidRPr="00E73183">
        <w:rPr>
          <w:rFonts w:ascii="PT Sans" w:hAnsi="PT Sans"/>
          <w:bCs/>
          <w:sz w:val="24"/>
          <w:lang w:val="ru-RU"/>
        </w:rPr>
        <w:t xml:space="preserve"> пользовательский интерфейс.</w:t>
      </w:r>
    </w:p>
    <w:p w:rsidR="00BA4BE3" w:rsidRPr="00E73183" w:rsidRDefault="00BA4BE3" w:rsidP="00BA4BE3">
      <w:pPr>
        <w:rPr>
          <w:rFonts w:ascii="PT Sans" w:hAnsi="PT Sans"/>
          <w:sz w:val="24"/>
          <w:szCs w:val="24"/>
          <w:lang w:val="ru-RU"/>
        </w:rPr>
      </w:pPr>
      <w:r w:rsidRPr="00E73183">
        <w:rPr>
          <w:rFonts w:ascii="PT Sans" w:hAnsi="PT Sans"/>
          <w:sz w:val="24"/>
          <w:szCs w:val="24"/>
          <w:lang w:val="ru-RU"/>
        </w:rPr>
        <w:br w:type="page"/>
      </w:r>
    </w:p>
    <w:p w:rsidR="00493D12" w:rsidRPr="00E73183" w:rsidRDefault="009B730D" w:rsidP="00493D12">
      <w:pPr>
        <w:tabs>
          <w:tab w:val="left" w:pos="1418"/>
        </w:tabs>
        <w:spacing w:line="312" w:lineRule="auto"/>
        <w:jc w:val="center"/>
        <w:rPr>
          <w:rFonts w:ascii="PT Sans" w:hAnsi="PT Sans"/>
          <w:b/>
          <w:bCs/>
          <w:sz w:val="28"/>
          <w:szCs w:val="28"/>
          <w:lang w:val="ru-RU"/>
        </w:rPr>
      </w:pPr>
      <w:r w:rsidRPr="00E73183">
        <w:rPr>
          <w:rFonts w:ascii="PT Sans" w:hAnsi="PT Sans"/>
          <w:b/>
          <w:sz w:val="28"/>
          <w:szCs w:val="28"/>
          <w:lang w:val="ru-RU"/>
        </w:rPr>
        <w:lastRenderedPageBreak/>
        <w:t xml:space="preserve">Приложение </w:t>
      </w:r>
      <w:r w:rsidRPr="00E73183">
        <w:rPr>
          <w:rFonts w:ascii="PT Sans" w:hAnsi="PT Sans"/>
          <w:b/>
          <w:bCs/>
          <w:sz w:val="28"/>
          <w:szCs w:val="28"/>
          <w:lang w:val="ru-RU"/>
        </w:rPr>
        <w:t>А</w:t>
      </w:r>
    </w:p>
    <w:p w:rsidR="00493D12" w:rsidRPr="00E73183" w:rsidRDefault="009B730D" w:rsidP="00493D12">
      <w:pPr>
        <w:pStyle w:val="90"/>
        <w:numPr>
          <w:ilvl w:val="0"/>
          <w:numId w:val="0"/>
        </w:numPr>
        <w:tabs>
          <w:tab w:val="left" w:pos="0"/>
        </w:tabs>
        <w:spacing w:after="120" w:line="240" w:lineRule="auto"/>
        <w:jc w:val="center"/>
        <w:rPr>
          <w:rStyle w:val="afff2"/>
          <w:rFonts w:ascii="PT Sans" w:hAnsi="PT Sans"/>
          <w:bCs/>
          <w:sz w:val="28"/>
          <w:szCs w:val="24"/>
        </w:rPr>
      </w:pPr>
      <w:bookmarkStart w:id="12" w:name="_Toc352744366"/>
      <w:r w:rsidRPr="00E73183">
        <w:rPr>
          <w:rStyle w:val="afff2"/>
          <w:rFonts w:ascii="PT Sans" w:hAnsi="PT Sans"/>
          <w:bCs/>
          <w:sz w:val="28"/>
          <w:szCs w:val="24"/>
        </w:rPr>
        <w:t>Перечень подвидов работ</w:t>
      </w:r>
      <w:bookmarkEnd w:id="12"/>
      <w:r w:rsidR="006C5EF6" w:rsidRPr="00E73183">
        <w:rPr>
          <w:rStyle w:val="afff2"/>
          <w:rFonts w:ascii="PT Sans" w:hAnsi="PT Sans"/>
          <w:bCs/>
          <w:sz w:val="28"/>
          <w:szCs w:val="24"/>
        </w:rPr>
        <w:t>, услуг</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7117"/>
        <w:gridCol w:w="2239"/>
      </w:tblGrid>
      <w:tr w:rsidR="00D41D61" w:rsidRPr="00E33A68" w:rsidTr="00792F91">
        <w:tc>
          <w:tcPr>
            <w:tcW w:w="567" w:type="dxa"/>
            <w:shd w:val="clear" w:color="auto" w:fill="auto"/>
            <w:vAlign w:val="center"/>
          </w:tcPr>
          <w:p w:rsidR="00C43CEC" w:rsidRPr="00E73183" w:rsidRDefault="009B730D" w:rsidP="00910AB8">
            <w:pPr>
              <w:pStyle w:val="42"/>
              <w:numPr>
                <w:ilvl w:val="0"/>
                <w:numId w:val="0"/>
              </w:numPr>
              <w:tabs>
                <w:tab w:val="clear" w:pos="851"/>
                <w:tab w:val="left" w:pos="650"/>
              </w:tabs>
              <w:spacing w:before="0" w:after="0"/>
              <w:ind w:left="-57" w:right="-57"/>
              <w:jc w:val="center"/>
              <w:rPr>
                <w:rFonts w:ascii="PT Sans" w:hAnsi="PT Sans"/>
                <w:b/>
                <w:sz w:val="22"/>
              </w:rPr>
            </w:pPr>
            <w:r w:rsidRPr="00E73183">
              <w:rPr>
                <w:rFonts w:ascii="PT Sans" w:hAnsi="PT Sans"/>
                <w:b/>
                <w:sz w:val="22"/>
              </w:rPr>
              <w:t>№</w:t>
            </w:r>
          </w:p>
          <w:p w:rsidR="004C559F" w:rsidRPr="00E73183" w:rsidRDefault="009B730D" w:rsidP="00910AB8">
            <w:pPr>
              <w:pStyle w:val="42"/>
              <w:numPr>
                <w:ilvl w:val="0"/>
                <w:numId w:val="0"/>
              </w:numPr>
              <w:tabs>
                <w:tab w:val="clear" w:pos="851"/>
                <w:tab w:val="left" w:pos="650"/>
              </w:tabs>
              <w:spacing w:before="0" w:after="0"/>
              <w:ind w:left="-57" w:right="-57"/>
              <w:jc w:val="center"/>
              <w:rPr>
                <w:rFonts w:ascii="PT Sans" w:hAnsi="PT Sans"/>
                <w:b/>
                <w:sz w:val="22"/>
              </w:rPr>
            </w:pPr>
            <w:r w:rsidRPr="00E73183">
              <w:rPr>
                <w:rFonts w:ascii="PT Sans" w:hAnsi="PT Sans"/>
                <w:b/>
                <w:sz w:val="22"/>
              </w:rPr>
              <w:t>п/п</w:t>
            </w:r>
          </w:p>
        </w:tc>
        <w:tc>
          <w:tcPr>
            <w:tcW w:w="7117" w:type="dxa"/>
            <w:shd w:val="clear" w:color="auto" w:fill="auto"/>
            <w:vAlign w:val="center"/>
          </w:tcPr>
          <w:p w:rsidR="0099109F" w:rsidRPr="00E73183" w:rsidRDefault="009B730D" w:rsidP="007F6FA4">
            <w:pPr>
              <w:pStyle w:val="42"/>
              <w:numPr>
                <w:ilvl w:val="0"/>
                <w:numId w:val="0"/>
              </w:numPr>
              <w:tabs>
                <w:tab w:val="clear" w:pos="851"/>
                <w:tab w:val="left" w:pos="650"/>
              </w:tabs>
              <w:spacing w:before="0" w:after="0"/>
              <w:ind w:left="-57" w:right="-57"/>
              <w:jc w:val="center"/>
              <w:rPr>
                <w:rFonts w:ascii="PT Sans" w:hAnsi="PT Sans"/>
                <w:b/>
              </w:rPr>
            </w:pPr>
            <w:r w:rsidRPr="00E73183">
              <w:rPr>
                <w:rFonts w:ascii="PT Sans" w:hAnsi="PT Sans"/>
                <w:b/>
              </w:rPr>
              <w:t xml:space="preserve">Полное </w:t>
            </w:r>
          </w:p>
          <w:p w:rsidR="00C43CEC" w:rsidRPr="00E73183" w:rsidRDefault="009B730D" w:rsidP="007F6FA4">
            <w:pPr>
              <w:pStyle w:val="42"/>
              <w:numPr>
                <w:ilvl w:val="0"/>
                <w:numId w:val="0"/>
              </w:numPr>
              <w:tabs>
                <w:tab w:val="clear" w:pos="851"/>
                <w:tab w:val="left" w:pos="650"/>
              </w:tabs>
              <w:spacing w:before="0" w:after="0"/>
              <w:ind w:left="-57" w:right="-57"/>
              <w:jc w:val="center"/>
              <w:rPr>
                <w:rFonts w:ascii="PT Sans" w:hAnsi="PT Sans"/>
                <w:b/>
              </w:rPr>
            </w:pPr>
            <w:r w:rsidRPr="00E73183">
              <w:rPr>
                <w:rFonts w:ascii="PT Sans" w:hAnsi="PT Sans"/>
                <w:b/>
              </w:rPr>
              <w:t>наименование подвид</w:t>
            </w:r>
            <w:r w:rsidR="0053259F" w:rsidRPr="00E73183">
              <w:rPr>
                <w:rFonts w:ascii="PT Sans" w:hAnsi="PT Sans"/>
                <w:b/>
              </w:rPr>
              <w:t>а</w:t>
            </w:r>
            <w:r w:rsidRPr="00E73183">
              <w:rPr>
                <w:rFonts w:ascii="PT Sans" w:hAnsi="PT Sans"/>
                <w:b/>
              </w:rPr>
              <w:t xml:space="preserve"> работ, услуг</w:t>
            </w:r>
          </w:p>
        </w:tc>
        <w:tc>
          <w:tcPr>
            <w:tcW w:w="2239" w:type="dxa"/>
            <w:vAlign w:val="center"/>
          </w:tcPr>
          <w:p w:rsidR="00C43CEC" w:rsidRPr="00E73183" w:rsidRDefault="009B730D" w:rsidP="00910AB8">
            <w:pPr>
              <w:ind w:left="-57" w:right="-57"/>
              <w:jc w:val="center"/>
              <w:rPr>
                <w:rFonts w:ascii="PT Sans" w:hAnsi="PT Sans"/>
                <w:b/>
                <w:bCs/>
                <w:sz w:val="24"/>
                <w:szCs w:val="22"/>
                <w:lang w:val="ru-RU"/>
              </w:rPr>
            </w:pPr>
            <w:r w:rsidRPr="00E73183">
              <w:rPr>
                <w:rFonts w:ascii="PT Sans" w:hAnsi="PT Sans"/>
                <w:b/>
                <w:bCs/>
                <w:sz w:val="24"/>
                <w:szCs w:val="22"/>
                <w:lang w:val="ru-RU"/>
              </w:rPr>
              <w:t>Сокращенное</w:t>
            </w:r>
          </w:p>
          <w:p w:rsidR="00C43CEC" w:rsidRPr="00E73183" w:rsidRDefault="009B730D" w:rsidP="00910AB8">
            <w:pPr>
              <w:ind w:left="-57" w:right="-57"/>
              <w:jc w:val="center"/>
              <w:rPr>
                <w:rFonts w:ascii="PT Sans" w:hAnsi="PT Sans"/>
                <w:b/>
                <w:bCs/>
                <w:sz w:val="24"/>
                <w:szCs w:val="22"/>
                <w:lang w:val="ru-RU"/>
              </w:rPr>
            </w:pPr>
            <w:r w:rsidRPr="00E73183">
              <w:rPr>
                <w:rFonts w:ascii="PT Sans" w:hAnsi="PT Sans"/>
                <w:b/>
                <w:bCs/>
                <w:sz w:val="24"/>
                <w:szCs w:val="22"/>
                <w:lang w:val="ru-RU"/>
              </w:rPr>
              <w:t>наименование подвид</w:t>
            </w:r>
            <w:r w:rsidR="0053259F" w:rsidRPr="00E73183">
              <w:rPr>
                <w:rFonts w:ascii="PT Sans" w:hAnsi="PT Sans"/>
                <w:b/>
                <w:bCs/>
                <w:sz w:val="24"/>
                <w:szCs w:val="22"/>
                <w:lang w:val="ru-RU"/>
              </w:rPr>
              <w:t>а</w:t>
            </w:r>
            <w:r w:rsidRPr="00E73183">
              <w:rPr>
                <w:rFonts w:ascii="PT Sans" w:hAnsi="PT Sans"/>
                <w:b/>
                <w:bCs/>
                <w:sz w:val="24"/>
                <w:szCs w:val="22"/>
                <w:lang w:val="ru-RU"/>
              </w:rPr>
              <w:t xml:space="preserve"> работ, услуг</w:t>
            </w:r>
          </w:p>
        </w:tc>
      </w:tr>
      <w:tr w:rsidR="00D41D61" w:rsidTr="00E86B59">
        <w:trPr>
          <w:trHeight w:val="353"/>
        </w:trPr>
        <w:tc>
          <w:tcPr>
            <w:tcW w:w="567" w:type="dxa"/>
            <w:vAlign w:val="center"/>
          </w:tcPr>
          <w:p w:rsidR="00237D56" w:rsidRPr="00E73183" w:rsidRDefault="009B730D" w:rsidP="00237D56">
            <w:pPr>
              <w:pStyle w:val="1c"/>
              <w:jc w:val="center"/>
              <w:rPr>
                <w:rFonts w:ascii="PT Sans" w:hAnsi="PT Sans"/>
                <w:sz w:val="24"/>
                <w:szCs w:val="24"/>
              </w:rPr>
            </w:pPr>
            <w:r w:rsidRPr="00E73183">
              <w:rPr>
                <w:rFonts w:ascii="PT Sans" w:hAnsi="PT Sans"/>
                <w:sz w:val="24"/>
                <w:szCs w:val="24"/>
              </w:rPr>
              <w:t>1</w:t>
            </w:r>
          </w:p>
        </w:tc>
        <w:tc>
          <w:tcPr>
            <w:tcW w:w="7117" w:type="dxa"/>
            <w:shd w:val="clear" w:color="auto" w:fill="auto"/>
            <w:vAlign w:val="center"/>
          </w:tcPr>
          <w:p w:rsidR="00654822" w:rsidRPr="00E73183" w:rsidRDefault="009B730D" w:rsidP="00E86B59">
            <w:pPr>
              <w:rPr>
                <w:rFonts w:ascii="PT Sans" w:hAnsi="PT Sans"/>
                <w:sz w:val="24"/>
                <w:szCs w:val="24"/>
                <w:lang w:val="ru-RU"/>
              </w:rPr>
            </w:pPr>
            <w:r w:rsidRPr="00E73183">
              <w:rPr>
                <w:rFonts w:ascii="PT Sans" w:hAnsi="PT Sans"/>
                <w:sz w:val="24"/>
                <w:szCs w:val="24"/>
                <w:lang w:val="ru-RU"/>
              </w:rPr>
              <w:t>Платформа ЭВОПЛАТФОРМА</w:t>
            </w:r>
          </w:p>
        </w:tc>
        <w:tc>
          <w:tcPr>
            <w:tcW w:w="2239" w:type="dxa"/>
            <w:vAlign w:val="center"/>
          </w:tcPr>
          <w:p w:rsidR="00237D56" w:rsidRPr="00E73183" w:rsidRDefault="009B730D" w:rsidP="00792F91">
            <w:pPr>
              <w:jc w:val="center"/>
              <w:rPr>
                <w:rFonts w:ascii="PT Sans" w:hAnsi="PT Sans"/>
                <w:sz w:val="24"/>
                <w:szCs w:val="24"/>
                <w:lang w:val="ru-RU"/>
              </w:rPr>
            </w:pPr>
            <w:r w:rsidRPr="00E73183">
              <w:rPr>
                <w:rFonts w:ascii="PT Sans" w:hAnsi="PT Sans"/>
                <w:sz w:val="24"/>
                <w:szCs w:val="24"/>
                <w:lang w:val="ru-RU"/>
              </w:rPr>
              <w:t>ЭВОПЛАТФОРМА</w:t>
            </w:r>
          </w:p>
        </w:tc>
      </w:tr>
      <w:tr w:rsidR="00D41D61" w:rsidTr="00E86B59">
        <w:trPr>
          <w:trHeight w:val="392"/>
        </w:trPr>
        <w:tc>
          <w:tcPr>
            <w:tcW w:w="567" w:type="dxa"/>
            <w:vAlign w:val="center"/>
          </w:tcPr>
          <w:p w:rsidR="00237D56" w:rsidRPr="00E73183" w:rsidRDefault="009B730D" w:rsidP="00237D56">
            <w:pPr>
              <w:pStyle w:val="1c"/>
              <w:jc w:val="center"/>
              <w:rPr>
                <w:rFonts w:ascii="PT Sans" w:hAnsi="PT Sans"/>
                <w:sz w:val="24"/>
                <w:szCs w:val="24"/>
              </w:rPr>
            </w:pPr>
            <w:r w:rsidRPr="00E73183">
              <w:rPr>
                <w:rFonts w:ascii="PT Sans" w:hAnsi="PT Sans"/>
                <w:sz w:val="24"/>
                <w:szCs w:val="24"/>
              </w:rPr>
              <w:t>2</w:t>
            </w:r>
          </w:p>
        </w:tc>
        <w:tc>
          <w:tcPr>
            <w:tcW w:w="7117" w:type="dxa"/>
            <w:shd w:val="clear" w:color="auto" w:fill="auto"/>
            <w:vAlign w:val="center"/>
          </w:tcPr>
          <w:p w:rsidR="00654822" w:rsidRPr="00E73183" w:rsidRDefault="009B730D" w:rsidP="00E86B59">
            <w:pPr>
              <w:rPr>
                <w:rFonts w:ascii="PT Sans" w:hAnsi="PT Sans"/>
                <w:sz w:val="24"/>
                <w:szCs w:val="24"/>
                <w:lang w:val="ru-RU"/>
              </w:rPr>
            </w:pPr>
            <w:r w:rsidRPr="00E73183">
              <w:rPr>
                <w:rFonts w:ascii="PT Sans" w:hAnsi="PT Sans"/>
                <w:sz w:val="24"/>
                <w:szCs w:val="24"/>
                <w:lang w:val="ru-RU"/>
              </w:rPr>
              <w:t>Платформа ЭВО.ЭРА, включая ЭВОПЛАТФОРМА</w:t>
            </w:r>
          </w:p>
        </w:tc>
        <w:tc>
          <w:tcPr>
            <w:tcW w:w="2239" w:type="dxa"/>
            <w:vAlign w:val="center"/>
          </w:tcPr>
          <w:p w:rsidR="00237D56" w:rsidRPr="00E73183" w:rsidRDefault="009B730D" w:rsidP="00792F91">
            <w:pPr>
              <w:jc w:val="center"/>
              <w:rPr>
                <w:rFonts w:ascii="PT Sans" w:hAnsi="PT Sans"/>
                <w:sz w:val="24"/>
                <w:szCs w:val="24"/>
                <w:lang w:val="ru-RU"/>
              </w:rPr>
            </w:pPr>
            <w:r w:rsidRPr="00E73183">
              <w:rPr>
                <w:rFonts w:ascii="PT Sans" w:hAnsi="PT Sans"/>
                <w:sz w:val="24"/>
                <w:szCs w:val="24"/>
                <w:lang w:val="ru-RU"/>
              </w:rPr>
              <w:t>ЭВО.ЭРА</w:t>
            </w:r>
          </w:p>
        </w:tc>
      </w:tr>
    </w:tbl>
    <w:p w:rsidR="004C559F" w:rsidRPr="00406928" w:rsidRDefault="004C559F" w:rsidP="00493D12">
      <w:pPr>
        <w:pStyle w:val="affff1"/>
        <w:spacing w:line="0" w:lineRule="atLeast"/>
        <w:ind w:left="0"/>
        <w:jc w:val="both"/>
        <w:rPr>
          <w:rFonts w:ascii="PT Sans" w:hAnsi="PT Sans"/>
          <w:lang w:val="ru-RU"/>
        </w:rPr>
      </w:pPr>
    </w:p>
    <w:p w:rsidR="00BA4BE3" w:rsidRDefault="00BA4BE3">
      <w:pPr>
        <w:rPr>
          <w:rFonts w:ascii="PT Sans" w:hAnsi="PT Sans"/>
          <w:b/>
          <w:sz w:val="28"/>
          <w:szCs w:val="28"/>
          <w:lang w:val="ru-RU"/>
        </w:rPr>
      </w:pPr>
      <w:r>
        <w:rPr>
          <w:rFonts w:ascii="PT Sans" w:hAnsi="PT Sans"/>
          <w:b/>
          <w:sz w:val="28"/>
          <w:szCs w:val="28"/>
          <w:lang w:val="ru-RU"/>
        </w:rPr>
        <w:br w:type="page"/>
      </w:r>
    </w:p>
    <w:p w:rsidR="009B6B16" w:rsidRPr="00E73183" w:rsidRDefault="009B6B16" w:rsidP="00493D12">
      <w:pPr>
        <w:pStyle w:val="affff1"/>
        <w:spacing w:line="0" w:lineRule="atLeast"/>
        <w:ind w:left="0"/>
        <w:jc w:val="both"/>
        <w:rPr>
          <w:rFonts w:ascii="PT Sans" w:hAnsi="PT Sans"/>
          <w:b/>
          <w:sz w:val="28"/>
          <w:szCs w:val="28"/>
          <w:lang w:val="ru-RU"/>
        </w:rPr>
        <w:sectPr w:rsidR="009B6B16" w:rsidRPr="00E73183" w:rsidSect="00E86B59">
          <w:footerReference w:type="default" r:id="rId9"/>
          <w:pgSz w:w="11906" w:h="16838"/>
          <w:pgMar w:top="567" w:right="566" w:bottom="567" w:left="1134" w:header="709" w:footer="306" w:gutter="0"/>
          <w:cols w:space="720"/>
          <w:titlePg/>
          <w:docGrid w:linePitch="272"/>
        </w:sectPr>
      </w:pPr>
    </w:p>
    <w:p w:rsidR="00E86B59" w:rsidRPr="008F271B" w:rsidRDefault="00E86B59" w:rsidP="00E86B59">
      <w:pPr>
        <w:pStyle w:val="affff1"/>
        <w:tabs>
          <w:tab w:val="left" w:pos="4095"/>
        </w:tabs>
        <w:spacing w:line="0" w:lineRule="atLeast"/>
        <w:ind w:left="0"/>
        <w:jc w:val="center"/>
        <w:rPr>
          <w:rFonts w:ascii="PT Sans" w:hAnsi="PT Sans"/>
          <w:b/>
          <w:sz w:val="28"/>
          <w:szCs w:val="28"/>
          <w:lang w:val="ru-RU"/>
        </w:rPr>
      </w:pPr>
      <w:r w:rsidRPr="008F271B">
        <w:rPr>
          <w:rFonts w:ascii="PT Sans" w:hAnsi="PT Sans"/>
          <w:b/>
          <w:sz w:val="28"/>
          <w:szCs w:val="28"/>
          <w:lang w:val="ru-RU"/>
        </w:rPr>
        <w:lastRenderedPageBreak/>
        <w:t>Приложение А.1</w:t>
      </w:r>
    </w:p>
    <w:p w:rsidR="00E86B59" w:rsidRPr="008F271B" w:rsidRDefault="00E86B59" w:rsidP="00E86B59">
      <w:pPr>
        <w:jc w:val="center"/>
        <w:rPr>
          <w:rFonts w:ascii="PT Sans" w:hAnsi="PT Sans"/>
          <w:sz w:val="24"/>
          <w:szCs w:val="24"/>
          <w:lang w:val="ru-RU"/>
        </w:rPr>
      </w:pPr>
      <w:r w:rsidRPr="008F271B">
        <w:rPr>
          <w:rFonts w:ascii="PT Sans" w:hAnsi="PT Sans"/>
          <w:sz w:val="24"/>
          <w:szCs w:val="24"/>
          <w:lang w:val="ru-RU"/>
        </w:rPr>
        <w:t>(обязательное)</w:t>
      </w:r>
    </w:p>
    <w:p w:rsidR="00E86B59" w:rsidRDefault="00E86B59" w:rsidP="00E86B59">
      <w:pPr>
        <w:jc w:val="center"/>
        <w:rPr>
          <w:rFonts w:ascii="PT Sans" w:hAnsi="PT Sans"/>
          <w:b/>
          <w:sz w:val="28"/>
          <w:szCs w:val="28"/>
          <w:lang w:val="ru-RU"/>
        </w:rPr>
      </w:pPr>
      <w:r w:rsidRPr="007E52D9">
        <w:rPr>
          <w:rFonts w:ascii="PT Sans" w:hAnsi="PT Sans"/>
          <w:b/>
          <w:sz w:val="28"/>
          <w:szCs w:val="28"/>
          <w:lang w:val="ru-RU"/>
        </w:rPr>
        <w:t>Требования к технической оснащенности заявителя</w:t>
      </w:r>
    </w:p>
    <w:p w:rsidR="000C5B56" w:rsidRPr="00E73183" w:rsidRDefault="000C5B56" w:rsidP="00063DD0">
      <w:pPr>
        <w:jc w:val="center"/>
        <w:rPr>
          <w:rFonts w:ascii="PT Sans" w:hAnsi="PT Sans"/>
          <w:b/>
          <w:bCs/>
          <w:sz w:val="28"/>
          <w:szCs w:val="28"/>
          <w:lang w:val="ru-RU"/>
        </w:rPr>
      </w:pPr>
    </w:p>
    <w:p w:rsidR="000C5B56" w:rsidRPr="00E73183" w:rsidRDefault="009B730D" w:rsidP="00E4555B">
      <w:pPr>
        <w:numPr>
          <w:ilvl w:val="0"/>
          <w:numId w:val="32"/>
        </w:numPr>
        <w:tabs>
          <w:tab w:val="left" w:pos="851"/>
        </w:tabs>
        <w:spacing w:line="312" w:lineRule="auto"/>
        <w:ind w:left="0" w:firstLine="709"/>
        <w:jc w:val="both"/>
        <w:rPr>
          <w:rFonts w:ascii="PT Sans" w:hAnsi="PT Sans"/>
          <w:sz w:val="24"/>
          <w:szCs w:val="24"/>
          <w:lang w:val="ru-RU"/>
        </w:rPr>
      </w:pPr>
      <w:r w:rsidRPr="00E73183">
        <w:rPr>
          <w:rFonts w:ascii="PT Sans" w:hAnsi="PT Sans"/>
          <w:sz w:val="24"/>
          <w:szCs w:val="24"/>
          <w:lang w:val="ru-RU"/>
        </w:rPr>
        <w:t>Требования к минимальному количеству необходимых технических ресурсов заявителя по виду работ, услуг указаны в таблиц</w:t>
      </w:r>
      <w:r w:rsidR="001B7225" w:rsidRPr="00E73183">
        <w:rPr>
          <w:rFonts w:ascii="PT Sans" w:hAnsi="PT Sans"/>
          <w:sz w:val="24"/>
          <w:szCs w:val="24"/>
          <w:lang w:val="ru-RU"/>
        </w:rPr>
        <w:t>е 1</w:t>
      </w:r>
      <w:r w:rsidRPr="00E73183">
        <w:rPr>
          <w:rFonts w:ascii="PT Sans" w:hAnsi="PT Sans"/>
          <w:sz w:val="24"/>
          <w:szCs w:val="24"/>
          <w:lang w:val="ru-RU"/>
        </w:rPr>
        <w:t>.</w:t>
      </w:r>
    </w:p>
    <w:p w:rsidR="000C5B56" w:rsidRPr="00E73183" w:rsidRDefault="009B730D" w:rsidP="00B73E65">
      <w:pPr>
        <w:tabs>
          <w:tab w:val="left" w:pos="851"/>
        </w:tabs>
        <w:spacing w:line="276" w:lineRule="auto"/>
        <w:jc w:val="right"/>
        <w:rPr>
          <w:rFonts w:ascii="PT Sans" w:hAnsi="PT Sans"/>
          <w:sz w:val="24"/>
          <w:szCs w:val="24"/>
          <w:lang w:val="ru-RU"/>
        </w:rPr>
      </w:pPr>
      <w:r w:rsidRPr="00E73183">
        <w:rPr>
          <w:rFonts w:ascii="PT Sans" w:hAnsi="PT Sans"/>
          <w:sz w:val="24"/>
          <w:szCs w:val="24"/>
          <w:lang w:val="ru-RU"/>
        </w:rPr>
        <w:t>Таблица 1</w:t>
      </w:r>
      <w:r w:rsidR="00947D05" w:rsidRPr="00E73183">
        <w:rPr>
          <w:rFonts w:ascii="PT Sans" w:hAnsi="PT Sans"/>
          <w:sz w:val="24"/>
          <w:szCs w:val="24"/>
          <w:lang w:val="ru-RU"/>
        </w:rPr>
        <w:t>.</w:t>
      </w:r>
      <w:r w:rsidRPr="00E73183">
        <w:rPr>
          <w:rFonts w:ascii="PT Sans" w:hAnsi="PT Sans"/>
          <w:sz w:val="24"/>
          <w:szCs w:val="24"/>
          <w:lang w:val="ru-RU"/>
        </w:rPr>
        <w:t xml:space="preserve"> </w:t>
      </w:r>
    </w:p>
    <w:tbl>
      <w:tblPr>
        <w:tblpPr w:leftFromText="180" w:rightFromText="180" w:vertAnchor="text" w:horzAnchor="margin" w:tblpY="85"/>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92"/>
        <w:gridCol w:w="1813"/>
        <w:gridCol w:w="1985"/>
        <w:gridCol w:w="2126"/>
        <w:gridCol w:w="3685"/>
      </w:tblGrid>
      <w:tr w:rsidR="00D41D61" w:rsidTr="0030138E">
        <w:trPr>
          <w:trHeight w:val="536"/>
          <w:tblHeader/>
        </w:trPr>
        <w:tc>
          <w:tcPr>
            <w:tcW w:w="592" w:type="dxa"/>
            <w:vMerge w:val="restart"/>
            <w:shd w:val="clear" w:color="auto" w:fill="auto"/>
            <w:vAlign w:val="center"/>
          </w:tcPr>
          <w:p w:rsidR="009B4863" w:rsidRPr="00E73183" w:rsidRDefault="009B730D" w:rsidP="00EE43F7">
            <w:pPr>
              <w:jc w:val="center"/>
              <w:rPr>
                <w:rFonts w:ascii="PT Sans" w:hAnsi="PT Sans"/>
                <w:b/>
                <w:sz w:val="24"/>
                <w:szCs w:val="24"/>
                <w:lang w:val="ru-RU"/>
              </w:rPr>
            </w:pPr>
            <w:r w:rsidRPr="00E73183">
              <w:rPr>
                <w:rFonts w:ascii="PT Sans" w:hAnsi="PT Sans"/>
                <w:b/>
                <w:sz w:val="24"/>
                <w:szCs w:val="24"/>
                <w:lang w:val="ru-RU"/>
              </w:rPr>
              <w:t>№</w:t>
            </w:r>
          </w:p>
          <w:p w:rsidR="009B4863" w:rsidRPr="00E73183" w:rsidRDefault="009B730D" w:rsidP="00EE43F7">
            <w:pPr>
              <w:jc w:val="center"/>
              <w:rPr>
                <w:rFonts w:ascii="PT Sans" w:hAnsi="PT Sans"/>
                <w:b/>
                <w:sz w:val="24"/>
                <w:szCs w:val="24"/>
                <w:lang w:val="ru-RU"/>
              </w:rPr>
            </w:pPr>
            <w:r w:rsidRPr="00E73183">
              <w:rPr>
                <w:rFonts w:ascii="PT Sans" w:hAnsi="PT Sans"/>
                <w:b/>
                <w:sz w:val="24"/>
                <w:szCs w:val="24"/>
                <w:lang w:val="ru-RU"/>
              </w:rPr>
              <w:t>п/п</w:t>
            </w:r>
          </w:p>
        </w:tc>
        <w:tc>
          <w:tcPr>
            <w:tcW w:w="1813" w:type="dxa"/>
            <w:vMerge w:val="restart"/>
            <w:vAlign w:val="center"/>
          </w:tcPr>
          <w:p w:rsidR="009B4863" w:rsidRPr="00E73183" w:rsidRDefault="009B730D" w:rsidP="00EE43F7">
            <w:pPr>
              <w:ind w:left="110"/>
              <w:jc w:val="center"/>
              <w:rPr>
                <w:rFonts w:ascii="PT Sans" w:hAnsi="PT Sans"/>
                <w:b/>
                <w:sz w:val="24"/>
                <w:szCs w:val="24"/>
                <w:lang w:val="ru-RU"/>
              </w:rPr>
            </w:pPr>
            <w:r w:rsidRPr="00E73183">
              <w:rPr>
                <w:rFonts w:ascii="PT Sans" w:hAnsi="PT Sans"/>
                <w:b/>
                <w:sz w:val="24"/>
                <w:szCs w:val="24"/>
                <w:lang w:val="ru-RU"/>
              </w:rPr>
              <w:t>Наименование технических ресурсов</w:t>
            </w:r>
          </w:p>
        </w:tc>
        <w:tc>
          <w:tcPr>
            <w:tcW w:w="4111" w:type="dxa"/>
            <w:gridSpan w:val="2"/>
            <w:vAlign w:val="center"/>
          </w:tcPr>
          <w:p w:rsidR="009B4863" w:rsidRPr="00E73183" w:rsidRDefault="009B730D" w:rsidP="00EE43F7">
            <w:pPr>
              <w:jc w:val="center"/>
              <w:rPr>
                <w:rFonts w:ascii="PT Sans" w:hAnsi="PT Sans"/>
                <w:b/>
                <w:sz w:val="24"/>
                <w:szCs w:val="24"/>
                <w:lang w:val="ru-RU"/>
              </w:rPr>
            </w:pPr>
            <w:r w:rsidRPr="00E73183">
              <w:rPr>
                <w:rFonts w:ascii="PT Sans" w:hAnsi="PT Sans"/>
                <w:b/>
                <w:bCs/>
                <w:sz w:val="24"/>
                <w:szCs w:val="24"/>
                <w:lang w:val="ru-RU"/>
              </w:rPr>
              <w:t>Количество,</w:t>
            </w:r>
            <w:r w:rsidRPr="00E73183">
              <w:rPr>
                <w:rFonts w:ascii="PT Sans" w:hAnsi="PT Sans"/>
                <w:sz w:val="24"/>
                <w:szCs w:val="24"/>
                <w:lang w:val="ru-RU"/>
              </w:rPr>
              <w:t xml:space="preserve"> </w:t>
            </w:r>
            <w:r w:rsidRPr="00E73183">
              <w:rPr>
                <w:rFonts w:ascii="PT Sans" w:hAnsi="PT Sans"/>
                <w:b/>
                <w:bCs/>
                <w:sz w:val="24"/>
                <w:szCs w:val="24"/>
                <w:lang w:val="ru-RU"/>
              </w:rPr>
              <w:t>ед</w:t>
            </w:r>
          </w:p>
        </w:tc>
        <w:tc>
          <w:tcPr>
            <w:tcW w:w="3685" w:type="dxa"/>
            <w:vMerge w:val="restart"/>
            <w:vAlign w:val="center"/>
          </w:tcPr>
          <w:p w:rsidR="009B4863" w:rsidRPr="00E73183" w:rsidRDefault="009B730D" w:rsidP="00EE43F7">
            <w:pPr>
              <w:jc w:val="center"/>
              <w:rPr>
                <w:rFonts w:ascii="PT Sans" w:hAnsi="PT Sans"/>
                <w:b/>
                <w:sz w:val="24"/>
                <w:szCs w:val="24"/>
                <w:lang w:val="ru-RU"/>
              </w:rPr>
            </w:pPr>
            <w:r w:rsidRPr="00E73183">
              <w:rPr>
                <w:rFonts w:ascii="PT Sans" w:hAnsi="PT Sans"/>
                <w:b/>
                <w:sz w:val="24"/>
                <w:szCs w:val="24"/>
                <w:lang w:val="ru-RU"/>
              </w:rPr>
              <w:t>Примечание</w:t>
            </w:r>
          </w:p>
        </w:tc>
      </w:tr>
      <w:tr w:rsidR="00D41D61" w:rsidTr="0030138E">
        <w:trPr>
          <w:trHeight w:val="450"/>
          <w:tblHeader/>
        </w:trPr>
        <w:tc>
          <w:tcPr>
            <w:tcW w:w="592" w:type="dxa"/>
            <w:vMerge/>
            <w:shd w:val="clear" w:color="auto" w:fill="auto"/>
            <w:vAlign w:val="center"/>
          </w:tcPr>
          <w:p w:rsidR="009B4863" w:rsidRPr="00E73183" w:rsidRDefault="009B4863" w:rsidP="00EE43F7">
            <w:pPr>
              <w:jc w:val="center"/>
              <w:rPr>
                <w:rFonts w:ascii="PT Sans" w:hAnsi="PT Sans"/>
                <w:sz w:val="24"/>
                <w:szCs w:val="24"/>
                <w:lang w:val="ru-RU"/>
              </w:rPr>
            </w:pPr>
          </w:p>
        </w:tc>
        <w:tc>
          <w:tcPr>
            <w:tcW w:w="1813" w:type="dxa"/>
            <w:vMerge/>
          </w:tcPr>
          <w:p w:rsidR="009B4863" w:rsidRPr="00E73183" w:rsidRDefault="009B4863" w:rsidP="00EE43F7">
            <w:pPr>
              <w:ind w:left="110"/>
              <w:jc w:val="center"/>
              <w:rPr>
                <w:rFonts w:ascii="PT Sans" w:hAnsi="PT Sans"/>
                <w:sz w:val="24"/>
                <w:szCs w:val="24"/>
                <w:lang w:val="ru-RU"/>
              </w:rPr>
            </w:pPr>
          </w:p>
        </w:tc>
        <w:tc>
          <w:tcPr>
            <w:tcW w:w="1985" w:type="dxa"/>
            <w:vAlign w:val="center"/>
          </w:tcPr>
          <w:p w:rsidR="009B4863" w:rsidRPr="00E73183" w:rsidRDefault="009B730D" w:rsidP="00EE43F7">
            <w:pPr>
              <w:jc w:val="center"/>
              <w:rPr>
                <w:rFonts w:ascii="PT Sans" w:hAnsi="PT Sans"/>
                <w:b/>
                <w:sz w:val="24"/>
                <w:szCs w:val="24"/>
                <w:lang w:val="ru-RU"/>
              </w:rPr>
            </w:pPr>
            <w:r w:rsidRPr="00E73183">
              <w:rPr>
                <w:rFonts w:ascii="PT Sans" w:hAnsi="PT Sans"/>
                <w:b/>
                <w:sz w:val="24"/>
                <w:szCs w:val="24"/>
                <w:lang w:val="ru-RU"/>
              </w:rPr>
              <w:t>ЭВОПЛАТФОРМА</w:t>
            </w:r>
          </w:p>
        </w:tc>
        <w:tc>
          <w:tcPr>
            <w:tcW w:w="2126" w:type="dxa"/>
            <w:vAlign w:val="center"/>
          </w:tcPr>
          <w:p w:rsidR="009B4863" w:rsidRPr="00E73183" w:rsidRDefault="009B730D" w:rsidP="00EE43F7">
            <w:pPr>
              <w:jc w:val="center"/>
              <w:rPr>
                <w:rFonts w:ascii="PT Sans" w:hAnsi="PT Sans"/>
                <w:b/>
                <w:sz w:val="24"/>
                <w:szCs w:val="24"/>
                <w:lang w:val="ru-RU"/>
              </w:rPr>
            </w:pPr>
            <w:r w:rsidRPr="00E73183">
              <w:rPr>
                <w:rFonts w:ascii="PT Sans" w:hAnsi="PT Sans"/>
                <w:b/>
                <w:sz w:val="24"/>
                <w:szCs w:val="24"/>
                <w:lang w:val="ru-RU"/>
              </w:rPr>
              <w:t>ЭВО.ЭРА</w:t>
            </w:r>
          </w:p>
        </w:tc>
        <w:tc>
          <w:tcPr>
            <w:tcW w:w="3685" w:type="dxa"/>
            <w:vMerge/>
          </w:tcPr>
          <w:p w:rsidR="009B4863" w:rsidRPr="00E73183" w:rsidRDefault="009B4863" w:rsidP="00EE43F7">
            <w:pPr>
              <w:jc w:val="center"/>
              <w:rPr>
                <w:rFonts w:ascii="PT Sans" w:hAnsi="PT Sans"/>
                <w:sz w:val="24"/>
                <w:szCs w:val="24"/>
                <w:lang w:val="ru-RU"/>
              </w:rPr>
            </w:pPr>
          </w:p>
        </w:tc>
      </w:tr>
      <w:tr w:rsidR="00D41D61" w:rsidTr="0030138E">
        <w:trPr>
          <w:trHeight w:val="23"/>
          <w:tblHeader/>
        </w:trPr>
        <w:tc>
          <w:tcPr>
            <w:tcW w:w="592" w:type="dxa"/>
            <w:shd w:val="clear" w:color="auto" w:fill="auto"/>
            <w:vAlign w:val="center"/>
          </w:tcPr>
          <w:p w:rsidR="009B4863" w:rsidRPr="00E73183" w:rsidRDefault="009B730D" w:rsidP="00EE43F7">
            <w:pPr>
              <w:jc w:val="center"/>
              <w:rPr>
                <w:rFonts w:ascii="PT Sans" w:hAnsi="PT Sans"/>
                <w:sz w:val="16"/>
                <w:szCs w:val="16"/>
                <w:lang w:val="ru-RU"/>
              </w:rPr>
            </w:pPr>
            <w:r w:rsidRPr="00E73183">
              <w:rPr>
                <w:rFonts w:ascii="PT Sans" w:hAnsi="PT Sans"/>
                <w:sz w:val="16"/>
                <w:szCs w:val="16"/>
                <w:lang w:val="ru-RU"/>
              </w:rPr>
              <w:t>1</w:t>
            </w:r>
          </w:p>
        </w:tc>
        <w:tc>
          <w:tcPr>
            <w:tcW w:w="1813" w:type="dxa"/>
          </w:tcPr>
          <w:p w:rsidR="009B4863" w:rsidRPr="00E73183" w:rsidRDefault="009B730D" w:rsidP="00EE43F7">
            <w:pPr>
              <w:ind w:left="110"/>
              <w:jc w:val="center"/>
              <w:rPr>
                <w:rFonts w:ascii="PT Sans" w:hAnsi="PT Sans"/>
                <w:sz w:val="16"/>
                <w:szCs w:val="16"/>
                <w:lang w:val="ru-RU"/>
              </w:rPr>
            </w:pPr>
            <w:r w:rsidRPr="00E73183">
              <w:rPr>
                <w:rFonts w:ascii="PT Sans" w:hAnsi="PT Sans"/>
                <w:sz w:val="16"/>
                <w:szCs w:val="16"/>
                <w:lang w:val="ru-RU"/>
              </w:rPr>
              <w:t>2</w:t>
            </w:r>
          </w:p>
        </w:tc>
        <w:tc>
          <w:tcPr>
            <w:tcW w:w="1985" w:type="dxa"/>
          </w:tcPr>
          <w:p w:rsidR="009B4863" w:rsidRPr="00E73183" w:rsidRDefault="009B730D" w:rsidP="00EE43F7">
            <w:pPr>
              <w:jc w:val="center"/>
              <w:rPr>
                <w:rFonts w:ascii="PT Sans" w:hAnsi="PT Sans"/>
                <w:sz w:val="16"/>
                <w:szCs w:val="16"/>
                <w:lang w:val="ru-RU"/>
              </w:rPr>
            </w:pPr>
            <w:r w:rsidRPr="00E73183">
              <w:rPr>
                <w:rFonts w:ascii="PT Sans" w:hAnsi="PT Sans"/>
                <w:sz w:val="16"/>
                <w:szCs w:val="16"/>
                <w:lang w:val="ru-RU"/>
              </w:rPr>
              <w:t>3</w:t>
            </w:r>
          </w:p>
        </w:tc>
        <w:tc>
          <w:tcPr>
            <w:tcW w:w="2126" w:type="dxa"/>
          </w:tcPr>
          <w:p w:rsidR="009B4863" w:rsidRPr="00E73183" w:rsidRDefault="009B730D" w:rsidP="00EE43F7">
            <w:pPr>
              <w:jc w:val="center"/>
              <w:rPr>
                <w:rFonts w:ascii="PT Sans" w:hAnsi="PT Sans"/>
                <w:sz w:val="16"/>
                <w:szCs w:val="16"/>
                <w:lang w:val="ru-RU"/>
              </w:rPr>
            </w:pPr>
            <w:r w:rsidRPr="00E73183">
              <w:rPr>
                <w:rFonts w:ascii="PT Sans" w:hAnsi="PT Sans"/>
                <w:sz w:val="16"/>
                <w:szCs w:val="16"/>
                <w:lang w:val="ru-RU"/>
              </w:rPr>
              <w:t>4</w:t>
            </w:r>
          </w:p>
        </w:tc>
        <w:tc>
          <w:tcPr>
            <w:tcW w:w="3685" w:type="dxa"/>
          </w:tcPr>
          <w:p w:rsidR="009B4863" w:rsidRPr="00E73183" w:rsidRDefault="009B730D" w:rsidP="00EE43F7">
            <w:pPr>
              <w:jc w:val="center"/>
              <w:rPr>
                <w:rFonts w:ascii="PT Sans" w:hAnsi="PT Sans"/>
                <w:sz w:val="16"/>
                <w:szCs w:val="16"/>
                <w:lang w:val="ru-RU"/>
              </w:rPr>
            </w:pPr>
            <w:r w:rsidRPr="00E73183">
              <w:rPr>
                <w:rFonts w:ascii="PT Sans" w:hAnsi="PT Sans"/>
                <w:sz w:val="16"/>
                <w:szCs w:val="16"/>
                <w:lang w:val="ru-RU"/>
              </w:rPr>
              <w:t>5</w:t>
            </w:r>
          </w:p>
        </w:tc>
      </w:tr>
      <w:tr w:rsidR="00D41D61" w:rsidRPr="00E33A68" w:rsidTr="0030138E">
        <w:trPr>
          <w:trHeight w:val="640"/>
        </w:trPr>
        <w:tc>
          <w:tcPr>
            <w:tcW w:w="592" w:type="dxa"/>
            <w:shd w:val="clear" w:color="auto" w:fill="auto"/>
            <w:vAlign w:val="center"/>
          </w:tcPr>
          <w:p w:rsidR="009B4863" w:rsidRPr="00E73183" w:rsidRDefault="009B730D" w:rsidP="00EE43F7">
            <w:pPr>
              <w:jc w:val="center"/>
              <w:rPr>
                <w:rFonts w:ascii="PT Sans" w:hAnsi="PT Sans"/>
                <w:sz w:val="24"/>
                <w:szCs w:val="24"/>
                <w:lang w:val="ru-RU"/>
              </w:rPr>
            </w:pPr>
            <w:r w:rsidRPr="00E73183">
              <w:rPr>
                <w:rFonts w:ascii="PT Sans" w:hAnsi="PT Sans"/>
                <w:sz w:val="24"/>
                <w:szCs w:val="24"/>
                <w:lang w:val="ru-RU"/>
              </w:rPr>
              <w:t>1</w:t>
            </w:r>
          </w:p>
        </w:tc>
        <w:tc>
          <w:tcPr>
            <w:tcW w:w="1813" w:type="dxa"/>
            <w:vAlign w:val="center"/>
          </w:tcPr>
          <w:p w:rsidR="009B4863" w:rsidRPr="00E73183" w:rsidRDefault="009B730D" w:rsidP="00EE43F7">
            <w:pPr>
              <w:ind w:left="110"/>
              <w:rPr>
                <w:rFonts w:ascii="PT Sans" w:hAnsi="PT Sans"/>
                <w:sz w:val="24"/>
                <w:szCs w:val="24"/>
                <w:lang w:val="ru-RU"/>
              </w:rPr>
            </w:pPr>
            <w:r w:rsidRPr="00E73183">
              <w:rPr>
                <w:rFonts w:ascii="PT Sans" w:hAnsi="PT Sans"/>
                <w:sz w:val="24"/>
                <w:szCs w:val="24"/>
                <w:lang w:val="ru-RU"/>
              </w:rPr>
              <w:t xml:space="preserve">АРМ </w:t>
            </w:r>
            <w:r w:rsidR="00D8091C" w:rsidRPr="00E73183">
              <w:rPr>
                <w:rFonts w:ascii="PT Sans" w:hAnsi="PT Sans"/>
                <w:sz w:val="24"/>
                <w:szCs w:val="24"/>
                <w:lang w:val="ru-RU"/>
              </w:rPr>
              <w:t>работника</w:t>
            </w:r>
            <w:r w:rsidRPr="00E73183">
              <w:rPr>
                <w:rFonts w:ascii="PT Sans" w:hAnsi="PT Sans"/>
                <w:sz w:val="24"/>
                <w:szCs w:val="24"/>
                <w:lang w:val="ru-RU"/>
              </w:rPr>
              <w:t xml:space="preserve"> (или ноутбук</w:t>
            </w:r>
            <w:r w:rsidR="00C776A2" w:rsidRPr="00E73183">
              <w:rPr>
                <w:rFonts w:ascii="PT Sans" w:hAnsi="PT Sans"/>
                <w:sz w:val="24"/>
                <w:szCs w:val="24"/>
                <w:lang w:val="ru-RU"/>
              </w:rPr>
              <w:t>)</w:t>
            </w:r>
          </w:p>
        </w:tc>
        <w:tc>
          <w:tcPr>
            <w:tcW w:w="1985" w:type="dxa"/>
            <w:vAlign w:val="center"/>
          </w:tcPr>
          <w:p w:rsidR="009B4863" w:rsidRPr="00E73183" w:rsidRDefault="009B730D" w:rsidP="00B73E65">
            <w:pPr>
              <w:ind w:left="4"/>
              <w:jc w:val="center"/>
              <w:rPr>
                <w:rFonts w:ascii="PT Sans" w:hAnsi="PT Sans"/>
                <w:sz w:val="24"/>
                <w:szCs w:val="24"/>
                <w:lang w:val="ru-RU"/>
              </w:rPr>
            </w:pPr>
            <w:r w:rsidRPr="00E73183">
              <w:rPr>
                <w:rFonts w:ascii="PT Sans" w:hAnsi="PT Sans"/>
                <w:sz w:val="24"/>
                <w:szCs w:val="24"/>
                <w:lang w:val="ru-RU"/>
              </w:rPr>
              <w:t xml:space="preserve">1 на каждого </w:t>
            </w:r>
            <w:r w:rsidR="00D8091C" w:rsidRPr="00E73183">
              <w:rPr>
                <w:rFonts w:ascii="PT Sans" w:hAnsi="PT Sans"/>
                <w:sz w:val="24"/>
                <w:szCs w:val="24"/>
                <w:lang w:val="ru-RU"/>
              </w:rPr>
              <w:t>работника</w:t>
            </w:r>
            <w:r w:rsidR="00AA2E2C" w:rsidRPr="00E73183">
              <w:rPr>
                <w:rFonts w:ascii="PT Sans" w:hAnsi="PT Sans"/>
                <w:sz w:val="24"/>
                <w:szCs w:val="24"/>
                <w:lang w:val="ru-RU"/>
              </w:rPr>
              <w:t>*</w:t>
            </w:r>
            <w:r w:rsidR="00DB0064" w:rsidRPr="00E73183">
              <w:rPr>
                <w:rFonts w:ascii="PT Sans" w:hAnsi="PT Sans"/>
                <w:sz w:val="24"/>
                <w:szCs w:val="24"/>
                <w:lang w:val="ru-RU"/>
              </w:rPr>
              <w:t xml:space="preserve"> </w:t>
            </w:r>
          </w:p>
        </w:tc>
        <w:tc>
          <w:tcPr>
            <w:tcW w:w="2126" w:type="dxa"/>
            <w:vAlign w:val="center"/>
          </w:tcPr>
          <w:p w:rsidR="009B4863" w:rsidRPr="00E73183" w:rsidRDefault="009B730D" w:rsidP="00B73E65">
            <w:pPr>
              <w:ind w:left="4"/>
              <w:jc w:val="center"/>
              <w:rPr>
                <w:rFonts w:ascii="PT Sans" w:hAnsi="PT Sans"/>
                <w:sz w:val="24"/>
                <w:szCs w:val="24"/>
                <w:lang w:val="ru-RU"/>
              </w:rPr>
            </w:pPr>
            <w:r w:rsidRPr="00E73183">
              <w:rPr>
                <w:rFonts w:ascii="PT Sans" w:hAnsi="PT Sans"/>
                <w:sz w:val="24"/>
                <w:szCs w:val="24"/>
                <w:lang w:val="ru-RU"/>
              </w:rPr>
              <w:t xml:space="preserve">1 на каждого </w:t>
            </w:r>
            <w:r w:rsidR="00D8091C" w:rsidRPr="00E73183">
              <w:rPr>
                <w:rFonts w:ascii="PT Sans" w:hAnsi="PT Sans"/>
                <w:sz w:val="24"/>
                <w:szCs w:val="24"/>
                <w:lang w:val="ru-RU"/>
              </w:rPr>
              <w:t>работника</w:t>
            </w:r>
            <w:r w:rsidR="00AA2E2C" w:rsidRPr="00E73183">
              <w:rPr>
                <w:rFonts w:ascii="PT Sans" w:hAnsi="PT Sans"/>
                <w:sz w:val="24"/>
                <w:szCs w:val="24"/>
                <w:lang w:val="ru-RU"/>
              </w:rPr>
              <w:t>*</w:t>
            </w:r>
          </w:p>
        </w:tc>
        <w:tc>
          <w:tcPr>
            <w:tcW w:w="3685" w:type="dxa"/>
            <w:vAlign w:val="center"/>
          </w:tcPr>
          <w:p w:rsidR="009B4863" w:rsidRPr="00E73183" w:rsidRDefault="009B730D" w:rsidP="00F16344">
            <w:pPr>
              <w:rPr>
                <w:rFonts w:ascii="PT Sans" w:hAnsi="PT Sans"/>
                <w:sz w:val="24"/>
                <w:szCs w:val="24"/>
                <w:lang w:val="ru-RU"/>
              </w:rPr>
            </w:pPr>
            <w:r w:rsidRPr="00E73183">
              <w:rPr>
                <w:rFonts w:ascii="PT Sans" w:hAnsi="PT Sans"/>
                <w:sz w:val="24"/>
                <w:szCs w:val="24"/>
                <w:lang w:val="ru-RU"/>
              </w:rPr>
              <w:t>Минимальные требования:</w:t>
            </w:r>
          </w:p>
          <w:p w:rsidR="00F16344" w:rsidRPr="00E73183" w:rsidRDefault="009B730D" w:rsidP="00F16344">
            <w:pPr>
              <w:rPr>
                <w:rFonts w:ascii="PT Sans" w:hAnsi="PT Sans"/>
                <w:sz w:val="24"/>
                <w:szCs w:val="24"/>
                <w:lang w:val="ru-RU"/>
              </w:rPr>
            </w:pPr>
            <w:r w:rsidRPr="00E73183">
              <w:rPr>
                <w:rFonts w:ascii="PT Sans" w:hAnsi="PT Sans"/>
                <w:sz w:val="24"/>
                <w:szCs w:val="24"/>
                <w:lang w:val="ru-RU"/>
              </w:rPr>
              <w:t xml:space="preserve">1. Процессор - 4 ядра </w:t>
            </w:r>
            <w:r w:rsidR="00A55820" w:rsidRPr="00E73183">
              <w:rPr>
                <w:rFonts w:ascii="PT Sans" w:hAnsi="PT Sans"/>
                <w:sz w:val="24"/>
                <w:szCs w:val="24"/>
                <w:lang w:val="ru-RU"/>
              </w:rPr>
              <w:t xml:space="preserve">с тактовой частотой </w:t>
            </w:r>
            <w:r w:rsidRPr="00E73183">
              <w:rPr>
                <w:rFonts w:ascii="PT Sans" w:hAnsi="PT Sans"/>
                <w:sz w:val="24"/>
                <w:szCs w:val="24"/>
                <w:lang w:val="ru-RU"/>
              </w:rPr>
              <w:t>по 2</w:t>
            </w:r>
            <w:r w:rsidR="00A55820" w:rsidRPr="00E73183">
              <w:rPr>
                <w:rFonts w:ascii="PT Sans" w:hAnsi="PT Sans"/>
                <w:sz w:val="24"/>
                <w:szCs w:val="24"/>
                <w:lang w:val="ru-RU"/>
              </w:rPr>
              <w:t> </w:t>
            </w:r>
            <w:r w:rsidRPr="00E73183">
              <w:rPr>
                <w:rFonts w:ascii="PT Sans" w:hAnsi="PT Sans"/>
                <w:sz w:val="24"/>
                <w:szCs w:val="24"/>
                <w:lang w:val="ru-RU"/>
              </w:rPr>
              <w:t>ГГц;</w:t>
            </w:r>
          </w:p>
          <w:p w:rsidR="00F16344" w:rsidRPr="00E73183" w:rsidRDefault="009B730D" w:rsidP="00F16344">
            <w:pPr>
              <w:rPr>
                <w:rFonts w:ascii="PT Sans" w:hAnsi="PT Sans"/>
                <w:sz w:val="24"/>
                <w:szCs w:val="24"/>
                <w:lang w:val="ru-RU"/>
              </w:rPr>
            </w:pPr>
            <w:r w:rsidRPr="00E73183">
              <w:rPr>
                <w:rFonts w:ascii="PT Sans" w:hAnsi="PT Sans"/>
                <w:sz w:val="24"/>
                <w:szCs w:val="24"/>
                <w:lang w:val="ru-RU"/>
              </w:rPr>
              <w:t xml:space="preserve">2. Оперативная память – </w:t>
            </w:r>
            <w:r w:rsidR="00927298" w:rsidRPr="00E73183">
              <w:rPr>
                <w:rFonts w:ascii="PT Sans" w:hAnsi="PT Sans"/>
                <w:sz w:val="24"/>
                <w:szCs w:val="24"/>
                <w:lang w:val="ru-RU"/>
              </w:rPr>
              <w:t>8</w:t>
            </w:r>
            <w:r w:rsidRPr="00E73183">
              <w:rPr>
                <w:rFonts w:ascii="PT Sans" w:hAnsi="PT Sans"/>
                <w:sz w:val="24"/>
                <w:szCs w:val="24"/>
                <w:lang w:val="ru-RU"/>
              </w:rPr>
              <w:t xml:space="preserve"> Гб;</w:t>
            </w:r>
          </w:p>
          <w:p w:rsidR="00F16344" w:rsidRPr="00E73183" w:rsidRDefault="009B730D" w:rsidP="00F16344">
            <w:pPr>
              <w:rPr>
                <w:rFonts w:ascii="PT Sans" w:hAnsi="PT Sans"/>
                <w:sz w:val="24"/>
                <w:szCs w:val="24"/>
                <w:lang w:val="ru-RU"/>
              </w:rPr>
            </w:pPr>
            <w:r w:rsidRPr="00E73183">
              <w:rPr>
                <w:rFonts w:ascii="PT Sans" w:hAnsi="PT Sans"/>
                <w:sz w:val="24"/>
                <w:szCs w:val="24"/>
                <w:lang w:val="ru-RU"/>
              </w:rPr>
              <w:t>3. Накопитель HDD</w:t>
            </w:r>
            <w:r w:rsidR="001E54FF" w:rsidRPr="00E73183">
              <w:rPr>
                <w:rFonts w:ascii="PT Sans" w:hAnsi="PT Sans"/>
                <w:sz w:val="24"/>
                <w:szCs w:val="24"/>
                <w:lang w:val="ru-RU"/>
              </w:rPr>
              <w:t>/</w:t>
            </w:r>
            <w:r w:rsidRPr="00E73183">
              <w:rPr>
                <w:rFonts w:ascii="PT Sans" w:hAnsi="PT Sans"/>
                <w:sz w:val="24"/>
                <w:szCs w:val="24"/>
                <w:lang w:val="ru-RU"/>
              </w:rPr>
              <w:t>S</w:t>
            </w:r>
            <w:r w:rsidR="00927298" w:rsidRPr="00E73183">
              <w:rPr>
                <w:rFonts w:ascii="PT Sans" w:hAnsi="PT Sans"/>
                <w:sz w:val="24"/>
                <w:szCs w:val="24"/>
                <w:lang w:val="en-US"/>
              </w:rPr>
              <w:t>S</w:t>
            </w:r>
            <w:r w:rsidRPr="00E73183">
              <w:rPr>
                <w:rFonts w:ascii="PT Sans" w:hAnsi="PT Sans"/>
                <w:sz w:val="24"/>
                <w:szCs w:val="24"/>
                <w:lang w:val="ru-RU"/>
              </w:rPr>
              <w:t>D</w:t>
            </w:r>
            <w:r w:rsidR="001E54FF" w:rsidRPr="00E73183">
              <w:rPr>
                <w:rFonts w:ascii="PT Sans" w:hAnsi="PT Sans"/>
                <w:sz w:val="24"/>
                <w:szCs w:val="24"/>
                <w:lang w:val="ru-RU"/>
              </w:rPr>
              <w:t xml:space="preserve"> суммарный объем</w:t>
            </w:r>
            <w:r w:rsidRPr="00E73183">
              <w:rPr>
                <w:rFonts w:ascii="PT Sans" w:hAnsi="PT Sans"/>
                <w:sz w:val="24"/>
                <w:szCs w:val="24"/>
                <w:lang w:val="ru-RU"/>
              </w:rPr>
              <w:t xml:space="preserve"> – </w:t>
            </w:r>
            <w:r w:rsidR="00615510" w:rsidRPr="00E73183">
              <w:rPr>
                <w:rFonts w:ascii="PT Sans" w:hAnsi="PT Sans"/>
                <w:sz w:val="24"/>
                <w:szCs w:val="24"/>
                <w:lang w:val="ru-RU"/>
              </w:rPr>
              <w:t>512 Гб</w:t>
            </w:r>
          </w:p>
        </w:tc>
      </w:tr>
      <w:tr w:rsidR="00D41D61" w:rsidRPr="00E33A68" w:rsidTr="0030138E">
        <w:trPr>
          <w:trHeight w:val="543"/>
        </w:trPr>
        <w:tc>
          <w:tcPr>
            <w:tcW w:w="592" w:type="dxa"/>
            <w:shd w:val="clear" w:color="auto" w:fill="auto"/>
            <w:vAlign w:val="center"/>
          </w:tcPr>
          <w:p w:rsidR="0065124F" w:rsidRPr="00E73183" w:rsidRDefault="009B730D" w:rsidP="00EE43F7">
            <w:pPr>
              <w:jc w:val="center"/>
              <w:rPr>
                <w:rFonts w:ascii="PT Sans" w:hAnsi="PT Sans"/>
                <w:sz w:val="24"/>
                <w:szCs w:val="24"/>
                <w:lang w:val="ru-RU"/>
              </w:rPr>
            </w:pPr>
            <w:r w:rsidRPr="00E73183">
              <w:rPr>
                <w:rFonts w:ascii="PT Sans" w:hAnsi="PT Sans"/>
                <w:sz w:val="24"/>
                <w:szCs w:val="24"/>
                <w:lang w:val="ru-RU"/>
              </w:rPr>
              <w:t>2</w:t>
            </w:r>
          </w:p>
        </w:tc>
        <w:tc>
          <w:tcPr>
            <w:tcW w:w="1813" w:type="dxa"/>
            <w:vAlign w:val="center"/>
          </w:tcPr>
          <w:p w:rsidR="0065124F" w:rsidRPr="00E73183" w:rsidRDefault="009B730D" w:rsidP="00EE43F7">
            <w:pPr>
              <w:ind w:left="110"/>
              <w:rPr>
                <w:rFonts w:ascii="PT Sans" w:hAnsi="PT Sans"/>
                <w:sz w:val="24"/>
                <w:szCs w:val="24"/>
                <w:lang w:val="ru-RU"/>
              </w:rPr>
            </w:pPr>
            <w:r w:rsidRPr="00E73183">
              <w:rPr>
                <w:rFonts w:ascii="PT Sans" w:hAnsi="PT Sans"/>
                <w:sz w:val="24"/>
                <w:szCs w:val="24"/>
                <w:lang w:val="ru-RU"/>
              </w:rPr>
              <w:t>Тестовый стенд</w:t>
            </w:r>
            <w:r w:rsidR="00F5284B" w:rsidRPr="00E73183">
              <w:rPr>
                <w:rFonts w:ascii="PT Sans" w:hAnsi="PT Sans"/>
                <w:sz w:val="24"/>
                <w:szCs w:val="24"/>
                <w:lang w:val="ru-RU"/>
              </w:rPr>
              <w:t xml:space="preserve"> заявителя</w:t>
            </w:r>
            <w:r w:rsidR="00615510" w:rsidRPr="00E73183">
              <w:rPr>
                <w:rFonts w:ascii="PT Sans" w:hAnsi="PT Sans"/>
                <w:sz w:val="24"/>
                <w:szCs w:val="24"/>
                <w:lang w:val="ru-RU"/>
              </w:rPr>
              <w:t>**</w:t>
            </w:r>
          </w:p>
        </w:tc>
        <w:tc>
          <w:tcPr>
            <w:tcW w:w="1985" w:type="dxa"/>
            <w:vAlign w:val="center"/>
          </w:tcPr>
          <w:p w:rsidR="005A23B5" w:rsidRPr="00E73183" w:rsidRDefault="009B730D" w:rsidP="00B73E65">
            <w:pPr>
              <w:ind w:left="4"/>
              <w:jc w:val="center"/>
              <w:rPr>
                <w:rFonts w:ascii="PT Sans" w:hAnsi="PT Sans"/>
                <w:lang w:val="ru-RU"/>
              </w:rPr>
            </w:pPr>
            <w:r w:rsidRPr="00E73183">
              <w:rPr>
                <w:rFonts w:ascii="PT Sans" w:hAnsi="PT Sans"/>
                <w:sz w:val="24"/>
                <w:szCs w:val="24"/>
                <w:lang w:val="ru-RU"/>
              </w:rPr>
              <w:t>1</w:t>
            </w:r>
            <w:r w:rsidR="00947D05" w:rsidRPr="00E73183">
              <w:rPr>
                <w:rFonts w:ascii="PT Sans" w:hAnsi="PT Sans"/>
                <w:sz w:val="24"/>
                <w:szCs w:val="24"/>
                <w:lang w:val="ru-RU"/>
              </w:rPr>
              <w:t xml:space="preserve">, </w:t>
            </w:r>
            <w:r w:rsidRPr="00E73183">
              <w:rPr>
                <w:rFonts w:ascii="PT Sans" w:hAnsi="PT Sans"/>
                <w:lang w:val="ru-RU"/>
              </w:rPr>
              <w:t xml:space="preserve"> </w:t>
            </w:r>
          </w:p>
          <w:p w:rsidR="0065124F" w:rsidRPr="00E73183" w:rsidRDefault="009B730D" w:rsidP="00B73E65">
            <w:pPr>
              <w:ind w:left="4"/>
              <w:jc w:val="center"/>
              <w:rPr>
                <w:rFonts w:ascii="PT Sans" w:hAnsi="PT Sans"/>
                <w:sz w:val="24"/>
                <w:szCs w:val="24"/>
                <w:lang w:val="ru-RU"/>
              </w:rPr>
            </w:pPr>
            <w:r w:rsidRPr="00E73183">
              <w:rPr>
                <w:rFonts w:ascii="PT Sans" w:hAnsi="PT Sans"/>
                <w:sz w:val="24"/>
                <w:szCs w:val="24"/>
                <w:lang w:val="ru-RU"/>
              </w:rPr>
              <w:t>в соответствии с Приложением А.6</w:t>
            </w:r>
          </w:p>
        </w:tc>
        <w:tc>
          <w:tcPr>
            <w:tcW w:w="2126" w:type="dxa"/>
            <w:vAlign w:val="center"/>
          </w:tcPr>
          <w:p w:rsidR="005A23B5" w:rsidRPr="00E73183" w:rsidRDefault="009B730D" w:rsidP="00B73E65">
            <w:pPr>
              <w:ind w:left="4"/>
              <w:jc w:val="center"/>
              <w:rPr>
                <w:rFonts w:ascii="PT Sans" w:hAnsi="PT Sans"/>
                <w:lang w:val="ru-RU"/>
              </w:rPr>
            </w:pPr>
            <w:r w:rsidRPr="00E73183">
              <w:rPr>
                <w:rFonts w:ascii="PT Sans" w:hAnsi="PT Sans"/>
                <w:sz w:val="24"/>
                <w:szCs w:val="24"/>
                <w:lang w:val="ru-RU"/>
              </w:rPr>
              <w:t xml:space="preserve">1, </w:t>
            </w:r>
            <w:r w:rsidRPr="00E73183">
              <w:rPr>
                <w:rFonts w:ascii="PT Sans" w:hAnsi="PT Sans"/>
                <w:lang w:val="ru-RU"/>
              </w:rPr>
              <w:t xml:space="preserve"> </w:t>
            </w:r>
          </w:p>
          <w:p w:rsidR="0065124F" w:rsidRPr="00E73183" w:rsidRDefault="009B730D" w:rsidP="00B73E65">
            <w:pPr>
              <w:ind w:left="4"/>
              <w:jc w:val="center"/>
              <w:rPr>
                <w:rFonts w:ascii="PT Sans" w:hAnsi="PT Sans"/>
                <w:sz w:val="24"/>
                <w:szCs w:val="24"/>
                <w:lang w:val="ru-RU"/>
              </w:rPr>
            </w:pPr>
            <w:r w:rsidRPr="00E73183">
              <w:rPr>
                <w:rFonts w:ascii="PT Sans" w:hAnsi="PT Sans"/>
                <w:sz w:val="24"/>
                <w:szCs w:val="24"/>
                <w:lang w:val="ru-RU"/>
              </w:rPr>
              <w:t>в соответствии с Приложением А.7</w:t>
            </w:r>
          </w:p>
        </w:tc>
        <w:tc>
          <w:tcPr>
            <w:tcW w:w="3685" w:type="dxa"/>
            <w:vAlign w:val="center"/>
          </w:tcPr>
          <w:p w:rsidR="0065124F" w:rsidRPr="00E73183" w:rsidRDefault="009B730D" w:rsidP="00E17670">
            <w:pPr>
              <w:rPr>
                <w:rFonts w:ascii="PT Sans" w:hAnsi="PT Sans"/>
                <w:sz w:val="24"/>
                <w:szCs w:val="24"/>
                <w:lang w:val="ru-RU"/>
              </w:rPr>
            </w:pPr>
            <w:r w:rsidRPr="00E73183">
              <w:rPr>
                <w:rFonts w:ascii="PT Sans" w:hAnsi="PT Sans"/>
                <w:sz w:val="24"/>
                <w:szCs w:val="24"/>
                <w:lang w:val="ru-RU"/>
              </w:rPr>
              <w:t>Т</w:t>
            </w:r>
            <w:r w:rsidR="004660C8" w:rsidRPr="00E73183">
              <w:rPr>
                <w:rFonts w:ascii="PT Sans" w:hAnsi="PT Sans"/>
                <w:sz w:val="24"/>
                <w:szCs w:val="24"/>
                <w:lang w:val="ru-RU"/>
              </w:rPr>
              <w:t>естовый стенд собирается заявителем на собственных программно-аппаратных ресурсах вне технологического контура ПАО «Транснефть» и ОСТ</w:t>
            </w:r>
          </w:p>
        </w:tc>
      </w:tr>
    </w:tbl>
    <w:p w:rsidR="000C5B56" w:rsidRPr="00E73183" w:rsidRDefault="009B730D" w:rsidP="007E1406">
      <w:pPr>
        <w:ind w:firstLine="284"/>
        <w:jc w:val="both"/>
        <w:rPr>
          <w:rFonts w:ascii="PT Sans" w:hAnsi="PT Sans"/>
          <w:sz w:val="24"/>
          <w:szCs w:val="24"/>
          <w:lang w:val="ru-RU"/>
        </w:rPr>
      </w:pPr>
      <w:r w:rsidRPr="00E73183">
        <w:rPr>
          <w:rFonts w:ascii="PT Sans" w:hAnsi="PT Sans"/>
          <w:sz w:val="24"/>
          <w:szCs w:val="24"/>
          <w:lang w:val="ru-RU"/>
        </w:rPr>
        <w:t xml:space="preserve">* </w:t>
      </w:r>
      <w:r w:rsidR="0030138E" w:rsidRPr="00E73183">
        <w:rPr>
          <w:rFonts w:ascii="PT Sans" w:hAnsi="PT Sans"/>
          <w:sz w:val="24"/>
          <w:szCs w:val="24"/>
          <w:lang w:val="ru-RU"/>
        </w:rPr>
        <w:t xml:space="preserve">- </w:t>
      </w:r>
      <w:r w:rsidRPr="00E73183">
        <w:rPr>
          <w:rFonts w:ascii="PT Sans" w:hAnsi="PT Sans"/>
          <w:sz w:val="24"/>
          <w:szCs w:val="24"/>
          <w:lang w:val="ru-RU"/>
        </w:rPr>
        <w:t xml:space="preserve">для </w:t>
      </w:r>
      <w:r w:rsidR="00D8091C" w:rsidRPr="00E73183">
        <w:rPr>
          <w:rFonts w:ascii="PT Sans" w:hAnsi="PT Sans"/>
          <w:sz w:val="24"/>
          <w:szCs w:val="24"/>
          <w:lang w:val="ru-RU"/>
        </w:rPr>
        <w:t>работников</w:t>
      </w:r>
      <w:r w:rsidRPr="00E73183">
        <w:rPr>
          <w:rFonts w:ascii="PT Sans" w:hAnsi="PT Sans"/>
          <w:sz w:val="24"/>
          <w:szCs w:val="24"/>
          <w:lang w:val="ru-RU"/>
        </w:rPr>
        <w:t>, указан</w:t>
      </w:r>
      <w:r w:rsidR="00475C8D" w:rsidRPr="00E73183">
        <w:rPr>
          <w:rFonts w:ascii="PT Sans" w:hAnsi="PT Sans"/>
          <w:sz w:val="24"/>
          <w:szCs w:val="24"/>
          <w:lang w:val="ru-RU"/>
        </w:rPr>
        <w:t>н</w:t>
      </w:r>
      <w:r w:rsidRPr="00E73183">
        <w:rPr>
          <w:rFonts w:ascii="PT Sans" w:hAnsi="PT Sans"/>
          <w:sz w:val="24"/>
          <w:szCs w:val="24"/>
          <w:lang w:val="ru-RU"/>
        </w:rPr>
        <w:t>ых в таблице 1 приложения А.2</w:t>
      </w:r>
      <w:r w:rsidR="00947D05" w:rsidRPr="00E73183">
        <w:rPr>
          <w:rFonts w:ascii="PT Sans" w:hAnsi="PT Sans"/>
          <w:sz w:val="24"/>
          <w:szCs w:val="24"/>
          <w:lang w:val="ru-RU"/>
        </w:rPr>
        <w:t>.</w:t>
      </w:r>
    </w:p>
    <w:p w:rsidR="0030138E" w:rsidRPr="00E73183" w:rsidRDefault="009B730D" w:rsidP="007E1406">
      <w:pPr>
        <w:ind w:firstLine="284"/>
        <w:jc w:val="both"/>
        <w:rPr>
          <w:rFonts w:ascii="PT Sans" w:hAnsi="PT Sans"/>
          <w:sz w:val="24"/>
          <w:szCs w:val="24"/>
          <w:lang w:val="ru-RU"/>
        </w:rPr>
      </w:pPr>
      <w:r w:rsidRPr="00E73183">
        <w:rPr>
          <w:rFonts w:ascii="PT Sans" w:hAnsi="PT Sans"/>
          <w:sz w:val="24"/>
          <w:szCs w:val="24"/>
          <w:lang w:val="ru-RU"/>
        </w:rPr>
        <w:t>** - допускается аренда вычислительных ресурсов, в т.ч. в виртуальной среде.</w:t>
      </w:r>
    </w:p>
    <w:p w:rsidR="00947D05" w:rsidRPr="00E73183" w:rsidRDefault="00947D05" w:rsidP="007E1406">
      <w:pPr>
        <w:ind w:firstLine="284"/>
        <w:jc w:val="both"/>
        <w:rPr>
          <w:rFonts w:ascii="PT Sans" w:hAnsi="PT Sans"/>
          <w:sz w:val="24"/>
          <w:szCs w:val="24"/>
          <w:lang w:val="ru-RU"/>
        </w:rPr>
      </w:pPr>
    </w:p>
    <w:p w:rsidR="000843E5" w:rsidRPr="00E73183" w:rsidRDefault="009B730D" w:rsidP="000843E5">
      <w:pPr>
        <w:pStyle w:val="affff1"/>
        <w:numPr>
          <w:ilvl w:val="0"/>
          <w:numId w:val="32"/>
        </w:numPr>
        <w:tabs>
          <w:tab w:val="left" w:pos="851"/>
        </w:tabs>
        <w:spacing w:line="312" w:lineRule="auto"/>
        <w:ind w:left="0" w:firstLine="709"/>
        <w:jc w:val="both"/>
        <w:rPr>
          <w:rFonts w:ascii="PT Sans" w:hAnsi="PT Sans"/>
          <w:sz w:val="24"/>
          <w:szCs w:val="24"/>
          <w:lang w:val="ru-RU"/>
        </w:rPr>
      </w:pPr>
      <w:r w:rsidRPr="00E73183">
        <w:rPr>
          <w:rFonts w:ascii="PT Sans" w:hAnsi="PT Sans"/>
          <w:sz w:val="24"/>
          <w:szCs w:val="24"/>
          <w:lang w:val="ru-RU"/>
        </w:rPr>
        <w:t xml:space="preserve">Требования к программному обеспечению, установленному на тестовом стенде заявителя, приведены в таблице </w:t>
      </w:r>
      <w:r w:rsidR="005A23B5" w:rsidRPr="00E73183">
        <w:rPr>
          <w:rFonts w:ascii="PT Sans" w:hAnsi="PT Sans"/>
          <w:sz w:val="24"/>
          <w:szCs w:val="24"/>
          <w:lang w:val="ru-RU"/>
        </w:rPr>
        <w:t>2</w:t>
      </w:r>
      <w:r w:rsidRPr="00E73183">
        <w:rPr>
          <w:rFonts w:ascii="PT Sans" w:hAnsi="PT Sans"/>
          <w:sz w:val="24"/>
          <w:szCs w:val="24"/>
          <w:lang w:val="ru-RU"/>
        </w:rPr>
        <w:t>.</w:t>
      </w:r>
    </w:p>
    <w:p w:rsidR="0013741C" w:rsidRPr="00E73183" w:rsidRDefault="009B730D" w:rsidP="00B73E65">
      <w:pPr>
        <w:jc w:val="right"/>
        <w:rPr>
          <w:rFonts w:ascii="PT Sans" w:hAnsi="PT Sans"/>
          <w:sz w:val="24"/>
          <w:szCs w:val="24"/>
          <w:lang w:val="ru-RU"/>
        </w:rPr>
      </w:pPr>
      <w:r w:rsidRPr="00E73183">
        <w:rPr>
          <w:rFonts w:ascii="PT Sans" w:hAnsi="PT Sans"/>
          <w:sz w:val="24"/>
          <w:szCs w:val="24"/>
          <w:lang w:val="ru-RU"/>
        </w:rPr>
        <w:t xml:space="preserve">Таблица </w:t>
      </w:r>
      <w:r w:rsidR="005A23B5" w:rsidRPr="00E73183">
        <w:rPr>
          <w:rFonts w:ascii="PT Sans" w:hAnsi="PT Sans"/>
          <w:sz w:val="24"/>
          <w:szCs w:val="24"/>
          <w:lang w:val="ru-RU"/>
        </w:rPr>
        <w:t>2</w:t>
      </w:r>
      <w:r w:rsidR="00947D05" w:rsidRPr="00E73183">
        <w:rPr>
          <w:rFonts w:ascii="PT Sans" w:hAnsi="PT Sans"/>
          <w:sz w:val="24"/>
          <w:szCs w:val="24"/>
          <w:lang w:val="ru-RU"/>
        </w:rPr>
        <w:t>.</w:t>
      </w:r>
    </w:p>
    <w:tbl>
      <w:tblPr>
        <w:tblpPr w:leftFromText="180" w:rightFromText="180" w:vertAnchor="text" w:horzAnchor="margin" w:tblpXSpec="center" w:tblpY="85"/>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92"/>
        <w:gridCol w:w="3089"/>
        <w:gridCol w:w="3260"/>
        <w:gridCol w:w="3260"/>
      </w:tblGrid>
      <w:tr w:rsidR="00D41D61" w:rsidTr="00AA5ACB">
        <w:trPr>
          <w:cantSplit/>
          <w:trHeight w:val="680"/>
          <w:tblHeader/>
          <w:jc w:val="center"/>
        </w:trPr>
        <w:tc>
          <w:tcPr>
            <w:tcW w:w="592" w:type="dxa"/>
            <w:shd w:val="clear" w:color="auto" w:fill="auto"/>
            <w:vAlign w:val="center"/>
          </w:tcPr>
          <w:p w:rsidR="0013741C" w:rsidRPr="00E73183" w:rsidRDefault="009B730D" w:rsidP="0013741C">
            <w:pPr>
              <w:jc w:val="center"/>
              <w:rPr>
                <w:rFonts w:ascii="PT Sans" w:hAnsi="PT Sans"/>
                <w:b/>
                <w:sz w:val="22"/>
                <w:szCs w:val="22"/>
                <w:lang w:val="ru-RU"/>
              </w:rPr>
            </w:pPr>
            <w:r w:rsidRPr="00E73183">
              <w:rPr>
                <w:rFonts w:ascii="PT Sans" w:hAnsi="PT Sans"/>
                <w:b/>
                <w:sz w:val="22"/>
                <w:szCs w:val="22"/>
                <w:lang w:val="ru-RU"/>
              </w:rPr>
              <w:t>№</w:t>
            </w:r>
          </w:p>
          <w:p w:rsidR="0013741C" w:rsidRPr="00E73183" w:rsidRDefault="009B730D" w:rsidP="0013741C">
            <w:pPr>
              <w:jc w:val="center"/>
              <w:rPr>
                <w:rFonts w:ascii="PT Sans" w:hAnsi="PT Sans"/>
                <w:b/>
                <w:sz w:val="22"/>
                <w:szCs w:val="22"/>
                <w:lang w:val="ru-RU"/>
              </w:rPr>
            </w:pPr>
            <w:r w:rsidRPr="00E73183">
              <w:rPr>
                <w:rFonts w:ascii="PT Sans" w:hAnsi="PT Sans"/>
                <w:b/>
                <w:sz w:val="22"/>
                <w:szCs w:val="22"/>
                <w:lang w:val="ru-RU"/>
              </w:rPr>
              <w:t>п/п</w:t>
            </w:r>
          </w:p>
        </w:tc>
        <w:tc>
          <w:tcPr>
            <w:tcW w:w="3089" w:type="dxa"/>
            <w:vAlign w:val="center"/>
          </w:tcPr>
          <w:p w:rsidR="0013741C" w:rsidRPr="00E73183" w:rsidRDefault="009B730D" w:rsidP="0013741C">
            <w:pPr>
              <w:ind w:left="110"/>
              <w:jc w:val="center"/>
              <w:rPr>
                <w:rFonts w:ascii="PT Sans" w:hAnsi="PT Sans"/>
                <w:b/>
                <w:sz w:val="22"/>
                <w:szCs w:val="22"/>
                <w:lang w:val="ru-RU"/>
              </w:rPr>
            </w:pPr>
            <w:r w:rsidRPr="00E73183">
              <w:rPr>
                <w:rFonts w:ascii="PT Sans" w:hAnsi="PT Sans"/>
                <w:b/>
                <w:bCs/>
                <w:sz w:val="22"/>
                <w:szCs w:val="22"/>
                <w:lang w:val="ru-RU"/>
              </w:rPr>
              <w:t>Программное обеспечение</w:t>
            </w:r>
          </w:p>
        </w:tc>
        <w:tc>
          <w:tcPr>
            <w:tcW w:w="3260" w:type="dxa"/>
            <w:shd w:val="clear" w:color="auto" w:fill="auto"/>
            <w:noWrap/>
            <w:tcMar>
              <w:top w:w="13" w:type="dxa"/>
              <w:left w:w="13" w:type="dxa"/>
              <w:bottom w:w="0" w:type="dxa"/>
              <w:right w:w="13" w:type="dxa"/>
            </w:tcMar>
            <w:vAlign w:val="center"/>
          </w:tcPr>
          <w:p w:rsidR="0013741C" w:rsidRPr="00E73183" w:rsidRDefault="009B730D" w:rsidP="0013741C">
            <w:pPr>
              <w:jc w:val="center"/>
              <w:rPr>
                <w:rFonts w:ascii="PT Sans" w:hAnsi="PT Sans"/>
                <w:b/>
                <w:sz w:val="22"/>
                <w:szCs w:val="22"/>
                <w:lang w:val="ru-RU"/>
              </w:rPr>
            </w:pPr>
            <w:r w:rsidRPr="00E73183">
              <w:rPr>
                <w:rFonts w:ascii="PT Sans" w:hAnsi="PT Sans"/>
                <w:b/>
                <w:bCs/>
                <w:sz w:val="22"/>
                <w:szCs w:val="22"/>
                <w:lang w:val="ru-RU"/>
              </w:rPr>
              <w:t>ЭВОПЛАТФОРМА</w:t>
            </w:r>
          </w:p>
        </w:tc>
        <w:tc>
          <w:tcPr>
            <w:tcW w:w="3260" w:type="dxa"/>
            <w:vAlign w:val="center"/>
          </w:tcPr>
          <w:p w:rsidR="0013741C" w:rsidRPr="00E73183" w:rsidRDefault="009B730D" w:rsidP="0013741C">
            <w:pPr>
              <w:jc w:val="center"/>
              <w:rPr>
                <w:rFonts w:ascii="PT Sans" w:hAnsi="PT Sans"/>
                <w:b/>
                <w:sz w:val="22"/>
                <w:szCs w:val="22"/>
                <w:lang w:val="ru-RU"/>
              </w:rPr>
            </w:pPr>
            <w:r w:rsidRPr="00E73183">
              <w:rPr>
                <w:rFonts w:ascii="PT Sans" w:hAnsi="PT Sans"/>
                <w:b/>
                <w:sz w:val="22"/>
                <w:szCs w:val="22"/>
                <w:lang w:val="ru-RU"/>
              </w:rPr>
              <w:t>ЭВО.ЭРА</w:t>
            </w:r>
          </w:p>
        </w:tc>
      </w:tr>
      <w:tr w:rsidR="00D41D61" w:rsidTr="00AA5ACB">
        <w:trPr>
          <w:cantSplit/>
          <w:trHeight w:val="23"/>
          <w:tblHeader/>
          <w:jc w:val="center"/>
        </w:trPr>
        <w:tc>
          <w:tcPr>
            <w:tcW w:w="592" w:type="dxa"/>
            <w:shd w:val="clear" w:color="auto" w:fill="auto"/>
            <w:vAlign w:val="center"/>
          </w:tcPr>
          <w:p w:rsidR="0013741C" w:rsidRPr="00E73183" w:rsidRDefault="009B730D" w:rsidP="0013741C">
            <w:pPr>
              <w:spacing w:line="276" w:lineRule="auto"/>
              <w:jc w:val="center"/>
              <w:rPr>
                <w:rFonts w:ascii="PT Sans" w:hAnsi="PT Sans"/>
                <w:sz w:val="22"/>
                <w:szCs w:val="22"/>
                <w:lang w:val="ru-RU"/>
              </w:rPr>
            </w:pPr>
            <w:r w:rsidRPr="00E73183">
              <w:rPr>
                <w:rFonts w:ascii="PT Sans" w:hAnsi="PT Sans"/>
                <w:sz w:val="22"/>
                <w:szCs w:val="22"/>
                <w:lang w:val="ru-RU"/>
              </w:rPr>
              <w:t>1</w:t>
            </w:r>
          </w:p>
        </w:tc>
        <w:tc>
          <w:tcPr>
            <w:tcW w:w="3089" w:type="dxa"/>
          </w:tcPr>
          <w:p w:rsidR="0013741C" w:rsidRPr="00E73183" w:rsidRDefault="009B730D" w:rsidP="0013741C">
            <w:pPr>
              <w:spacing w:line="276" w:lineRule="auto"/>
              <w:ind w:left="110"/>
              <w:jc w:val="center"/>
              <w:rPr>
                <w:rFonts w:ascii="PT Sans" w:hAnsi="PT Sans"/>
                <w:sz w:val="22"/>
                <w:szCs w:val="22"/>
                <w:lang w:val="ru-RU"/>
              </w:rPr>
            </w:pPr>
            <w:r w:rsidRPr="00E73183">
              <w:rPr>
                <w:rFonts w:ascii="PT Sans" w:hAnsi="PT Sans"/>
                <w:sz w:val="22"/>
                <w:szCs w:val="22"/>
                <w:lang w:val="ru-RU"/>
              </w:rPr>
              <w:t>2</w:t>
            </w:r>
          </w:p>
        </w:tc>
        <w:tc>
          <w:tcPr>
            <w:tcW w:w="3260" w:type="dxa"/>
            <w:shd w:val="clear" w:color="auto" w:fill="auto"/>
            <w:tcMar>
              <w:top w:w="13" w:type="dxa"/>
              <w:left w:w="13" w:type="dxa"/>
              <w:bottom w:w="0" w:type="dxa"/>
              <w:right w:w="13" w:type="dxa"/>
            </w:tcMar>
            <w:vAlign w:val="center"/>
          </w:tcPr>
          <w:p w:rsidR="0013741C" w:rsidRPr="00E73183" w:rsidRDefault="009B730D" w:rsidP="0013741C">
            <w:pPr>
              <w:spacing w:line="276" w:lineRule="auto"/>
              <w:jc w:val="center"/>
              <w:rPr>
                <w:rFonts w:ascii="PT Sans" w:hAnsi="PT Sans"/>
                <w:sz w:val="22"/>
                <w:szCs w:val="22"/>
                <w:lang w:val="ru-RU"/>
              </w:rPr>
            </w:pPr>
            <w:r w:rsidRPr="00E73183">
              <w:rPr>
                <w:rFonts w:ascii="PT Sans" w:hAnsi="PT Sans"/>
                <w:sz w:val="22"/>
                <w:szCs w:val="22"/>
                <w:lang w:val="ru-RU"/>
              </w:rPr>
              <w:t>3</w:t>
            </w:r>
          </w:p>
        </w:tc>
        <w:tc>
          <w:tcPr>
            <w:tcW w:w="3260" w:type="dxa"/>
          </w:tcPr>
          <w:p w:rsidR="0013741C" w:rsidRPr="00E73183" w:rsidRDefault="009B730D" w:rsidP="0013741C">
            <w:pPr>
              <w:spacing w:line="276" w:lineRule="auto"/>
              <w:jc w:val="center"/>
              <w:rPr>
                <w:rFonts w:ascii="PT Sans" w:hAnsi="PT Sans"/>
                <w:sz w:val="22"/>
                <w:szCs w:val="22"/>
                <w:lang w:val="ru-RU"/>
              </w:rPr>
            </w:pPr>
            <w:r w:rsidRPr="00E73183">
              <w:rPr>
                <w:rFonts w:ascii="PT Sans" w:hAnsi="PT Sans"/>
                <w:sz w:val="22"/>
                <w:szCs w:val="22"/>
                <w:lang w:val="ru-RU"/>
              </w:rPr>
              <w:t>4</w:t>
            </w:r>
          </w:p>
        </w:tc>
      </w:tr>
      <w:tr w:rsidR="00D41D61" w:rsidTr="00AA5ACB">
        <w:trPr>
          <w:trHeight w:val="57"/>
          <w:jc w:val="center"/>
        </w:trPr>
        <w:tc>
          <w:tcPr>
            <w:tcW w:w="592" w:type="dxa"/>
            <w:shd w:val="clear" w:color="auto" w:fill="auto"/>
            <w:vAlign w:val="center"/>
          </w:tcPr>
          <w:p w:rsidR="0013741C" w:rsidRPr="00E73183" w:rsidRDefault="009B730D" w:rsidP="0013741C">
            <w:pPr>
              <w:jc w:val="center"/>
              <w:rPr>
                <w:rFonts w:ascii="PT Sans" w:hAnsi="PT Sans"/>
                <w:sz w:val="22"/>
                <w:szCs w:val="22"/>
                <w:lang w:val="ru-RU"/>
              </w:rPr>
            </w:pPr>
            <w:r w:rsidRPr="00E73183">
              <w:rPr>
                <w:rFonts w:ascii="PT Sans" w:hAnsi="PT Sans"/>
                <w:sz w:val="22"/>
                <w:szCs w:val="22"/>
                <w:lang w:val="ru-RU"/>
              </w:rPr>
              <w:t>1</w:t>
            </w:r>
          </w:p>
        </w:tc>
        <w:tc>
          <w:tcPr>
            <w:tcW w:w="3089" w:type="dxa"/>
            <w:vAlign w:val="center"/>
          </w:tcPr>
          <w:p w:rsidR="0013741C" w:rsidRPr="00E73183" w:rsidRDefault="009B730D" w:rsidP="0013741C">
            <w:pPr>
              <w:ind w:left="110"/>
              <w:rPr>
                <w:rFonts w:ascii="PT Sans" w:hAnsi="PT Sans"/>
                <w:sz w:val="22"/>
                <w:szCs w:val="22"/>
                <w:lang w:val="ru-RU"/>
              </w:rPr>
            </w:pPr>
            <w:r w:rsidRPr="00E73183">
              <w:rPr>
                <w:rFonts w:ascii="PT Sans" w:hAnsi="PT Sans"/>
                <w:sz w:val="24"/>
                <w:szCs w:val="24"/>
                <w:lang w:val="ru-RU"/>
              </w:rPr>
              <w:t>Программное обеспечение из открытых источников</w:t>
            </w:r>
          </w:p>
        </w:tc>
        <w:tc>
          <w:tcPr>
            <w:tcW w:w="3260" w:type="dxa"/>
            <w:shd w:val="clear" w:color="auto" w:fill="auto"/>
            <w:tcMar>
              <w:top w:w="13" w:type="dxa"/>
              <w:left w:w="13" w:type="dxa"/>
              <w:bottom w:w="0" w:type="dxa"/>
              <w:right w:w="13" w:type="dxa"/>
            </w:tcMar>
          </w:tcPr>
          <w:p w:rsidR="0013741C" w:rsidRPr="00E73183" w:rsidRDefault="009B730D" w:rsidP="0013741C">
            <w:pPr>
              <w:ind w:left="130"/>
              <w:rPr>
                <w:rFonts w:ascii="PT Sans" w:hAnsi="PT Sans"/>
                <w:sz w:val="22"/>
                <w:szCs w:val="22"/>
                <w:lang w:val="ru-RU"/>
              </w:rPr>
            </w:pPr>
            <w:r w:rsidRPr="00E73183">
              <w:rPr>
                <w:rFonts w:ascii="PT Sans" w:hAnsi="PT Sans"/>
                <w:sz w:val="22"/>
                <w:szCs w:val="22"/>
                <w:lang w:val="ru-RU"/>
              </w:rPr>
              <w:t xml:space="preserve">Требуется установка </w:t>
            </w:r>
            <w:r w:rsidR="00947D05" w:rsidRPr="00E73183">
              <w:rPr>
                <w:rFonts w:ascii="PT Sans" w:hAnsi="PT Sans"/>
                <w:sz w:val="22"/>
                <w:szCs w:val="22"/>
                <w:lang w:val="ru-RU"/>
              </w:rPr>
              <w:t>н</w:t>
            </w:r>
            <w:r w:rsidRPr="00E73183">
              <w:rPr>
                <w:rFonts w:ascii="PT Sans" w:hAnsi="PT Sans"/>
                <w:sz w:val="22"/>
                <w:szCs w:val="22"/>
                <w:lang w:val="ru-RU"/>
              </w:rPr>
              <w:t>ижеперечисленного ПО, используемого в составе ЭВОПЛАТФОРМА:</w:t>
            </w:r>
          </w:p>
          <w:p w:rsidR="00AA5ACB" w:rsidRPr="00E73183" w:rsidRDefault="009B730D" w:rsidP="0013741C">
            <w:pPr>
              <w:ind w:left="130"/>
              <w:rPr>
                <w:rFonts w:ascii="PT Sans" w:hAnsi="PT Sans"/>
                <w:sz w:val="22"/>
                <w:szCs w:val="22"/>
                <w:lang w:val="en-US"/>
              </w:rPr>
            </w:pPr>
            <w:r w:rsidRPr="00E73183">
              <w:rPr>
                <w:rFonts w:ascii="PT Sans" w:hAnsi="PT Sans"/>
                <w:sz w:val="22"/>
                <w:szCs w:val="22"/>
                <w:lang w:val="en-US"/>
              </w:rPr>
              <w:t>- PostgreSQL;</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Spring Boot;</w:t>
            </w:r>
          </w:p>
          <w:p w:rsidR="004A60A6" w:rsidRPr="00E73183" w:rsidRDefault="009B730D" w:rsidP="004A60A6">
            <w:pPr>
              <w:ind w:left="130"/>
              <w:rPr>
                <w:rFonts w:ascii="PT Sans" w:hAnsi="PT Sans"/>
                <w:sz w:val="22"/>
                <w:szCs w:val="22"/>
                <w:lang w:val="en-US"/>
              </w:rPr>
            </w:pPr>
            <w:r w:rsidRPr="00E73183">
              <w:rPr>
                <w:rFonts w:ascii="PT Sans" w:hAnsi="PT Sans"/>
                <w:sz w:val="22"/>
                <w:szCs w:val="22"/>
                <w:lang w:val="en-US"/>
              </w:rPr>
              <w:t>- Prometheus;</w:t>
            </w:r>
          </w:p>
          <w:p w:rsidR="004A60A6" w:rsidRPr="00E73183" w:rsidRDefault="009B730D" w:rsidP="004A60A6">
            <w:pPr>
              <w:ind w:left="130"/>
              <w:rPr>
                <w:rFonts w:ascii="PT Sans" w:hAnsi="PT Sans"/>
                <w:sz w:val="22"/>
                <w:szCs w:val="22"/>
                <w:lang w:val="en-US"/>
              </w:rPr>
            </w:pPr>
            <w:r w:rsidRPr="00E73183">
              <w:rPr>
                <w:rFonts w:ascii="PT Sans" w:hAnsi="PT Sans"/>
                <w:sz w:val="22"/>
                <w:szCs w:val="22"/>
                <w:lang w:val="en-US"/>
              </w:rPr>
              <w:t>- S3 Minio;</w:t>
            </w:r>
          </w:p>
          <w:p w:rsidR="004A60A6" w:rsidRPr="00E73183" w:rsidRDefault="009B730D" w:rsidP="004A60A6">
            <w:pPr>
              <w:ind w:left="130"/>
              <w:rPr>
                <w:rFonts w:ascii="PT Sans" w:hAnsi="PT Sans"/>
                <w:sz w:val="22"/>
                <w:szCs w:val="22"/>
                <w:lang w:val="en-US"/>
              </w:rPr>
            </w:pPr>
            <w:r w:rsidRPr="00E73183">
              <w:rPr>
                <w:rFonts w:ascii="PT Sans" w:hAnsi="PT Sans"/>
                <w:sz w:val="22"/>
                <w:szCs w:val="22"/>
                <w:lang w:val="en-US"/>
              </w:rPr>
              <w:t>- Grafana;</w:t>
            </w:r>
          </w:p>
          <w:p w:rsidR="004A60A6" w:rsidRPr="00E73183" w:rsidRDefault="009B730D" w:rsidP="004A60A6">
            <w:pPr>
              <w:ind w:left="130"/>
              <w:rPr>
                <w:rFonts w:ascii="PT Sans" w:hAnsi="PT Sans"/>
                <w:sz w:val="22"/>
                <w:szCs w:val="22"/>
                <w:lang w:val="en-US"/>
              </w:rPr>
            </w:pPr>
            <w:r w:rsidRPr="00E73183">
              <w:rPr>
                <w:rFonts w:ascii="PT Sans" w:hAnsi="PT Sans"/>
                <w:sz w:val="22"/>
                <w:szCs w:val="22"/>
                <w:lang w:val="en-US"/>
              </w:rPr>
              <w:t>- Appache Superset;</w:t>
            </w:r>
          </w:p>
          <w:p w:rsidR="004A60A6" w:rsidRPr="00E73183" w:rsidRDefault="009B730D" w:rsidP="004A60A6">
            <w:pPr>
              <w:ind w:left="130"/>
              <w:rPr>
                <w:rFonts w:ascii="PT Sans" w:hAnsi="PT Sans"/>
                <w:sz w:val="22"/>
                <w:szCs w:val="22"/>
                <w:lang w:val="en-US"/>
              </w:rPr>
            </w:pPr>
            <w:r w:rsidRPr="00E73183">
              <w:rPr>
                <w:rFonts w:ascii="PT Sans" w:hAnsi="PT Sans"/>
                <w:sz w:val="22"/>
                <w:szCs w:val="22"/>
                <w:lang w:val="en-US"/>
              </w:rPr>
              <w:t>- React;</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OpenSearch;</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KeyCloak;</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Kafka;</w:t>
            </w:r>
          </w:p>
          <w:p w:rsidR="0013741C" w:rsidRPr="00E73183" w:rsidRDefault="009B730D" w:rsidP="004A60A6">
            <w:pPr>
              <w:ind w:left="130"/>
              <w:rPr>
                <w:rFonts w:ascii="PT Sans" w:hAnsi="PT Sans"/>
                <w:sz w:val="22"/>
                <w:szCs w:val="22"/>
                <w:lang w:val="en-US"/>
              </w:rPr>
            </w:pPr>
            <w:r w:rsidRPr="00E73183">
              <w:rPr>
                <w:rFonts w:ascii="PT Sans" w:hAnsi="PT Sans"/>
                <w:sz w:val="22"/>
                <w:szCs w:val="22"/>
                <w:lang w:val="en-US"/>
              </w:rPr>
              <w:t>- Kubernetes</w:t>
            </w:r>
          </w:p>
        </w:tc>
        <w:tc>
          <w:tcPr>
            <w:tcW w:w="3260" w:type="dxa"/>
          </w:tcPr>
          <w:p w:rsidR="00AA5ACB" w:rsidRPr="00E73183" w:rsidRDefault="009B730D" w:rsidP="00AA5ACB">
            <w:pPr>
              <w:ind w:left="130"/>
              <w:rPr>
                <w:rFonts w:ascii="PT Sans" w:hAnsi="PT Sans"/>
                <w:sz w:val="22"/>
                <w:szCs w:val="22"/>
                <w:lang w:val="ru-RU"/>
              </w:rPr>
            </w:pPr>
            <w:r w:rsidRPr="00E73183">
              <w:rPr>
                <w:rFonts w:ascii="PT Sans" w:hAnsi="PT Sans"/>
                <w:sz w:val="22"/>
                <w:szCs w:val="22"/>
                <w:lang w:val="ru-RU"/>
              </w:rPr>
              <w:t>Требуется установка нижеперечисленного ПО, используемого в составе</w:t>
            </w:r>
          </w:p>
          <w:p w:rsidR="0013741C" w:rsidRPr="00E73183" w:rsidRDefault="009B730D" w:rsidP="00AA5ACB">
            <w:pPr>
              <w:ind w:left="130"/>
              <w:rPr>
                <w:rFonts w:ascii="PT Sans" w:hAnsi="PT Sans"/>
                <w:sz w:val="22"/>
                <w:szCs w:val="22"/>
                <w:lang w:val="en-US"/>
              </w:rPr>
            </w:pPr>
            <w:r w:rsidRPr="00E73183">
              <w:rPr>
                <w:rFonts w:ascii="PT Sans" w:hAnsi="PT Sans"/>
                <w:sz w:val="22"/>
                <w:szCs w:val="22"/>
                <w:lang w:val="ru-RU"/>
              </w:rPr>
              <w:t>ЭВО</w:t>
            </w:r>
            <w:r w:rsidRPr="00E73183">
              <w:rPr>
                <w:rFonts w:ascii="PT Sans" w:hAnsi="PT Sans"/>
                <w:sz w:val="22"/>
                <w:szCs w:val="22"/>
                <w:lang w:val="en-US"/>
              </w:rPr>
              <w:t>.</w:t>
            </w:r>
            <w:r w:rsidRPr="00E73183">
              <w:rPr>
                <w:rFonts w:ascii="PT Sans" w:hAnsi="PT Sans"/>
                <w:sz w:val="22"/>
                <w:szCs w:val="22"/>
                <w:lang w:val="ru-RU"/>
              </w:rPr>
              <w:t>ЭРА</w:t>
            </w:r>
            <w:r w:rsidRPr="00E73183">
              <w:rPr>
                <w:rFonts w:ascii="PT Sans" w:hAnsi="PT Sans"/>
                <w:sz w:val="22"/>
                <w:szCs w:val="22"/>
                <w:lang w:val="en-US"/>
              </w:rPr>
              <w:t>:</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Postgre</w:t>
            </w:r>
            <w:r w:rsidR="007C6368" w:rsidRPr="00E73183">
              <w:rPr>
                <w:rFonts w:ascii="PT Sans" w:hAnsi="PT Sans"/>
                <w:sz w:val="22"/>
                <w:szCs w:val="22"/>
                <w:lang w:val="en-US"/>
              </w:rPr>
              <w:t>s PRO</w:t>
            </w:r>
            <w:r w:rsidRPr="00E73183">
              <w:rPr>
                <w:rFonts w:ascii="PT Sans" w:hAnsi="PT Sans"/>
                <w:sz w:val="22"/>
                <w:szCs w:val="22"/>
                <w:lang w:val="en-US"/>
              </w:rPr>
              <w:t>;</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Spring Boot;</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S3 Minio;</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Prometheus;</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Grafana;</w:t>
            </w:r>
          </w:p>
          <w:p w:rsidR="004A60A6" w:rsidRPr="00E73183" w:rsidRDefault="009B730D" w:rsidP="0013741C">
            <w:pPr>
              <w:ind w:left="130"/>
              <w:rPr>
                <w:rFonts w:ascii="PT Sans" w:hAnsi="PT Sans"/>
                <w:sz w:val="22"/>
                <w:szCs w:val="22"/>
                <w:lang w:val="en-US"/>
              </w:rPr>
            </w:pPr>
            <w:r w:rsidRPr="00E73183">
              <w:rPr>
                <w:rFonts w:ascii="PT Sans" w:hAnsi="PT Sans"/>
                <w:sz w:val="22"/>
                <w:szCs w:val="22"/>
                <w:lang w:val="en-US"/>
              </w:rPr>
              <w:t>- Clickhouse;</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Appache Superset;</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React;</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OpenSearch;</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KeyCloak;</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Kafka;</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Kubernetes;</w:t>
            </w:r>
          </w:p>
          <w:p w:rsidR="0013741C" w:rsidRPr="00E73183" w:rsidRDefault="009B730D" w:rsidP="004A60A6">
            <w:pPr>
              <w:ind w:left="130"/>
              <w:rPr>
                <w:rFonts w:ascii="PT Sans" w:hAnsi="PT Sans"/>
                <w:sz w:val="22"/>
                <w:szCs w:val="22"/>
                <w:lang w:val="en-US"/>
              </w:rPr>
            </w:pPr>
            <w:r w:rsidRPr="00E73183">
              <w:rPr>
                <w:rFonts w:ascii="PT Sans" w:hAnsi="PT Sans"/>
                <w:sz w:val="22"/>
                <w:szCs w:val="22"/>
                <w:lang w:val="en-US"/>
              </w:rPr>
              <w:t>- Nginx</w:t>
            </w:r>
          </w:p>
        </w:tc>
      </w:tr>
      <w:tr w:rsidR="00D41D61" w:rsidTr="00AA5ACB">
        <w:trPr>
          <w:trHeight w:val="1270"/>
          <w:jc w:val="center"/>
        </w:trPr>
        <w:tc>
          <w:tcPr>
            <w:tcW w:w="592" w:type="dxa"/>
            <w:shd w:val="clear" w:color="auto" w:fill="auto"/>
            <w:vAlign w:val="center"/>
          </w:tcPr>
          <w:p w:rsidR="0013741C" w:rsidRPr="00E73183" w:rsidRDefault="009B730D" w:rsidP="0013741C">
            <w:pPr>
              <w:jc w:val="center"/>
              <w:rPr>
                <w:rFonts w:ascii="PT Sans" w:hAnsi="PT Sans"/>
                <w:sz w:val="22"/>
                <w:szCs w:val="22"/>
                <w:lang w:val="ru-RU"/>
              </w:rPr>
            </w:pPr>
            <w:r w:rsidRPr="00E73183">
              <w:rPr>
                <w:rFonts w:ascii="PT Sans" w:hAnsi="PT Sans"/>
                <w:sz w:val="22"/>
                <w:szCs w:val="22"/>
                <w:lang w:val="ru-RU"/>
              </w:rPr>
              <w:lastRenderedPageBreak/>
              <w:t>2*</w:t>
            </w:r>
          </w:p>
        </w:tc>
        <w:tc>
          <w:tcPr>
            <w:tcW w:w="3089" w:type="dxa"/>
            <w:vAlign w:val="center"/>
          </w:tcPr>
          <w:p w:rsidR="0013741C" w:rsidRPr="00E73183" w:rsidRDefault="009B730D" w:rsidP="0013741C">
            <w:pPr>
              <w:ind w:left="110"/>
              <w:rPr>
                <w:rFonts w:ascii="PT Sans" w:hAnsi="PT Sans"/>
                <w:sz w:val="24"/>
                <w:szCs w:val="24"/>
                <w:lang w:val="ru-RU"/>
              </w:rPr>
            </w:pPr>
            <w:r w:rsidRPr="00E73183">
              <w:rPr>
                <w:rFonts w:ascii="PT Sans" w:hAnsi="PT Sans"/>
                <w:sz w:val="24"/>
                <w:szCs w:val="24"/>
                <w:lang w:val="ru-RU"/>
              </w:rPr>
              <w:t>Функционально-прикладные сервисы технологической программной платформы ЭВО.ЭРА*</w:t>
            </w:r>
          </w:p>
        </w:tc>
        <w:tc>
          <w:tcPr>
            <w:tcW w:w="3260" w:type="dxa"/>
            <w:shd w:val="clear" w:color="auto" w:fill="auto"/>
            <w:tcMar>
              <w:top w:w="13" w:type="dxa"/>
              <w:left w:w="13" w:type="dxa"/>
              <w:bottom w:w="0" w:type="dxa"/>
              <w:right w:w="13" w:type="dxa"/>
            </w:tcMar>
            <w:vAlign w:val="center"/>
          </w:tcPr>
          <w:p w:rsidR="0013741C" w:rsidRPr="00E73183" w:rsidRDefault="009B730D" w:rsidP="0013741C">
            <w:pPr>
              <w:ind w:left="130"/>
              <w:jc w:val="center"/>
              <w:rPr>
                <w:rFonts w:ascii="PT Sans" w:hAnsi="PT Sans"/>
                <w:sz w:val="22"/>
                <w:szCs w:val="22"/>
                <w:lang w:val="ru-RU"/>
              </w:rPr>
            </w:pPr>
            <w:r w:rsidRPr="00E73183">
              <w:rPr>
                <w:rFonts w:ascii="PT Sans" w:hAnsi="PT Sans"/>
                <w:sz w:val="22"/>
                <w:szCs w:val="22"/>
                <w:lang w:val="ru-RU"/>
              </w:rPr>
              <w:t>Установка и наличие сервисов не требуется</w:t>
            </w:r>
          </w:p>
        </w:tc>
        <w:tc>
          <w:tcPr>
            <w:tcW w:w="3260" w:type="dxa"/>
            <w:vAlign w:val="center"/>
          </w:tcPr>
          <w:p w:rsidR="0013741C" w:rsidRPr="00E73183" w:rsidRDefault="009B730D" w:rsidP="0013741C">
            <w:pPr>
              <w:ind w:left="130"/>
              <w:jc w:val="center"/>
              <w:rPr>
                <w:rFonts w:ascii="PT Sans" w:hAnsi="PT Sans"/>
                <w:sz w:val="22"/>
                <w:szCs w:val="22"/>
                <w:lang w:val="ru-RU"/>
              </w:rPr>
            </w:pPr>
            <w:r w:rsidRPr="00E73183">
              <w:rPr>
                <w:rFonts w:ascii="PT Sans" w:hAnsi="PT Sans"/>
                <w:sz w:val="22"/>
                <w:szCs w:val="22"/>
                <w:lang w:val="ru-RU"/>
              </w:rPr>
              <w:t>Требуется установка сервисов</w:t>
            </w:r>
          </w:p>
        </w:tc>
      </w:tr>
    </w:tbl>
    <w:p w:rsidR="0013741C" w:rsidRPr="00E73183" w:rsidRDefault="009B730D" w:rsidP="0013741C">
      <w:pPr>
        <w:ind w:firstLine="284"/>
        <w:jc w:val="both"/>
        <w:rPr>
          <w:rFonts w:ascii="PT Sans" w:hAnsi="PT Sans"/>
          <w:szCs w:val="24"/>
          <w:lang w:val="ru-RU"/>
        </w:rPr>
      </w:pPr>
      <w:r w:rsidRPr="00E73183">
        <w:rPr>
          <w:rFonts w:ascii="PT Sans" w:hAnsi="PT Sans"/>
          <w:szCs w:val="24"/>
          <w:lang w:val="ru-RU"/>
        </w:rPr>
        <w:t>* Функционально-прикладные сервисы технологической программной платформы ЭВО.ЭРА предоставля</w:t>
      </w:r>
      <w:r w:rsidR="00F35713" w:rsidRPr="00E73183">
        <w:rPr>
          <w:rFonts w:ascii="PT Sans" w:hAnsi="PT Sans"/>
          <w:szCs w:val="24"/>
          <w:lang w:val="ru-RU"/>
        </w:rPr>
        <w:t>ю</w:t>
      </w:r>
      <w:r w:rsidRPr="00E73183">
        <w:rPr>
          <w:rFonts w:ascii="PT Sans" w:hAnsi="PT Sans"/>
          <w:szCs w:val="24"/>
          <w:lang w:val="ru-RU"/>
        </w:rPr>
        <w:t xml:space="preserve">тся заявителю </w:t>
      </w:r>
      <w:r w:rsidR="00D7770A" w:rsidRPr="00E73183">
        <w:rPr>
          <w:rFonts w:ascii="PT Sans" w:hAnsi="PT Sans"/>
          <w:szCs w:val="24"/>
          <w:lang w:val="ru-RU"/>
        </w:rPr>
        <w:t xml:space="preserve">на безвозмездной основе </w:t>
      </w:r>
      <w:r w:rsidRPr="00E73183">
        <w:rPr>
          <w:rFonts w:ascii="PT Sans" w:hAnsi="PT Sans"/>
          <w:szCs w:val="24"/>
          <w:lang w:val="ru-RU"/>
        </w:rPr>
        <w:t>разработчиком (ООО «Транснефть - Технологии») по официальному запросу при условии выполнения требований по обучению персонала заявителя.</w:t>
      </w:r>
      <w:r w:rsidR="00F35713" w:rsidRPr="00E73183">
        <w:rPr>
          <w:rFonts w:ascii="PT Sans" w:hAnsi="PT Sans"/>
          <w:szCs w:val="24"/>
          <w:lang w:val="ru-RU"/>
        </w:rPr>
        <w:t xml:space="preserve"> Передача сервисов осуществляется в порядке, установленном в ООО «Транснефть - Технологии» на момент подачи заявки заявителем.</w:t>
      </w:r>
      <w:r w:rsidR="00E33A68">
        <w:rPr>
          <w:rFonts w:ascii="PT Sans" w:hAnsi="PT Sans"/>
          <w:szCs w:val="24"/>
          <w:lang w:val="ru-RU"/>
        </w:rPr>
        <w:t xml:space="preserve"> </w:t>
      </w:r>
      <w:r w:rsidR="00E33A68" w:rsidRPr="00E33A68">
        <w:rPr>
          <w:rFonts w:ascii="PT Sans" w:hAnsi="PT Sans"/>
          <w:szCs w:val="24"/>
          <w:lang w:val="ru-RU"/>
        </w:rPr>
        <w:t>Подробная информация расположена по адресу https://тт.транснефть.рф/development/perspective/software/pko-evoera/.</w:t>
      </w:r>
      <w:r w:rsidR="00E33A68" w:rsidRPr="00574D91">
        <w:rPr>
          <w:rFonts w:ascii="PT Sans" w:hAnsi="PT Sans"/>
          <w:szCs w:val="24"/>
          <w:lang w:val="ru-RU"/>
        </w:rPr>
        <w:t xml:space="preserve"> </w:t>
      </w:r>
      <w:r w:rsidR="00E33A68">
        <w:rPr>
          <w:rFonts w:ascii="PT Sans" w:hAnsi="PT Sans"/>
          <w:szCs w:val="24"/>
          <w:lang w:val="ru-RU"/>
        </w:rPr>
        <w:t xml:space="preserve"> </w:t>
      </w:r>
    </w:p>
    <w:p w:rsidR="0013741C" w:rsidRPr="00E73183" w:rsidRDefault="0013741C" w:rsidP="0013741C">
      <w:pPr>
        <w:rPr>
          <w:rFonts w:ascii="PT Sans" w:hAnsi="PT Sans"/>
          <w:lang w:val="ru-RU"/>
        </w:rPr>
      </w:pPr>
    </w:p>
    <w:p w:rsidR="00720876" w:rsidRPr="00E73183" w:rsidRDefault="00720876" w:rsidP="00875AAA">
      <w:pPr>
        <w:rPr>
          <w:rFonts w:ascii="PT Sans" w:hAnsi="PT Sans"/>
          <w:lang w:val="ru-RU"/>
        </w:rPr>
        <w:sectPr w:rsidR="00720876" w:rsidRPr="00E73183" w:rsidSect="00B73E65">
          <w:type w:val="continuous"/>
          <w:pgSz w:w="11906" w:h="16838" w:code="9"/>
          <w:pgMar w:top="568" w:right="566" w:bottom="851" w:left="1134" w:header="720" w:footer="445" w:gutter="0"/>
          <w:cols w:space="720"/>
          <w:docGrid w:linePitch="272"/>
        </w:sectPr>
      </w:pPr>
    </w:p>
    <w:p w:rsidR="00E86B59" w:rsidRPr="008F271B" w:rsidRDefault="00E86B59" w:rsidP="00E86B59">
      <w:pPr>
        <w:jc w:val="center"/>
        <w:rPr>
          <w:rFonts w:ascii="PT Sans" w:hAnsi="PT Sans"/>
          <w:b/>
          <w:sz w:val="28"/>
          <w:szCs w:val="28"/>
          <w:lang w:val="ru-RU"/>
        </w:rPr>
      </w:pPr>
      <w:r w:rsidRPr="008F271B">
        <w:rPr>
          <w:rFonts w:ascii="PT Sans" w:hAnsi="PT Sans"/>
          <w:b/>
          <w:sz w:val="28"/>
          <w:szCs w:val="28"/>
          <w:lang w:val="ru-RU"/>
        </w:rPr>
        <w:lastRenderedPageBreak/>
        <w:t>Приложение А.2</w:t>
      </w:r>
    </w:p>
    <w:p w:rsidR="00E86B59" w:rsidRPr="00D85530" w:rsidRDefault="00E86B59" w:rsidP="00E86B59">
      <w:pPr>
        <w:jc w:val="center"/>
        <w:rPr>
          <w:rFonts w:ascii="PT Sans" w:hAnsi="PT Sans"/>
          <w:sz w:val="24"/>
          <w:szCs w:val="24"/>
          <w:lang w:val="ru-RU"/>
        </w:rPr>
      </w:pPr>
      <w:r w:rsidRPr="00D85530">
        <w:rPr>
          <w:rFonts w:ascii="PT Sans" w:hAnsi="PT Sans"/>
          <w:sz w:val="24"/>
          <w:szCs w:val="24"/>
          <w:lang w:val="ru-RU"/>
        </w:rPr>
        <w:t>(обязательное)</w:t>
      </w:r>
    </w:p>
    <w:p w:rsidR="00E86B59" w:rsidRDefault="00E86B59" w:rsidP="00E86B59">
      <w:pPr>
        <w:jc w:val="center"/>
        <w:rPr>
          <w:rFonts w:ascii="PT Sans" w:hAnsi="PT Sans"/>
          <w:b/>
          <w:sz w:val="28"/>
          <w:szCs w:val="28"/>
          <w:lang w:val="ru-RU"/>
        </w:rPr>
      </w:pPr>
      <w:r w:rsidRPr="00D85530">
        <w:rPr>
          <w:rFonts w:ascii="PT Sans" w:hAnsi="PT Sans"/>
          <w:b/>
          <w:sz w:val="28"/>
          <w:szCs w:val="28"/>
          <w:lang w:val="ru-RU"/>
        </w:rPr>
        <w:t>Требования к обеспечению персоналом</w:t>
      </w:r>
    </w:p>
    <w:p w:rsidR="00E86B59" w:rsidRPr="008F271B" w:rsidRDefault="00E86B59" w:rsidP="00E86B59">
      <w:pPr>
        <w:jc w:val="center"/>
        <w:rPr>
          <w:rFonts w:ascii="PT Sans" w:hAnsi="PT Sans"/>
          <w:b/>
          <w:sz w:val="24"/>
          <w:szCs w:val="24"/>
          <w:lang w:val="ru-RU"/>
        </w:rPr>
      </w:pPr>
    </w:p>
    <w:p w:rsidR="00D40913" w:rsidRPr="00E73183" w:rsidRDefault="009B730D" w:rsidP="00E4555B">
      <w:pPr>
        <w:numPr>
          <w:ilvl w:val="0"/>
          <w:numId w:val="31"/>
        </w:numPr>
        <w:tabs>
          <w:tab w:val="left" w:pos="709"/>
        </w:tabs>
        <w:spacing w:line="276" w:lineRule="auto"/>
        <w:ind w:left="0" w:firstLine="709"/>
        <w:jc w:val="both"/>
        <w:rPr>
          <w:rFonts w:ascii="PT Sans" w:hAnsi="PT Sans"/>
          <w:sz w:val="24"/>
          <w:szCs w:val="24"/>
          <w:lang w:val="ru-RU"/>
        </w:rPr>
      </w:pPr>
      <w:r w:rsidRPr="00E73183">
        <w:rPr>
          <w:rFonts w:ascii="PT Sans" w:hAnsi="PT Sans"/>
          <w:sz w:val="24"/>
          <w:szCs w:val="24"/>
          <w:lang w:val="ru-RU"/>
        </w:rPr>
        <w:t>Наличие у заявителя персонала определенного уровня квалификации, для которого место работы в организации является основным, необходимого для выполнения заявленного вида работ, услуг, в количестве, указанном в таблице 1.</w:t>
      </w:r>
      <w:r w:rsidR="007A224E" w:rsidRPr="00E73183">
        <w:rPr>
          <w:rFonts w:ascii="PT Sans" w:hAnsi="PT Sans"/>
          <w:sz w:val="24"/>
          <w:szCs w:val="24"/>
          <w:lang w:val="ru-RU"/>
        </w:rPr>
        <w:t xml:space="preserve"> </w:t>
      </w:r>
      <w:r w:rsidR="00F762C4" w:rsidRPr="00E73183">
        <w:rPr>
          <w:rFonts w:ascii="PT Sans" w:hAnsi="PT Sans"/>
          <w:sz w:val="24"/>
          <w:szCs w:val="24"/>
          <w:lang w:val="ru-RU"/>
        </w:rPr>
        <w:t>Требования к квалификации персонала заявителя приведены в таблице 2</w:t>
      </w:r>
      <w:r w:rsidR="001C5102" w:rsidRPr="00E73183">
        <w:rPr>
          <w:rFonts w:ascii="PT Sans" w:hAnsi="PT Sans"/>
          <w:sz w:val="24"/>
          <w:szCs w:val="24"/>
          <w:lang w:val="ru-RU"/>
        </w:rPr>
        <w:t xml:space="preserve"> и таблице 3</w:t>
      </w:r>
      <w:r w:rsidR="000C1ECA" w:rsidRPr="00E73183">
        <w:rPr>
          <w:rFonts w:ascii="PT Sans" w:hAnsi="PT Sans"/>
          <w:sz w:val="24"/>
          <w:szCs w:val="24"/>
          <w:lang w:val="ru-RU"/>
        </w:rPr>
        <w:t>.</w:t>
      </w:r>
    </w:p>
    <w:p w:rsidR="007559D3" w:rsidRPr="00E73183" w:rsidRDefault="007559D3" w:rsidP="00B73E65">
      <w:pPr>
        <w:tabs>
          <w:tab w:val="left" w:pos="709"/>
        </w:tabs>
        <w:spacing w:line="276" w:lineRule="auto"/>
        <w:ind w:left="709"/>
        <w:jc w:val="both"/>
        <w:rPr>
          <w:rFonts w:ascii="PT Sans" w:hAnsi="PT Sans"/>
          <w:sz w:val="24"/>
          <w:szCs w:val="24"/>
          <w:lang w:val="ru-RU"/>
        </w:rPr>
      </w:pPr>
    </w:p>
    <w:p w:rsidR="00D40913" w:rsidRPr="00E73183" w:rsidRDefault="009B730D" w:rsidP="00FD4E60">
      <w:pPr>
        <w:tabs>
          <w:tab w:val="left" w:pos="709"/>
        </w:tabs>
        <w:spacing w:after="120"/>
        <w:jc w:val="both"/>
        <w:rPr>
          <w:rFonts w:ascii="PT Sans" w:hAnsi="PT Sans"/>
          <w:sz w:val="24"/>
          <w:szCs w:val="24"/>
          <w:lang w:val="ru-RU"/>
        </w:rPr>
      </w:pPr>
      <w:r w:rsidRPr="00E73183">
        <w:rPr>
          <w:rFonts w:ascii="PT Sans" w:hAnsi="PT Sans"/>
          <w:sz w:val="24"/>
          <w:szCs w:val="24"/>
          <w:lang w:val="ru-RU"/>
        </w:rPr>
        <w:t xml:space="preserve">Таблица 1 – Требования к минимальному количеству персонала заявителя </w:t>
      </w:r>
    </w:p>
    <w:tbl>
      <w:tblPr>
        <w:tblStyle w:val="2f4"/>
        <w:tblW w:w="10201" w:type="dxa"/>
        <w:tblLook w:val="04A0" w:firstRow="1" w:lastRow="0" w:firstColumn="1" w:lastColumn="0" w:noHBand="0" w:noVBand="1"/>
      </w:tblPr>
      <w:tblGrid>
        <w:gridCol w:w="564"/>
        <w:gridCol w:w="5410"/>
        <w:gridCol w:w="1653"/>
        <w:gridCol w:w="2574"/>
      </w:tblGrid>
      <w:tr w:rsidR="00D41D61" w:rsidTr="003F22C1">
        <w:tc>
          <w:tcPr>
            <w:tcW w:w="565" w:type="dxa"/>
            <w:vAlign w:val="center"/>
          </w:tcPr>
          <w:p w:rsidR="007A224E" w:rsidRPr="00E73183" w:rsidRDefault="009B730D" w:rsidP="00172079">
            <w:pPr>
              <w:tabs>
                <w:tab w:val="left" w:pos="709"/>
              </w:tabs>
              <w:jc w:val="center"/>
              <w:rPr>
                <w:rFonts w:ascii="PT Sans" w:hAnsi="PT Sans"/>
                <w:b/>
                <w:lang w:val="ru-RU"/>
              </w:rPr>
            </w:pPr>
            <w:r w:rsidRPr="00E73183">
              <w:rPr>
                <w:rFonts w:ascii="PT Sans" w:hAnsi="PT Sans"/>
                <w:b/>
                <w:lang w:val="ru-RU"/>
              </w:rPr>
              <w:t>№</w:t>
            </w:r>
          </w:p>
          <w:p w:rsidR="007A224E" w:rsidRPr="00E73183" w:rsidRDefault="009B730D" w:rsidP="00172079">
            <w:pPr>
              <w:tabs>
                <w:tab w:val="left" w:pos="709"/>
              </w:tabs>
              <w:jc w:val="center"/>
              <w:rPr>
                <w:rFonts w:ascii="PT Sans" w:hAnsi="PT Sans"/>
                <w:b/>
                <w:lang w:val="ru-RU"/>
              </w:rPr>
            </w:pPr>
            <w:r w:rsidRPr="00E73183">
              <w:rPr>
                <w:rFonts w:ascii="PT Sans" w:hAnsi="PT Sans"/>
                <w:b/>
                <w:lang w:val="ru-RU"/>
              </w:rPr>
              <w:t>п/п</w:t>
            </w:r>
          </w:p>
        </w:tc>
        <w:tc>
          <w:tcPr>
            <w:tcW w:w="5526" w:type="dxa"/>
            <w:vAlign w:val="center"/>
          </w:tcPr>
          <w:p w:rsidR="007A224E" w:rsidRPr="00E73183" w:rsidRDefault="009B730D" w:rsidP="00172079">
            <w:pPr>
              <w:tabs>
                <w:tab w:val="left" w:pos="709"/>
              </w:tabs>
              <w:jc w:val="center"/>
              <w:rPr>
                <w:rFonts w:ascii="PT Sans" w:hAnsi="PT Sans"/>
                <w:b/>
                <w:lang w:val="ru-RU"/>
              </w:rPr>
            </w:pPr>
            <w:r w:rsidRPr="00E73183">
              <w:rPr>
                <w:rFonts w:ascii="PT Sans" w:hAnsi="PT Sans"/>
                <w:b/>
                <w:lang w:val="ru-RU"/>
              </w:rPr>
              <w:t>Наименование</w:t>
            </w:r>
            <w:r w:rsidRPr="00E73183">
              <w:rPr>
                <w:rFonts w:ascii="PT Sans" w:hAnsi="PT Sans"/>
                <w:b/>
              </w:rPr>
              <w:t xml:space="preserve"> </w:t>
            </w:r>
            <w:r w:rsidRPr="00E73183">
              <w:rPr>
                <w:rFonts w:ascii="PT Sans" w:hAnsi="PT Sans"/>
                <w:b/>
                <w:lang w:val="ru-RU"/>
              </w:rPr>
              <w:t>профессии/должности</w:t>
            </w:r>
            <w:r w:rsidR="009665E6" w:rsidRPr="00E73183">
              <w:rPr>
                <w:rFonts w:ascii="PT Sans" w:hAnsi="PT Sans"/>
                <w:b/>
                <w:lang w:val="ru-RU"/>
              </w:rPr>
              <w:t>**</w:t>
            </w:r>
          </w:p>
        </w:tc>
        <w:tc>
          <w:tcPr>
            <w:tcW w:w="1656" w:type="dxa"/>
            <w:vAlign w:val="center"/>
          </w:tcPr>
          <w:p w:rsidR="007A224E" w:rsidRPr="00E73183" w:rsidRDefault="009B730D" w:rsidP="00172079">
            <w:pPr>
              <w:tabs>
                <w:tab w:val="left" w:pos="709"/>
              </w:tabs>
              <w:jc w:val="center"/>
              <w:rPr>
                <w:rFonts w:ascii="PT Sans" w:hAnsi="PT Sans"/>
                <w:b/>
                <w:lang w:val="ru-RU"/>
              </w:rPr>
            </w:pPr>
            <w:r w:rsidRPr="00E73183">
              <w:rPr>
                <w:rFonts w:ascii="PT Sans" w:hAnsi="PT Sans"/>
                <w:b/>
                <w:lang w:val="ru-RU"/>
              </w:rPr>
              <w:t>Минимальное количество, чел.</w:t>
            </w:r>
          </w:p>
        </w:tc>
        <w:tc>
          <w:tcPr>
            <w:tcW w:w="2454" w:type="dxa"/>
            <w:vAlign w:val="center"/>
          </w:tcPr>
          <w:p w:rsidR="007A224E" w:rsidRPr="00E73183" w:rsidRDefault="009B730D" w:rsidP="00172079">
            <w:pPr>
              <w:tabs>
                <w:tab w:val="left" w:pos="709"/>
              </w:tabs>
              <w:jc w:val="center"/>
              <w:rPr>
                <w:rFonts w:ascii="PT Sans" w:hAnsi="PT Sans"/>
                <w:b/>
                <w:lang w:val="ru-RU"/>
              </w:rPr>
            </w:pPr>
            <w:r w:rsidRPr="00E73183">
              <w:rPr>
                <w:rFonts w:ascii="PT Sans" w:hAnsi="PT Sans"/>
                <w:b/>
                <w:lang w:val="ru-RU"/>
              </w:rPr>
              <w:t>Примечание</w:t>
            </w:r>
          </w:p>
        </w:tc>
      </w:tr>
      <w:tr w:rsidR="00D41D61" w:rsidTr="003F22C1">
        <w:tc>
          <w:tcPr>
            <w:tcW w:w="565" w:type="dxa"/>
            <w:vAlign w:val="center"/>
          </w:tcPr>
          <w:p w:rsidR="007A224E" w:rsidRPr="00E73183" w:rsidRDefault="009B730D" w:rsidP="00172079">
            <w:pPr>
              <w:tabs>
                <w:tab w:val="left" w:pos="709"/>
              </w:tabs>
              <w:jc w:val="center"/>
              <w:rPr>
                <w:rFonts w:ascii="PT Sans" w:hAnsi="PT Sans"/>
                <w:szCs w:val="16"/>
                <w:lang w:val="ru-RU"/>
              </w:rPr>
            </w:pPr>
            <w:r w:rsidRPr="00E73183">
              <w:rPr>
                <w:rFonts w:ascii="PT Sans" w:hAnsi="PT Sans"/>
                <w:szCs w:val="16"/>
                <w:lang w:val="ru-RU"/>
              </w:rPr>
              <w:t>1</w:t>
            </w:r>
          </w:p>
        </w:tc>
        <w:tc>
          <w:tcPr>
            <w:tcW w:w="5526" w:type="dxa"/>
            <w:vAlign w:val="center"/>
          </w:tcPr>
          <w:p w:rsidR="007A224E" w:rsidRPr="00E73183" w:rsidRDefault="009B730D" w:rsidP="00172079">
            <w:pPr>
              <w:tabs>
                <w:tab w:val="left" w:pos="709"/>
              </w:tabs>
              <w:jc w:val="center"/>
              <w:rPr>
                <w:rFonts w:ascii="PT Sans" w:hAnsi="PT Sans"/>
                <w:szCs w:val="16"/>
                <w:lang w:val="ru-RU"/>
              </w:rPr>
            </w:pPr>
            <w:r w:rsidRPr="00E73183">
              <w:rPr>
                <w:rFonts w:ascii="PT Sans" w:hAnsi="PT Sans"/>
                <w:szCs w:val="16"/>
                <w:lang w:val="ru-RU"/>
              </w:rPr>
              <w:t>2</w:t>
            </w:r>
          </w:p>
        </w:tc>
        <w:tc>
          <w:tcPr>
            <w:tcW w:w="1656" w:type="dxa"/>
            <w:vAlign w:val="center"/>
          </w:tcPr>
          <w:p w:rsidR="007A224E" w:rsidRPr="00E73183" w:rsidRDefault="009B730D" w:rsidP="00172079">
            <w:pPr>
              <w:tabs>
                <w:tab w:val="left" w:pos="709"/>
              </w:tabs>
              <w:jc w:val="center"/>
              <w:rPr>
                <w:rFonts w:ascii="PT Sans" w:hAnsi="PT Sans"/>
                <w:szCs w:val="16"/>
                <w:lang w:val="ru-RU"/>
              </w:rPr>
            </w:pPr>
            <w:r w:rsidRPr="00E73183">
              <w:rPr>
                <w:rFonts w:ascii="PT Sans" w:hAnsi="PT Sans"/>
                <w:szCs w:val="16"/>
                <w:lang w:val="ru-RU"/>
              </w:rPr>
              <w:t>3</w:t>
            </w:r>
          </w:p>
        </w:tc>
        <w:tc>
          <w:tcPr>
            <w:tcW w:w="2454" w:type="dxa"/>
          </w:tcPr>
          <w:p w:rsidR="007A224E" w:rsidRPr="00E73183" w:rsidRDefault="009B730D" w:rsidP="00172079">
            <w:pPr>
              <w:tabs>
                <w:tab w:val="left" w:pos="709"/>
              </w:tabs>
              <w:jc w:val="center"/>
              <w:rPr>
                <w:rFonts w:ascii="PT Sans" w:hAnsi="PT Sans"/>
                <w:szCs w:val="16"/>
                <w:lang w:val="ru-RU"/>
              </w:rPr>
            </w:pPr>
            <w:r w:rsidRPr="00E73183">
              <w:rPr>
                <w:rFonts w:ascii="PT Sans" w:hAnsi="PT Sans"/>
                <w:szCs w:val="16"/>
                <w:lang w:val="ru-RU"/>
              </w:rPr>
              <w:t>4</w:t>
            </w:r>
          </w:p>
        </w:tc>
      </w:tr>
      <w:tr w:rsidR="00D41D61" w:rsidTr="003F22C1">
        <w:trPr>
          <w:trHeight w:val="413"/>
        </w:trPr>
        <w:tc>
          <w:tcPr>
            <w:tcW w:w="565" w:type="dxa"/>
            <w:vAlign w:val="center"/>
          </w:tcPr>
          <w:p w:rsidR="007A224E" w:rsidRPr="00E73183" w:rsidRDefault="009B730D" w:rsidP="008F5397">
            <w:pPr>
              <w:tabs>
                <w:tab w:val="left" w:pos="269"/>
              </w:tabs>
              <w:jc w:val="center"/>
              <w:rPr>
                <w:rFonts w:ascii="PT Sans" w:hAnsi="PT Sans"/>
                <w:lang w:val="ru-RU"/>
              </w:rPr>
            </w:pPr>
            <w:r w:rsidRPr="00E73183">
              <w:rPr>
                <w:rFonts w:ascii="PT Sans" w:hAnsi="PT Sans"/>
                <w:lang w:val="ru-RU"/>
              </w:rPr>
              <w:t>1</w:t>
            </w:r>
          </w:p>
        </w:tc>
        <w:tc>
          <w:tcPr>
            <w:tcW w:w="5526" w:type="dxa"/>
            <w:vAlign w:val="center"/>
          </w:tcPr>
          <w:p w:rsidR="007A224E" w:rsidRPr="00E73183" w:rsidRDefault="009B730D" w:rsidP="008F5397">
            <w:pPr>
              <w:tabs>
                <w:tab w:val="left" w:pos="709"/>
              </w:tabs>
              <w:rPr>
                <w:rFonts w:ascii="PT Sans" w:hAnsi="PT Sans"/>
                <w:lang w:val="ru-RU"/>
              </w:rPr>
            </w:pPr>
            <w:r w:rsidRPr="00E73183">
              <w:rPr>
                <w:rFonts w:ascii="PT Sans" w:hAnsi="PT Sans"/>
                <w:lang w:val="ru-RU"/>
              </w:rPr>
              <w:t>Менеджер (руководитель) проекта</w:t>
            </w:r>
          </w:p>
        </w:tc>
        <w:tc>
          <w:tcPr>
            <w:tcW w:w="1656" w:type="dxa"/>
            <w:vAlign w:val="center"/>
          </w:tcPr>
          <w:p w:rsidR="007A224E" w:rsidRPr="00E73183" w:rsidRDefault="009B730D" w:rsidP="008F5397">
            <w:pPr>
              <w:tabs>
                <w:tab w:val="left" w:pos="709"/>
              </w:tabs>
              <w:jc w:val="center"/>
              <w:rPr>
                <w:rFonts w:ascii="PT Sans" w:hAnsi="PT Sans"/>
                <w:lang w:val="ru-RU"/>
              </w:rPr>
            </w:pPr>
            <w:r w:rsidRPr="00E73183">
              <w:rPr>
                <w:rFonts w:ascii="PT Sans" w:hAnsi="PT Sans"/>
                <w:lang w:val="ru-RU"/>
              </w:rPr>
              <w:t>1</w:t>
            </w:r>
          </w:p>
        </w:tc>
        <w:tc>
          <w:tcPr>
            <w:tcW w:w="2454" w:type="dxa"/>
          </w:tcPr>
          <w:p w:rsidR="007A224E" w:rsidRPr="00E73183" w:rsidRDefault="007A224E" w:rsidP="008F5397">
            <w:pPr>
              <w:tabs>
                <w:tab w:val="left" w:pos="709"/>
              </w:tabs>
              <w:jc w:val="center"/>
              <w:rPr>
                <w:rFonts w:ascii="PT Sans" w:hAnsi="PT Sans"/>
                <w:lang w:val="ru-RU"/>
              </w:rPr>
            </w:pPr>
          </w:p>
        </w:tc>
      </w:tr>
      <w:tr w:rsidR="00D41D61" w:rsidTr="003F22C1">
        <w:trPr>
          <w:trHeight w:val="419"/>
        </w:trPr>
        <w:tc>
          <w:tcPr>
            <w:tcW w:w="565" w:type="dxa"/>
            <w:vAlign w:val="center"/>
          </w:tcPr>
          <w:p w:rsidR="007A224E" w:rsidRPr="00E73183" w:rsidRDefault="009B730D" w:rsidP="008F5397">
            <w:pPr>
              <w:tabs>
                <w:tab w:val="left" w:pos="269"/>
              </w:tabs>
              <w:jc w:val="center"/>
              <w:rPr>
                <w:rFonts w:ascii="PT Sans" w:hAnsi="PT Sans"/>
                <w:lang w:val="ru-RU"/>
              </w:rPr>
            </w:pPr>
            <w:r w:rsidRPr="00E73183">
              <w:rPr>
                <w:rFonts w:ascii="PT Sans" w:hAnsi="PT Sans"/>
                <w:lang w:val="ru-RU"/>
              </w:rPr>
              <w:t>2</w:t>
            </w:r>
          </w:p>
        </w:tc>
        <w:tc>
          <w:tcPr>
            <w:tcW w:w="5526" w:type="dxa"/>
            <w:vAlign w:val="center"/>
          </w:tcPr>
          <w:p w:rsidR="007A224E" w:rsidRPr="00E73183" w:rsidRDefault="009B730D" w:rsidP="008F5397">
            <w:pPr>
              <w:tabs>
                <w:tab w:val="left" w:pos="709"/>
              </w:tabs>
              <w:rPr>
                <w:rFonts w:ascii="PT Sans" w:hAnsi="PT Sans"/>
                <w:lang w:val="ru-RU"/>
              </w:rPr>
            </w:pPr>
            <w:r w:rsidRPr="00E73183">
              <w:rPr>
                <w:rFonts w:ascii="PT Sans" w:hAnsi="PT Sans"/>
                <w:lang w:val="ru-RU"/>
              </w:rPr>
              <w:t>Бизнес-аналитик</w:t>
            </w:r>
          </w:p>
        </w:tc>
        <w:tc>
          <w:tcPr>
            <w:tcW w:w="1656" w:type="dxa"/>
            <w:vAlign w:val="center"/>
          </w:tcPr>
          <w:p w:rsidR="007A224E" w:rsidRPr="00E73183" w:rsidRDefault="009B730D" w:rsidP="008F5397">
            <w:pPr>
              <w:tabs>
                <w:tab w:val="left" w:pos="709"/>
              </w:tabs>
              <w:jc w:val="center"/>
              <w:rPr>
                <w:rFonts w:ascii="PT Sans" w:hAnsi="PT Sans"/>
                <w:lang w:val="ru-RU"/>
              </w:rPr>
            </w:pPr>
            <w:r w:rsidRPr="00E73183">
              <w:rPr>
                <w:rFonts w:ascii="PT Sans" w:hAnsi="PT Sans"/>
                <w:lang w:val="ru-RU"/>
              </w:rPr>
              <w:t>2</w:t>
            </w:r>
          </w:p>
        </w:tc>
        <w:tc>
          <w:tcPr>
            <w:tcW w:w="2454" w:type="dxa"/>
            <w:vMerge w:val="restart"/>
            <w:vAlign w:val="center"/>
          </w:tcPr>
          <w:p w:rsidR="007A224E" w:rsidRPr="00E73183" w:rsidRDefault="009B730D" w:rsidP="008F5397">
            <w:pPr>
              <w:tabs>
                <w:tab w:val="left" w:pos="709"/>
              </w:tabs>
              <w:jc w:val="center"/>
              <w:rPr>
                <w:rFonts w:ascii="PT Sans" w:hAnsi="PT Sans"/>
                <w:lang w:val="ru-RU"/>
              </w:rPr>
            </w:pPr>
            <w:r w:rsidRPr="00E73183">
              <w:rPr>
                <w:rFonts w:ascii="PT Sans" w:hAnsi="PT Sans"/>
                <w:lang w:val="ru-RU"/>
              </w:rPr>
              <w:t xml:space="preserve">Возможно совмещение </w:t>
            </w:r>
            <w:r w:rsidR="00A61D62" w:rsidRPr="00E73183">
              <w:rPr>
                <w:rFonts w:ascii="PT Sans" w:hAnsi="PT Sans"/>
                <w:lang w:val="ru-RU"/>
              </w:rPr>
              <w:t>профессий/</w:t>
            </w:r>
            <w:r w:rsidRPr="00E73183">
              <w:rPr>
                <w:rFonts w:ascii="PT Sans" w:hAnsi="PT Sans"/>
                <w:lang w:val="ru-RU"/>
              </w:rPr>
              <w:t>должностей</w:t>
            </w:r>
            <w:r w:rsidR="00AF06BE" w:rsidRPr="00E73183">
              <w:rPr>
                <w:rFonts w:ascii="PT Sans" w:hAnsi="PT Sans"/>
                <w:lang w:val="ru-RU"/>
              </w:rPr>
              <w:t>*</w:t>
            </w:r>
          </w:p>
        </w:tc>
      </w:tr>
      <w:tr w:rsidR="00D41D61" w:rsidTr="003F22C1">
        <w:trPr>
          <w:trHeight w:val="411"/>
        </w:trPr>
        <w:tc>
          <w:tcPr>
            <w:tcW w:w="565" w:type="dxa"/>
            <w:vAlign w:val="center"/>
          </w:tcPr>
          <w:p w:rsidR="007A224E" w:rsidRPr="00E73183" w:rsidRDefault="009B730D" w:rsidP="008F5397">
            <w:pPr>
              <w:tabs>
                <w:tab w:val="left" w:pos="269"/>
              </w:tabs>
              <w:jc w:val="center"/>
              <w:rPr>
                <w:rFonts w:ascii="PT Sans" w:hAnsi="PT Sans"/>
                <w:lang w:val="ru-RU"/>
              </w:rPr>
            </w:pPr>
            <w:r w:rsidRPr="00E73183">
              <w:rPr>
                <w:rFonts w:ascii="PT Sans" w:hAnsi="PT Sans"/>
                <w:lang w:val="ru-RU"/>
              </w:rPr>
              <w:t>3</w:t>
            </w:r>
          </w:p>
        </w:tc>
        <w:tc>
          <w:tcPr>
            <w:tcW w:w="5526" w:type="dxa"/>
            <w:vAlign w:val="center"/>
          </w:tcPr>
          <w:p w:rsidR="007A224E" w:rsidRPr="00E73183" w:rsidRDefault="009B730D" w:rsidP="008F5397">
            <w:pPr>
              <w:tabs>
                <w:tab w:val="left" w:pos="709"/>
              </w:tabs>
              <w:rPr>
                <w:rFonts w:ascii="PT Sans" w:hAnsi="PT Sans"/>
                <w:lang w:val="ru-RU"/>
              </w:rPr>
            </w:pPr>
            <w:r w:rsidRPr="00E73183">
              <w:rPr>
                <w:rFonts w:ascii="PT Sans" w:hAnsi="PT Sans"/>
                <w:lang w:val="ru-RU"/>
              </w:rPr>
              <w:t>Системный аналитик</w:t>
            </w:r>
          </w:p>
        </w:tc>
        <w:tc>
          <w:tcPr>
            <w:tcW w:w="1656" w:type="dxa"/>
            <w:vAlign w:val="center"/>
          </w:tcPr>
          <w:p w:rsidR="007A224E" w:rsidRPr="00E73183" w:rsidRDefault="009B730D" w:rsidP="008F5397">
            <w:pPr>
              <w:tabs>
                <w:tab w:val="left" w:pos="709"/>
              </w:tabs>
              <w:jc w:val="center"/>
              <w:rPr>
                <w:rFonts w:ascii="PT Sans" w:hAnsi="PT Sans"/>
                <w:lang w:val="ru-RU"/>
              </w:rPr>
            </w:pPr>
            <w:r w:rsidRPr="00E73183">
              <w:rPr>
                <w:rFonts w:ascii="PT Sans" w:hAnsi="PT Sans"/>
                <w:lang w:val="ru-RU"/>
              </w:rPr>
              <w:t>2</w:t>
            </w:r>
          </w:p>
        </w:tc>
        <w:tc>
          <w:tcPr>
            <w:tcW w:w="2454" w:type="dxa"/>
            <w:vMerge/>
          </w:tcPr>
          <w:p w:rsidR="007A224E" w:rsidRPr="00E73183" w:rsidRDefault="007A224E" w:rsidP="008F5397">
            <w:pPr>
              <w:tabs>
                <w:tab w:val="left" w:pos="709"/>
              </w:tabs>
              <w:jc w:val="center"/>
              <w:rPr>
                <w:rFonts w:ascii="PT Sans" w:hAnsi="PT Sans"/>
                <w:lang w:val="ru-RU"/>
              </w:rPr>
            </w:pPr>
          </w:p>
        </w:tc>
      </w:tr>
      <w:tr w:rsidR="00D41D61" w:rsidTr="003F22C1">
        <w:trPr>
          <w:trHeight w:val="411"/>
        </w:trPr>
        <w:tc>
          <w:tcPr>
            <w:tcW w:w="565" w:type="dxa"/>
            <w:vAlign w:val="center"/>
          </w:tcPr>
          <w:p w:rsidR="007A224E" w:rsidRPr="00E73183" w:rsidRDefault="009B730D" w:rsidP="007A224E">
            <w:pPr>
              <w:tabs>
                <w:tab w:val="left" w:pos="269"/>
              </w:tabs>
              <w:jc w:val="center"/>
              <w:rPr>
                <w:rFonts w:ascii="PT Sans" w:hAnsi="PT Sans"/>
                <w:lang w:val="ru-RU"/>
              </w:rPr>
            </w:pPr>
            <w:r w:rsidRPr="00E73183">
              <w:rPr>
                <w:rFonts w:ascii="PT Sans" w:hAnsi="PT Sans"/>
                <w:lang w:val="ru-RU"/>
              </w:rPr>
              <w:t>4</w:t>
            </w:r>
          </w:p>
        </w:tc>
        <w:tc>
          <w:tcPr>
            <w:tcW w:w="5526" w:type="dxa"/>
            <w:vAlign w:val="center"/>
          </w:tcPr>
          <w:p w:rsidR="007A224E" w:rsidRPr="00E73183" w:rsidRDefault="009B730D" w:rsidP="007A224E">
            <w:pPr>
              <w:tabs>
                <w:tab w:val="left" w:pos="709"/>
              </w:tabs>
              <w:rPr>
                <w:rFonts w:ascii="PT Sans" w:hAnsi="PT Sans"/>
                <w:lang w:val="ru-RU"/>
              </w:rPr>
            </w:pPr>
            <w:r w:rsidRPr="00E73183">
              <w:rPr>
                <w:rFonts w:ascii="PT Sans" w:hAnsi="PT Sans"/>
                <w:lang w:val="ru-RU"/>
              </w:rPr>
              <w:t>Тестировщик программного обеспечения</w:t>
            </w:r>
          </w:p>
        </w:tc>
        <w:tc>
          <w:tcPr>
            <w:tcW w:w="1656" w:type="dxa"/>
            <w:vAlign w:val="center"/>
          </w:tcPr>
          <w:p w:rsidR="007A224E" w:rsidRPr="00E73183" w:rsidRDefault="009B730D" w:rsidP="007A224E">
            <w:pPr>
              <w:tabs>
                <w:tab w:val="left" w:pos="709"/>
              </w:tabs>
              <w:jc w:val="center"/>
              <w:rPr>
                <w:rFonts w:ascii="PT Sans" w:hAnsi="PT Sans"/>
                <w:lang w:val="ru-RU"/>
              </w:rPr>
            </w:pPr>
            <w:r w:rsidRPr="00E73183">
              <w:rPr>
                <w:rFonts w:ascii="PT Sans" w:hAnsi="PT Sans"/>
                <w:lang w:val="ru-RU"/>
              </w:rPr>
              <w:t>3</w:t>
            </w:r>
          </w:p>
        </w:tc>
        <w:tc>
          <w:tcPr>
            <w:tcW w:w="2454" w:type="dxa"/>
            <w:vMerge/>
          </w:tcPr>
          <w:p w:rsidR="007A224E" w:rsidRPr="00E73183" w:rsidRDefault="007A224E" w:rsidP="007A224E">
            <w:pPr>
              <w:tabs>
                <w:tab w:val="left" w:pos="709"/>
              </w:tabs>
              <w:jc w:val="center"/>
              <w:rPr>
                <w:rFonts w:ascii="PT Sans" w:hAnsi="PT Sans"/>
                <w:lang w:val="ru-RU"/>
              </w:rPr>
            </w:pPr>
          </w:p>
        </w:tc>
      </w:tr>
      <w:tr w:rsidR="00D41D61" w:rsidTr="003F22C1">
        <w:trPr>
          <w:trHeight w:val="411"/>
        </w:trPr>
        <w:tc>
          <w:tcPr>
            <w:tcW w:w="565" w:type="dxa"/>
            <w:vAlign w:val="center"/>
          </w:tcPr>
          <w:p w:rsidR="007A224E" w:rsidRPr="00E73183" w:rsidRDefault="009B730D" w:rsidP="007A224E">
            <w:pPr>
              <w:tabs>
                <w:tab w:val="left" w:pos="269"/>
              </w:tabs>
              <w:jc w:val="center"/>
              <w:rPr>
                <w:rFonts w:ascii="PT Sans" w:hAnsi="PT Sans"/>
                <w:lang w:val="ru-RU"/>
              </w:rPr>
            </w:pPr>
            <w:r w:rsidRPr="00E73183">
              <w:rPr>
                <w:rFonts w:ascii="PT Sans" w:hAnsi="PT Sans"/>
                <w:lang w:val="ru-RU"/>
              </w:rPr>
              <w:t>5</w:t>
            </w:r>
          </w:p>
        </w:tc>
        <w:tc>
          <w:tcPr>
            <w:tcW w:w="5526" w:type="dxa"/>
            <w:vAlign w:val="center"/>
          </w:tcPr>
          <w:p w:rsidR="007A224E" w:rsidRPr="00E73183" w:rsidRDefault="009B730D" w:rsidP="007A224E">
            <w:pPr>
              <w:tabs>
                <w:tab w:val="left" w:pos="709"/>
              </w:tabs>
              <w:rPr>
                <w:rFonts w:ascii="PT Sans" w:hAnsi="PT Sans"/>
                <w:lang w:val="ru-RU"/>
              </w:rPr>
            </w:pPr>
            <w:r w:rsidRPr="00E73183">
              <w:rPr>
                <w:rFonts w:ascii="PT Sans" w:hAnsi="PT Sans"/>
                <w:lang w:val="ru-RU"/>
              </w:rPr>
              <w:t>Технический писатель</w:t>
            </w:r>
          </w:p>
        </w:tc>
        <w:tc>
          <w:tcPr>
            <w:tcW w:w="1656" w:type="dxa"/>
            <w:vAlign w:val="center"/>
          </w:tcPr>
          <w:p w:rsidR="007A224E" w:rsidRPr="00E73183" w:rsidRDefault="009B730D" w:rsidP="007A224E">
            <w:pPr>
              <w:tabs>
                <w:tab w:val="left" w:pos="709"/>
              </w:tabs>
              <w:jc w:val="center"/>
              <w:rPr>
                <w:rFonts w:ascii="PT Sans" w:hAnsi="PT Sans"/>
                <w:lang w:val="ru-RU"/>
              </w:rPr>
            </w:pPr>
            <w:r w:rsidRPr="00E73183">
              <w:rPr>
                <w:rFonts w:ascii="PT Sans" w:hAnsi="PT Sans"/>
                <w:lang w:val="ru-RU"/>
              </w:rPr>
              <w:t>2</w:t>
            </w:r>
          </w:p>
        </w:tc>
        <w:tc>
          <w:tcPr>
            <w:tcW w:w="2454" w:type="dxa"/>
            <w:vMerge/>
          </w:tcPr>
          <w:p w:rsidR="007A224E" w:rsidRPr="00E73183" w:rsidRDefault="007A224E" w:rsidP="007A224E">
            <w:pPr>
              <w:tabs>
                <w:tab w:val="left" w:pos="709"/>
              </w:tabs>
              <w:jc w:val="center"/>
              <w:rPr>
                <w:rFonts w:ascii="PT Sans" w:hAnsi="PT Sans"/>
                <w:lang w:val="ru-RU"/>
              </w:rPr>
            </w:pPr>
          </w:p>
        </w:tc>
      </w:tr>
      <w:tr w:rsidR="00D41D61" w:rsidTr="003F22C1">
        <w:trPr>
          <w:trHeight w:val="418"/>
        </w:trPr>
        <w:tc>
          <w:tcPr>
            <w:tcW w:w="565" w:type="dxa"/>
            <w:vAlign w:val="center"/>
          </w:tcPr>
          <w:p w:rsidR="007A224E" w:rsidRPr="00E73183" w:rsidRDefault="009B730D" w:rsidP="007A224E">
            <w:pPr>
              <w:tabs>
                <w:tab w:val="left" w:pos="269"/>
              </w:tabs>
              <w:jc w:val="center"/>
              <w:rPr>
                <w:rFonts w:ascii="PT Sans" w:hAnsi="PT Sans"/>
                <w:lang w:val="ru-RU"/>
              </w:rPr>
            </w:pPr>
            <w:r w:rsidRPr="00E73183">
              <w:rPr>
                <w:rFonts w:ascii="PT Sans" w:hAnsi="PT Sans"/>
                <w:lang w:val="ru-RU"/>
              </w:rPr>
              <w:t>6</w:t>
            </w:r>
          </w:p>
        </w:tc>
        <w:tc>
          <w:tcPr>
            <w:tcW w:w="5526" w:type="dxa"/>
            <w:vAlign w:val="center"/>
          </w:tcPr>
          <w:p w:rsidR="007A224E" w:rsidRPr="00E73183" w:rsidRDefault="009B730D" w:rsidP="007A224E">
            <w:pPr>
              <w:tabs>
                <w:tab w:val="left" w:pos="709"/>
              </w:tabs>
              <w:rPr>
                <w:rFonts w:ascii="PT Sans" w:hAnsi="PT Sans"/>
                <w:lang w:val="ru-RU"/>
              </w:rPr>
            </w:pPr>
            <w:r w:rsidRPr="00E73183">
              <w:rPr>
                <w:rFonts w:ascii="PT Sans" w:hAnsi="PT Sans"/>
                <w:lang w:val="ru-RU"/>
              </w:rPr>
              <w:t xml:space="preserve">Руководитель команды разработки </w:t>
            </w:r>
          </w:p>
        </w:tc>
        <w:tc>
          <w:tcPr>
            <w:tcW w:w="1656" w:type="dxa"/>
            <w:vAlign w:val="center"/>
          </w:tcPr>
          <w:p w:rsidR="007A224E" w:rsidRPr="00E73183" w:rsidRDefault="009B730D" w:rsidP="007A224E">
            <w:pPr>
              <w:tabs>
                <w:tab w:val="left" w:pos="709"/>
              </w:tabs>
              <w:jc w:val="center"/>
              <w:rPr>
                <w:rFonts w:ascii="PT Sans" w:hAnsi="PT Sans"/>
                <w:lang w:val="ru-RU"/>
              </w:rPr>
            </w:pPr>
            <w:r w:rsidRPr="00E73183">
              <w:rPr>
                <w:rFonts w:ascii="PT Sans" w:hAnsi="PT Sans"/>
                <w:lang w:val="ru-RU"/>
              </w:rPr>
              <w:t>1</w:t>
            </w:r>
          </w:p>
        </w:tc>
        <w:tc>
          <w:tcPr>
            <w:tcW w:w="2454" w:type="dxa"/>
          </w:tcPr>
          <w:p w:rsidR="007A224E" w:rsidRPr="00E73183" w:rsidRDefault="007A224E" w:rsidP="007A224E">
            <w:pPr>
              <w:tabs>
                <w:tab w:val="left" w:pos="709"/>
              </w:tabs>
              <w:jc w:val="center"/>
              <w:rPr>
                <w:rFonts w:ascii="PT Sans" w:hAnsi="PT Sans"/>
                <w:lang w:val="ru-RU"/>
              </w:rPr>
            </w:pPr>
          </w:p>
        </w:tc>
      </w:tr>
      <w:tr w:rsidR="00D41D61" w:rsidTr="003F22C1">
        <w:trPr>
          <w:trHeight w:val="409"/>
        </w:trPr>
        <w:tc>
          <w:tcPr>
            <w:tcW w:w="565" w:type="dxa"/>
            <w:vAlign w:val="center"/>
          </w:tcPr>
          <w:p w:rsidR="00A61D62" w:rsidRPr="00E73183" w:rsidRDefault="009B730D" w:rsidP="00A61D62">
            <w:pPr>
              <w:tabs>
                <w:tab w:val="left" w:pos="269"/>
              </w:tabs>
              <w:jc w:val="center"/>
              <w:rPr>
                <w:rFonts w:ascii="PT Sans" w:hAnsi="PT Sans"/>
                <w:lang w:val="ru-RU"/>
              </w:rPr>
            </w:pPr>
            <w:r w:rsidRPr="00E73183">
              <w:rPr>
                <w:rFonts w:ascii="PT Sans" w:hAnsi="PT Sans"/>
                <w:lang w:val="ru-RU"/>
              </w:rPr>
              <w:t>7</w:t>
            </w:r>
          </w:p>
        </w:tc>
        <w:tc>
          <w:tcPr>
            <w:tcW w:w="5526" w:type="dxa"/>
            <w:vAlign w:val="center"/>
          </w:tcPr>
          <w:p w:rsidR="00A61D62" w:rsidRPr="00E73183" w:rsidRDefault="009B730D" w:rsidP="00A61D62">
            <w:pPr>
              <w:tabs>
                <w:tab w:val="left" w:pos="709"/>
              </w:tabs>
              <w:rPr>
                <w:rFonts w:ascii="PT Sans" w:hAnsi="PT Sans"/>
                <w:lang w:val="ru-RU"/>
              </w:rPr>
            </w:pPr>
            <w:r w:rsidRPr="00E73183">
              <w:rPr>
                <w:rFonts w:ascii="PT Sans" w:hAnsi="PT Sans"/>
                <w:lang w:val="ru-RU"/>
              </w:rPr>
              <w:t>Разработчик программного обеспечения (</w:t>
            </w:r>
            <w:r w:rsidRPr="00E73183">
              <w:rPr>
                <w:rFonts w:ascii="PT Sans" w:hAnsi="PT Sans"/>
                <w:lang w:val="en-US"/>
              </w:rPr>
              <w:t>front</w:t>
            </w:r>
            <w:r w:rsidRPr="00E73183">
              <w:rPr>
                <w:rFonts w:ascii="PT Sans" w:hAnsi="PT Sans"/>
                <w:lang w:val="ru-RU"/>
              </w:rPr>
              <w:t>-</w:t>
            </w:r>
            <w:r w:rsidRPr="00E73183">
              <w:rPr>
                <w:rFonts w:ascii="PT Sans" w:hAnsi="PT Sans"/>
                <w:lang w:val="en-US"/>
              </w:rPr>
              <w:t>end</w:t>
            </w:r>
            <w:r w:rsidRPr="00E73183">
              <w:rPr>
                <w:rFonts w:ascii="PT Sans" w:hAnsi="PT Sans"/>
                <w:lang w:val="ru-RU"/>
              </w:rPr>
              <w:t>)</w:t>
            </w:r>
          </w:p>
        </w:tc>
        <w:tc>
          <w:tcPr>
            <w:tcW w:w="1656" w:type="dxa"/>
            <w:vAlign w:val="center"/>
          </w:tcPr>
          <w:p w:rsidR="00A61D62" w:rsidRPr="00E73183" w:rsidRDefault="009B730D" w:rsidP="00A61D62">
            <w:pPr>
              <w:tabs>
                <w:tab w:val="left" w:pos="709"/>
              </w:tabs>
              <w:jc w:val="center"/>
              <w:rPr>
                <w:rFonts w:ascii="PT Sans" w:hAnsi="PT Sans"/>
                <w:lang w:val="ru-RU"/>
              </w:rPr>
            </w:pPr>
            <w:r w:rsidRPr="00E73183">
              <w:rPr>
                <w:rFonts w:ascii="PT Sans" w:hAnsi="PT Sans"/>
                <w:lang w:val="ru-RU"/>
              </w:rPr>
              <w:t>4</w:t>
            </w:r>
          </w:p>
        </w:tc>
        <w:tc>
          <w:tcPr>
            <w:tcW w:w="2454" w:type="dxa"/>
            <w:vMerge w:val="restart"/>
            <w:vAlign w:val="center"/>
          </w:tcPr>
          <w:p w:rsidR="00A61D62" w:rsidRPr="00E73183" w:rsidRDefault="009B730D" w:rsidP="00A61D62">
            <w:pPr>
              <w:tabs>
                <w:tab w:val="left" w:pos="709"/>
              </w:tabs>
              <w:jc w:val="center"/>
              <w:rPr>
                <w:rFonts w:ascii="PT Sans" w:hAnsi="PT Sans"/>
                <w:lang w:val="ru-RU"/>
              </w:rPr>
            </w:pPr>
            <w:r w:rsidRPr="00E73183">
              <w:rPr>
                <w:rFonts w:ascii="PT Sans" w:hAnsi="PT Sans"/>
                <w:lang w:val="ru-RU"/>
              </w:rPr>
              <w:t>Возможно совмещение профессий/должностей</w:t>
            </w:r>
            <w:r w:rsidR="00AF06BE" w:rsidRPr="00E73183">
              <w:rPr>
                <w:rFonts w:ascii="PT Sans" w:hAnsi="PT Sans"/>
                <w:lang w:val="ru-RU"/>
              </w:rPr>
              <w:t>*</w:t>
            </w:r>
          </w:p>
        </w:tc>
      </w:tr>
      <w:tr w:rsidR="00D41D61" w:rsidTr="003F22C1">
        <w:trPr>
          <w:trHeight w:val="415"/>
        </w:trPr>
        <w:tc>
          <w:tcPr>
            <w:tcW w:w="565" w:type="dxa"/>
            <w:vAlign w:val="center"/>
          </w:tcPr>
          <w:p w:rsidR="00A61D62" w:rsidRPr="00E73183" w:rsidRDefault="009B730D" w:rsidP="00A61D62">
            <w:pPr>
              <w:tabs>
                <w:tab w:val="left" w:pos="269"/>
              </w:tabs>
              <w:jc w:val="center"/>
              <w:rPr>
                <w:rFonts w:ascii="PT Sans" w:hAnsi="PT Sans"/>
                <w:lang w:val="ru-RU"/>
              </w:rPr>
            </w:pPr>
            <w:r w:rsidRPr="00E73183">
              <w:rPr>
                <w:rFonts w:ascii="PT Sans" w:hAnsi="PT Sans"/>
                <w:lang w:val="ru-RU"/>
              </w:rPr>
              <w:t>8</w:t>
            </w:r>
          </w:p>
        </w:tc>
        <w:tc>
          <w:tcPr>
            <w:tcW w:w="5526" w:type="dxa"/>
            <w:vAlign w:val="center"/>
          </w:tcPr>
          <w:p w:rsidR="00A61D62" w:rsidRPr="00E73183" w:rsidRDefault="009B730D" w:rsidP="00A61D62">
            <w:pPr>
              <w:tabs>
                <w:tab w:val="left" w:pos="709"/>
              </w:tabs>
              <w:rPr>
                <w:rFonts w:ascii="PT Sans" w:hAnsi="PT Sans"/>
                <w:lang w:val="ru-RU"/>
              </w:rPr>
            </w:pPr>
            <w:r w:rsidRPr="00E73183">
              <w:rPr>
                <w:rFonts w:ascii="PT Sans" w:hAnsi="PT Sans"/>
                <w:lang w:val="ru-RU"/>
              </w:rPr>
              <w:t>Разработчик программного обеспечения (</w:t>
            </w:r>
            <w:r w:rsidRPr="00E73183">
              <w:rPr>
                <w:rFonts w:ascii="PT Sans" w:hAnsi="PT Sans"/>
                <w:lang w:val="en-US"/>
              </w:rPr>
              <w:t>back</w:t>
            </w:r>
            <w:r w:rsidRPr="00E73183">
              <w:rPr>
                <w:rFonts w:ascii="PT Sans" w:hAnsi="PT Sans"/>
                <w:lang w:val="ru-RU"/>
              </w:rPr>
              <w:t>-</w:t>
            </w:r>
            <w:r w:rsidRPr="00E73183">
              <w:rPr>
                <w:rFonts w:ascii="PT Sans" w:hAnsi="PT Sans"/>
                <w:lang w:val="en-US"/>
              </w:rPr>
              <w:t>end</w:t>
            </w:r>
            <w:r w:rsidRPr="00E73183">
              <w:rPr>
                <w:rFonts w:ascii="PT Sans" w:hAnsi="PT Sans"/>
                <w:lang w:val="ru-RU"/>
              </w:rPr>
              <w:t>)</w:t>
            </w:r>
          </w:p>
        </w:tc>
        <w:tc>
          <w:tcPr>
            <w:tcW w:w="1656" w:type="dxa"/>
            <w:vAlign w:val="center"/>
          </w:tcPr>
          <w:p w:rsidR="00A61D62" w:rsidRPr="00E73183" w:rsidRDefault="009B730D" w:rsidP="00A61D62">
            <w:pPr>
              <w:tabs>
                <w:tab w:val="left" w:pos="709"/>
              </w:tabs>
              <w:jc w:val="center"/>
              <w:rPr>
                <w:rFonts w:ascii="PT Sans" w:hAnsi="PT Sans"/>
                <w:lang w:val="ru-RU"/>
              </w:rPr>
            </w:pPr>
            <w:r w:rsidRPr="00E73183">
              <w:rPr>
                <w:rFonts w:ascii="PT Sans" w:hAnsi="PT Sans"/>
                <w:lang w:val="ru-RU"/>
              </w:rPr>
              <w:t>4</w:t>
            </w:r>
          </w:p>
        </w:tc>
        <w:tc>
          <w:tcPr>
            <w:tcW w:w="2454" w:type="dxa"/>
            <w:vMerge/>
          </w:tcPr>
          <w:p w:rsidR="00A61D62" w:rsidRPr="00E73183" w:rsidRDefault="00A61D62" w:rsidP="00A61D62">
            <w:pPr>
              <w:tabs>
                <w:tab w:val="left" w:pos="709"/>
              </w:tabs>
              <w:jc w:val="center"/>
              <w:rPr>
                <w:rFonts w:ascii="PT Sans" w:hAnsi="PT Sans"/>
                <w:lang w:val="ru-RU"/>
              </w:rPr>
            </w:pPr>
          </w:p>
        </w:tc>
      </w:tr>
      <w:tr w:rsidR="00D41D61" w:rsidTr="003F22C1">
        <w:trPr>
          <w:trHeight w:val="407"/>
        </w:trPr>
        <w:tc>
          <w:tcPr>
            <w:tcW w:w="565" w:type="dxa"/>
            <w:vAlign w:val="center"/>
          </w:tcPr>
          <w:p w:rsidR="00A61D62" w:rsidRPr="00E73183" w:rsidRDefault="009B730D" w:rsidP="00A61D62">
            <w:pPr>
              <w:tabs>
                <w:tab w:val="left" w:pos="269"/>
              </w:tabs>
              <w:jc w:val="center"/>
              <w:rPr>
                <w:rFonts w:ascii="PT Sans" w:hAnsi="PT Sans"/>
                <w:lang w:val="ru-RU"/>
              </w:rPr>
            </w:pPr>
            <w:r w:rsidRPr="00E73183">
              <w:rPr>
                <w:rFonts w:ascii="PT Sans" w:hAnsi="PT Sans"/>
                <w:lang w:val="ru-RU"/>
              </w:rPr>
              <w:t>9</w:t>
            </w:r>
          </w:p>
        </w:tc>
        <w:tc>
          <w:tcPr>
            <w:tcW w:w="5526" w:type="dxa"/>
            <w:vAlign w:val="center"/>
          </w:tcPr>
          <w:p w:rsidR="00A61D62" w:rsidRPr="00E73183" w:rsidRDefault="009B730D" w:rsidP="00A61D62">
            <w:pPr>
              <w:tabs>
                <w:tab w:val="left" w:pos="709"/>
              </w:tabs>
              <w:rPr>
                <w:rFonts w:ascii="PT Sans" w:hAnsi="PT Sans"/>
                <w:lang w:val="ru-RU"/>
              </w:rPr>
            </w:pPr>
            <w:r w:rsidRPr="00E73183">
              <w:rPr>
                <w:rFonts w:ascii="PT Sans" w:hAnsi="PT Sans"/>
                <w:lang w:val="ru-RU"/>
              </w:rPr>
              <w:t>Специалист по работе с СУБД</w:t>
            </w:r>
          </w:p>
        </w:tc>
        <w:tc>
          <w:tcPr>
            <w:tcW w:w="1656" w:type="dxa"/>
            <w:vAlign w:val="center"/>
          </w:tcPr>
          <w:p w:rsidR="00A61D62" w:rsidRPr="00E73183" w:rsidRDefault="009B730D" w:rsidP="00A61D62">
            <w:pPr>
              <w:tabs>
                <w:tab w:val="left" w:pos="709"/>
              </w:tabs>
              <w:jc w:val="center"/>
              <w:rPr>
                <w:rFonts w:ascii="PT Sans" w:hAnsi="PT Sans"/>
                <w:lang w:val="ru-RU"/>
              </w:rPr>
            </w:pPr>
            <w:r w:rsidRPr="00E73183">
              <w:rPr>
                <w:rFonts w:ascii="PT Sans" w:hAnsi="PT Sans"/>
                <w:lang w:val="ru-RU"/>
              </w:rPr>
              <w:t>2</w:t>
            </w:r>
          </w:p>
        </w:tc>
        <w:tc>
          <w:tcPr>
            <w:tcW w:w="2454" w:type="dxa"/>
            <w:vMerge/>
          </w:tcPr>
          <w:p w:rsidR="00A61D62" w:rsidRPr="00E73183" w:rsidRDefault="00A61D62" w:rsidP="00A61D62">
            <w:pPr>
              <w:tabs>
                <w:tab w:val="left" w:pos="709"/>
              </w:tabs>
              <w:jc w:val="center"/>
              <w:rPr>
                <w:rFonts w:ascii="PT Sans" w:hAnsi="PT Sans"/>
                <w:lang w:val="ru-RU"/>
              </w:rPr>
            </w:pPr>
          </w:p>
        </w:tc>
      </w:tr>
      <w:tr w:rsidR="00D41D61" w:rsidTr="003F22C1">
        <w:trPr>
          <w:trHeight w:val="427"/>
        </w:trPr>
        <w:tc>
          <w:tcPr>
            <w:tcW w:w="565" w:type="dxa"/>
            <w:vAlign w:val="center"/>
          </w:tcPr>
          <w:p w:rsidR="00A61D62" w:rsidRPr="00E73183" w:rsidRDefault="009B730D" w:rsidP="00A61D62">
            <w:pPr>
              <w:tabs>
                <w:tab w:val="left" w:pos="269"/>
              </w:tabs>
              <w:jc w:val="center"/>
              <w:rPr>
                <w:rFonts w:ascii="PT Sans" w:hAnsi="PT Sans"/>
                <w:lang w:val="ru-RU"/>
              </w:rPr>
            </w:pPr>
            <w:r w:rsidRPr="00E73183">
              <w:rPr>
                <w:rFonts w:ascii="PT Sans" w:hAnsi="PT Sans"/>
                <w:lang w:val="ru-RU"/>
              </w:rPr>
              <w:t>10</w:t>
            </w:r>
          </w:p>
        </w:tc>
        <w:tc>
          <w:tcPr>
            <w:tcW w:w="5526" w:type="dxa"/>
            <w:vAlign w:val="center"/>
          </w:tcPr>
          <w:p w:rsidR="00A61D62" w:rsidRPr="00E73183" w:rsidRDefault="009B730D" w:rsidP="00A61D62">
            <w:pPr>
              <w:tabs>
                <w:tab w:val="left" w:pos="709"/>
              </w:tabs>
              <w:rPr>
                <w:rFonts w:ascii="PT Sans" w:hAnsi="PT Sans"/>
                <w:lang w:val="ru-RU"/>
              </w:rPr>
            </w:pPr>
            <w:r w:rsidRPr="00E73183">
              <w:rPr>
                <w:rFonts w:ascii="PT Sans" w:hAnsi="PT Sans"/>
                <w:lang w:val="ru-RU"/>
              </w:rPr>
              <w:t>Инженер по развертыванию ПО (</w:t>
            </w:r>
            <w:r w:rsidRPr="00E73183">
              <w:rPr>
                <w:rFonts w:ascii="PT Sans" w:hAnsi="PT Sans"/>
                <w:lang w:val="en-US"/>
              </w:rPr>
              <w:t>DevOps</w:t>
            </w:r>
            <w:r w:rsidRPr="00E73183">
              <w:rPr>
                <w:rFonts w:ascii="PT Sans" w:hAnsi="PT Sans"/>
                <w:lang w:val="ru-RU"/>
              </w:rPr>
              <w:t>)</w:t>
            </w:r>
          </w:p>
        </w:tc>
        <w:tc>
          <w:tcPr>
            <w:tcW w:w="1656" w:type="dxa"/>
            <w:vAlign w:val="center"/>
          </w:tcPr>
          <w:p w:rsidR="00A61D62" w:rsidRPr="00E73183" w:rsidRDefault="009B730D" w:rsidP="00A61D62">
            <w:pPr>
              <w:tabs>
                <w:tab w:val="left" w:pos="709"/>
              </w:tabs>
              <w:jc w:val="center"/>
              <w:rPr>
                <w:rFonts w:ascii="PT Sans" w:hAnsi="PT Sans"/>
                <w:lang w:val="ru-RU"/>
              </w:rPr>
            </w:pPr>
            <w:r w:rsidRPr="00E73183">
              <w:rPr>
                <w:rFonts w:ascii="PT Sans" w:hAnsi="PT Sans"/>
                <w:lang w:val="ru-RU"/>
              </w:rPr>
              <w:t>2</w:t>
            </w:r>
          </w:p>
        </w:tc>
        <w:tc>
          <w:tcPr>
            <w:tcW w:w="2454" w:type="dxa"/>
            <w:vMerge/>
          </w:tcPr>
          <w:p w:rsidR="00A61D62" w:rsidRPr="00E73183" w:rsidRDefault="00A61D62" w:rsidP="00A61D62">
            <w:pPr>
              <w:tabs>
                <w:tab w:val="left" w:pos="709"/>
              </w:tabs>
              <w:jc w:val="center"/>
              <w:rPr>
                <w:rFonts w:ascii="PT Sans" w:hAnsi="PT Sans"/>
                <w:lang w:val="ru-RU"/>
              </w:rPr>
            </w:pPr>
          </w:p>
        </w:tc>
      </w:tr>
      <w:tr w:rsidR="00D41D61" w:rsidTr="003F22C1">
        <w:trPr>
          <w:trHeight w:val="425"/>
        </w:trPr>
        <w:tc>
          <w:tcPr>
            <w:tcW w:w="565" w:type="dxa"/>
            <w:vAlign w:val="center"/>
          </w:tcPr>
          <w:p w:rsidR="00A61D62" w:rsidRPr="00E73183" w:rsidRDefault="009B730D" w:rsidP="00A61D62">
            <w:pPr>
              <w:tabs>
                <w:tab w:val="left" w:pos="269"/>
              </w:tabs>
              <w:jc w:val="center"/>
              <w:rPr>
                <w:rFonts w:ascii="PT Sans" w:hAnsi="PT Sans"/>
                <w:lang w:val="ru-RU"/>
              </w:rPr>
            </w:pPr>
            <w:r w:rsidRPr="00E73183">
              <w:rPr>
                <w:rFonts w:ascii="PT Sans" w:hAnsi="PT Sans"/>
                <w:lang w:val="ru-RU"/>
              </w:rPr>
              <w:t>11</w:t>
            </w:r>
          </w:p>
        </w:tc>
        <w:tc>
          <w:tcPr>
            <w:tcW w:w="5526" w:type="dxa"/>
            <w:vAlign w:val="center"/>
          </w:tcPr>
          <w:p w:rsidR="00A61D62" w:rsidRPr="00E73183" w:rsidRDefault="009B730D" w:rsidP="00A61D62">
            <w:pPr>
              <w:tabs>
                <w:tab w:val="left" w:pos="709"/>
              </w:tabs>
              <w:rPr>
                <w:rFonts w:ascii="PT Sans" w:hAnsi="PT Sans"/>
                <w:lang w:val="ru-RU"/>
              </w:rPr>
            </w:pPr>
            <w:r w:rsidRPr="00E73183">
              <w:rPr>
                <w:rFonts w:ascii="PT Sans" w:hAnsi="PT Sans"/>
                <w:lang w:val="ru-RU"/>
              </w:rPr>
              <w:t>Специалист по информационной безопасности</w:t>
            </w:r>
          </w:p>
        </w:tc>
        <w:tc>
          <w:tcPr>
            <w:tcW w:w="1656" w:type="dxa"/>
            <w:vAlign w:val="center"/>
          </w:tcPr>
          <w:p w:rsidR="00A61D62" w:rsidRPr="00E73183" w:rsidRDefault="009B730D" w:rsidP="00A61D62">
            <w:pPr>
              <w:tabs>
                <w:tab w:val="left" w:pos="709"/>
              </w:tabs>
              <w:jc w:val="center"/>
              <w:rPr>
                <w:rFonts w:ascii="PT Sans" w:hAnsi="PT Sans"/>
                <w:lang w:val="ru-RU"/>
              </w:rPr>
            </w:pPr>
            <w:r w:rsidRPr="00E73183">
              <w:rPr>
                <w:rFonts w:ascii="PT Sans" w:hAnsi="PT Sans"/>
                <w:lang w:val="ru-RU"/>
              </w:rPr>
              <w:t>2</w:t>
            </w:r>
          </w:p>
        </w:tc>
        <w:tc>
          <w:tcPr>
            <w:tcW w:w="2454" w:type="dxa"/>
            <w:vMerge/>
          </w:tcPr>
          <w:p w:rsidR="00A61D62" w:rsidRPr="00E73183" w:rsidRDefault="00A61D62" w:rsidP="00A61D62">
            <w:pPr>
              <w:tabs>
                <w:tab w:val="left" w:pos="709"/>
              </w:tabs>
              <w:jc w:val="center"/>
              <w:rPr>
                <w:rFonts w:ascii="PT Sans" w:hAnsi="PT Sans"/>
                <w:lang w:val="ru-RU"/>
              </w:rPr>
            </w:pPr>
          </w:p>
        </w:tc>
      </w:tr>
    </w:tbl>
    <w:p w:rsidR="007E1406" w:rsidRPr="00E73183" w:rsidRDefault="007E1406" w:rsidP="007E1406">
      <w:pPr>
        <w:ind w:firstLine="284"/>
        <w:jc w:val="both"/>
        <w:rPr>
          <w:rFonts w:ascii="PT Sans" w:hAnsi="PT Sans"/>
          <w:sz w:val="10"/>
          <w:szCs w:val="10"/>
          <w:lang w:val="ru-RU"/>
        </w:rPr>
      </w:pPr>
    </w:p>
    <w:p w:rsidR="00E31482" w:rsidRPr="00E73183" w:rsidRDefault="009B730D" w:rsidP="007E1406">
      <w:pPr>
        <w:ind w:firstLine="284"/>
        <w:jc w:val="both"/>
        <w:rPr>
          <w:rFonts w:ascii="PT Sans" w:hAnsi="PT Sans"/>
          <w:sz w:val="24"/>
          <w:szCs w:val="24"/>
          <w:lang w:val="ru-RU"/>
        </w:rPr>
      </w:pPr>
      <w:r w:rsidRPr="00E73183">
        <w:rPr>
          <w:rFonts w:ascii="PT Sans" w:hAnsi="PT Sans"/>
          <w:sz w:val="24"/>
          <w:szCs w:val="24"/>
          <w:lang w:val="ru-RU"/>
        </w:rPr>
        <w:t>*</w:t>
      </w:r>
      <w:r w:rsidR="00DB15A0" w:rsidRPr="00E73183">
        <w:rPr>
          <w:rFonts w:ascii="PT Sans" w:hAnsi="PT Sans"/>
          <w:sz w:val="24"/>
          <w:szCs w:val="24"/>
          <w:lang w:val="ru-RU"/>
        </w:rPr>
        <w:t xml:space="preserve"> </w:t>
      </w:r>
      <w:r w:rsidR="009F274B" w:rsidRPr="00E73183">
        <w:rPr>
          <w:rFonts w:ascii="PT Sans" w:hAnsi="PT Sans"/>
          <w:sz w:val="24"/>
          <w:szCs w:val="24"/>
          <w:lang w:val="ru-RU"/>
        </w:rPr>
        <w:t xml:space="preserve">- </w:t>
      </w:r>
      <w:r w:rsidR="00DB15A0" w:rsidRPr="00E73183">
        <w:rPr>
          <w:rFonts w:ascii="PT Sans" w:hAnsi="PT Sans"/>
          <w:sz w:val="24"/>
          <w:szCs w:val="24"/>
          <w:lang w:val="ru-RU"/>
        </w:rPr>
        <w:t xml:space="preserve">при </w:t>
      </w:r>
      <w:r w:rsidR="00904D27" w:rsidRPr="00E73183">
        <w:rPr>
          <w:rFonts w:ascii="PT Sans" w:hAnsi="PT Sans"/>
          <w:sz w:val="24"/>
          <w:szCs w:val="24"/>
          <w:lang w:val="ru-RU"/>
        </w:rPr>
        <w:t xml:space="preserve">соблюдении </w:t>
      </w:r>
      <w:r w:rsidR="00DB15A0" w:rsidRPr="00E73183">
        <w:rPr>
          <w:rFonts w:ascii="PT Sans" w:hAnsi="PT Sans"/>
          <w:sz w:val="24"/>
          <w:szCs w:val="24"/>
          <w:lang w:val="ru-RU"/>
        </w:rPr>
        <w:t xml:space="preserve">требований </w:t>
      </w:r>
      <w:r w:rsidR="00904D27" w:rsidRPr="00E73183">
        <w:rPr>
          <w:rFonts w:ascii="PT Sans" w:hAnsi="PT Sans"/>
          <w:sz w:val="24"/>
          <w:szCs w:val="24"/>
          <w:lang w:val="ru-RU"/>
        </w:rPr>
        <w:t xml:space="preserve">к </w:t>
      </w:r>
      <w:r w:rsidR="00DB15A0" w:rsidRPr="00E73183">
        <w:rPr>
          <w:rFonts w:ascii="PT Sans" w:hAnsi="PT Sans"/>
          <w:sz w:val="24"/>
          <w:szCs w:val="24"/>
          <w:lang w:val="ru-RU"/>
        </w:rPr>
        <w:t>квалификации</w:t>
      </w:r>
      <w:r w:rsidR="00904D27" w:rsidRPr="00E73183">
        <w:rPr>
          <w:rFonts w:ascii="PT Sans" w:hAnsi="PT Sans"/>
          <w:sz w:val="24"/>
          <w:szCs w:val="24"/>
          <w:lang w:val="ru-RU"/>
        </w:rPr>
        <w:t xml:space="preserve"> согласно таблиц</w:t>
      </w:r>
      <w:r w:rsidR="006849B4" w:rsidRPr="00E73183">
        <w:rPr>
          <w:rFonts w:ascii="PT Sans" w:hAnsi="PT Sans"/>
          <w:sz w:val="24"/>
          <w:szCs w:val="24"/>
          <w:lang w:val="ru-RU"/>
        </w:rPr>
        <w:t>е</w:t>
      </w:r>
      <w:r w:rsidR="00904D27" w:rsidRPr="00E73183">
        <w:rPr>
          <w:rFonts w:ascii="PT Sans" w:hAnsi="PT Sans"/>
          <w:sz w:val="24"/>
          <w:szCs w:val="24"/>
          <w:lang w:val="ru-RU"/>
        </w:rPr>
        <w:t xml:space="preserve"> 2.</w:t>
      </w:r>
    </w:p>
    <w:p w:rsidR="009665E6" w:rsidRPr="00E73183" w:rsidRDefault="009B730D" w:rsidP="007E1406">
      <w:pPr>
        <w:ind w:firstLine="284"/>
        <w:jc w:val="both"/>
        <w:rPr>
          <w:rFonts w:ascii="PT Sans" w:hAnsi="PT Sans"/>
          <w:sz w:val="24"/>
          <w:szCs w:val="24"/>
          <w:lang w:val="ru-RU"/>
        </w:rPr>
      </w:pPr>
      <w:r w:rsidRPr="00E73183">
        <w:rPr>
          <w:rFonts w:ascii="PT Sans" w:hAnsi="PT Sans"/>
          <w:sz w:val="24"/>
          <w:szCs w:val="24"/>
          <w:lang w:val="ru-RU"/>
        </w:rPr>
        <w:t>**</w:t>
      </w:r>
      <w:r w:rsidR="009F274B" w:rsidRPr="00E73183">
        <w:rPr>
          <w:rFonts w:ascii="PT Sans" w:hAnsi="PT Sans"/>
          <w:sz w:val="24"/>
          <w:szCs w:val="24"/>
          <w:lang w:val="ru-RU"/>
        </w:rPr>
        <w:t> - </w:t>
      </w:r>
      <w:r w:rsidRPr="00E73183">
        <w:rPr>
          <w:rFonts w:ascii="PT Sans" w:hAnsi="PT Sans"/>
          <w:sz w:val="24"/>
          <w:szCs w:val="24"/>
          <w:lang w:val="ru-RU"/>
        </w:rPr>
        <w:t>допустимы альтернативные наименования профессий/должностей</w:t>
      </w:r>
      <w:r w:rsidR="009F7BC8" w:rsidRPr="00E73183">
        <w:rPr>
          <w:rFonts w:ascii="PT Sans" w:hAnsi="PT Sans"/>
          <w:sz w:val="24"/>
          <w:szCs w:val="24"/>
          <w:lang w:val="ru-RU"/>
        </w:rPr>
        <w:t>, отражаю</w:t>
      </w:r>
      <w:r w:rsidR="00372570" w:rsidRPr="00E73183">
        <w:rPr>
          <w:rFonts w:ascii="PT Sans" w:hAnsi="PT Sans"/>
          <w:sz w:val="24"/>
          <w:szCs w:val="24"/>
          <w:lang w:val="ru-RU"/>
        </w:rPr>
        <w:t>щие суть выполняемых работ</w:t>
      </w:r>
      <w:r w:rsidR="009F7BC8" w:rsidRPr="00E73183">
        <w:rPr>
          <w:rFonts w:ascii="PT Sans" w:hAnsi="PT Sans"/>
          <w:sz w:val="24"/>
          <w:szCs w:val="24"/>
          <w:lang w:val="ru-RU"/>
        </w:rPr>
        <w:t>,</w:t>
      </w:r>
      <w:r w:rsidRPr="00E73183">
        <w:rPr>
          <w:rFonts w:ascii="PT Sans" w:hAnsi="PT Sans"/>
          <w:sz w:val="24"/>
          <w:szCs w:val="24"/>
          <w:lang w:val="ru-RU"/>
        </w:rPr>
        <w:t xml:space="preserve"> при условии выполнения работниками соответствующих обязанностей и функций.</w:t>
      </w:r>
    </w:p>
    <w:p w:rsidR="00D40913" w:rsidRPr="00E73183" w:rsidRDefault="00D40913" w:rsidP="00D40913">
      <w:pPr>
        <w:pStyle w:val="a7"/>
        <w:tabs>
          <w:tab w:val="left" w:pos="993"/>
        </w:tabs>
        <w:spacing w:line="276" w:lineRule="auto"/>
        <w:rPr>
          <w:rFonts w:ascii="PT Sans" w:hAnsi="PT Sans" w:cs="Times New Roman"/>
        </w:rPr>
      </w:pPr>
    </w:p>
    <w:p w:rsidR="00D40913" w:rsidRPr="00E73183" w:rsidRDefault="009B730D" w:rsidP="00D40913">
      <w:pPr>
        <w:tabs>
          <w:tab w:val="left" w:pos="709"/>
        </w:tabs>
        <w:jc w:val="both"/>
        <w:rPr>
          <w:rFonts w:ascii="PT Sans" w:hAnsi="PT Sans"/>
          <w:sz w:val="24"/>
          <w:szCs w:val="24"/>
          <w:lang w:val="ru-RU"/>
        </w:rPr>
      </w:pPr>
      <w:r w:rsidRPr="00E73183">
        <w:rPr>
          <w:rFonts w:ascii="PT Sans" w:hAnsi="PT Sans"/>
          <w:sz w:val="24"/>
          <w:szCs w:val="24"/>
          <w:lang w:val="ru-RU"/>
        </w:rPr>
        <w:t>Таблица 2 – Требования к квалификации персонала заявителя</w:t>
      </w:r>
    </w:p>
    <w:tbl>
      <w:tblPr>
        <w:tblStyle w:val="aff3"/>
        <w:tblW w:w="10201" w:type="dxa"/>
        <w:tblLook w:val="04A0" w:firstRow="1" w:lastRow="0" w:firstColumn="1" w:lastColumn="0" w:noHBand="0" w:noVBand="1"/>
      </w:tblPr>
      <w:tblGrid>
        <w:gridCol w:w="545"/>
        <w:gridCol w:w="3278"/>
        <w:gridCol w:w="6378"/>
      </w:tblGrid>
      <w:tr w:rsidR="00D41D61" w:rsidTr="00A870FD">
        <w:trPr>
          <w:cantSplit/>
          <w:tblHeader/>
        </w:trPr>
        <w:tc>
          <w:tcPr>
            <w:tcW w:w="545" w:type="dxa"/>
            <w:vAlign w:val="center"/>
          </w:tcPr>
          <w:p w:rsidR="00D40913" w:rsidRPr="00E73183" w:rsidRDefault="009B730D" w:rsidP="00172079">
            <w:pPr>
              <w:pStyle w:val="a7"/>
              <w:tabs>
                <w:tab w:val="left" w:pos="993"/>
              </w:tabs>
              <w:jc w:val="center"/>
              <w:rPr>
                <w:rFonts w:ascii="PT Sans" w:hAnsi="PT Sans" w:cs="Times New Roman"/>
                <w:b/>
                <w:sz w:val="22"/>
                <w:szCs w:val="22"/>
              </w:rPr>
            </w:pPr>
            <w:bookmarkStart w:id="13" w:name="_Hlk151970131"/>
            <w:r w:rsidRPr="00E73183">
              <w:rPr>
                <w:rFonts w:ascii="PT Sans" w:hAnsi="PT Sans" w:cs="Times New Roman"/>
                <w:b/>
                <w:sz w:val="22"/>
                <w:szCs w:val="22"/>
              </w:rPr>
              <w:t>№ п/п</w:t>
            </w:r>
          </w:p>
        </w:tc>
        <w:tc>
          <w:tcPr>
            <w:tcW w:w="3278" w:type="dxa"/>
            <w:vAlign w:val="center"/>
          </w:tcPr>
          <w:p w:rsidR="00D40913" w:rsidRPr="00E73183" w:rsidRDefault="009B730D" w:rsidP="00172079">
            <w:pPr>
              <w:pStyle w:val="a7"/>
              <w:tabs>
                <w:tab w:val="left" w:pos="993"/>
              </w:tabs>
              <w:jc w:val="center"/>
              <w:rPr>
                <w:rFonts w:ascii="PT Sans" w:hAnsi="PT Sans" w:cs="Times New Roman"/>
                <w:b/>
                <w:sz w:val="22"/>
                <w:szCs w:val="22"/>
              </w:rPr>
            </w:pPr>
            <w:r w:rsidRPr="00E73183">
              <w:rPr>
                <w:rFonts w:ascii="PT Sans" w:hAnsi="PT Sans" w:cs="Times New Roman"/>
                <w:b/>
                <w:sz w:val="22"/>
                <w:szCs w:val="22"/>
              </w:rPr>
              <w:t>Наименование профессии/должности</w:t>
            </w:r>
          </w:p>
          <w:p w:rsidR="00D40913" w:rsidRPr="00E73183" w:rsidRDefault="009B730D" w:rsidP="00172079">
            <w:pPr>
              <w:pStyle w:val="a7"/>
              <w:tabs>
                <w:tab w:val="left" w:pos="993"/>
              </w:tabs>
              <w:jc w:val="center"/>
              <w:rPr>
                <w:rFonts w:ascii="PT Sans" w:hAnsi="PT Sans" w:cs="Times New Roman"/>
                <w:sz w:val="22"/>
                <w:szCs w:val="22"/>
              </w:rPr>
            </w:pPr>
            <w:r w:rsidRPr="00E73183">
              <w:rPr>
                <w:rFonts w:ascii="PT Sans" w:hAnsi="PT Sans" w:cs="Times New Roman"/>
                <w:sz w:val="22"/>
                <w:szCs w:val="22"/>
              </w:rPr>
              <w:t>(</w:t>
            </w:r>
            <w:r w:rsidR="00475C8D" w:rsidRPr="00E73183">
              <w:rPr>
                <w:rFonts w:ascii="PT Sans" w:hAnsi="PT Sans" w:cs="Times New Roman"/>
                <w:sz w:val="22"/>
                <w:szCs w:val="22"/>
              </w:rPr>
              <w:t>в соответствии с</w:t>
            </w:r>
            <w:r w:rsidRPr="00E73183">
              <w:rPr>
                <w:rFonts w:ascii="PT Sans" w:hAnsi="PT Sans" w:cs="Times New Roman"/>
                <w:sz w:val="22"/>
                <w:szCs w:val="22"/>
              </w:rPr>
              <w:t xml:space="preserve"> таблиц</w:t>
            </w:r>
            <w:r w:rsidR="00475C8D" w:rsidRPr="00E73183">
              <w:rPr>
                <w:rFonts w:ascii="PT Sans" w:hAnsi="PT Sans" w:cs="Times New Roman"/>
                <w:sz w:val="22"/>
                <w:szCs w:val="22"/>
              </w:rPr>
              <w:t>ей</w:t>
            </w:r>
            <w:r w:rsidRPr="00E73183">
              <w:rPr>
                <w:rFonts w:ascii="PT Sans" w:hAnsi="PT Sans" w:cs="Times New Roman"/>
                <w:sz w:val="22"/>
                <w:szCs w:val="22"/>
              </w:rPr>
              <w:t xml:space="preserve"> 1)</w:t>
            </w:r>
          </w:p>
        </w:tc>
        <w:tc>
          <w:tcPr>
            <w:tcW w:w="6378" w:type="dxa"/>
            <w:vAlign w:val="center"/>
          </w:tcPr>
          <w:p w:rsidR="00D40913" w:rsidRPr="00E73183" w:rsidRDefault="009B730D" w:rsidP="00172079">
            <w:pPr>
              <w:pStyle w:val="a7"/>
              <w:tabs>
                <w:tab w:val="left" w:pos="993"/>
              </w:tabs>
              <w:jc w:val="center"/>
              <w:rPr>
                <w:rFonts w:ascii="PT Sans" w:hAnsi="PT Sans" w:cs="Times New Roman"/>
                <w:b/>
                <w:sz w:val="22"/>
                <w:szCs w:val="22"/>
              </w:rPr>
            </w:pPr>
            <w:r w:rsidRPr="00E73183">
              <w:rPr>
                <w:rFonts w:ascii="PT Sans" w:hAnsi="PT Sans" w:cs="Times New Roman"/>
                <w:b/>
                <w:sz w:val="22"/>
                <w:szCs w:val="22"/>
              </w:rPr>
              <w:t>Требования к квалификации</w:t>
            </w:r>
          </w:p>
        </w:tc>
      </w:tr>
      <w:tr w:rsidR="00D41D61" w:rsidTr="00A870FD">
        <w:trPr>
          <w:cantSplit/>
          <w:tblHeader/>
        </w:trPr>
        <w:tc>
          <w:tcPr>
            <w:tcW w:w="545" w:type="dxa"/>
          </w:tcPr>
          <w:p w:rsidR="00D40913" w:rsidRPr="00E73183" w:rsidRDefault="009B730D" w:rsidP="00172079">
            <w:pPr>
              <w:pStyle w:val="a7"/>
              <w:tabs>
                <w:tab w:val="left" w:pos="993"/>
              </w:tabs>
              <w:jc w:val="center"/>
              <w:rPr>
                <w:rFonts w:ascii="PT Sans" w:hAnsi="PT Sans" w:cs="Times New Roman"/>
                <w:sz w:val="22"/>
              </w:rPr>
            </w:pPr>
            <w:r w:rsidRPr="00E73183">
              <w:rPr>
                <w:rFonts w:ascii="PT Sans" w:hAnsi="PT Sans" w:cs="Times New Roman"/>
                <w:sz w:val="22"/>
              </w:rPr>
              <w:t>1</w:t>
            </w:r>
          </w:p>
        </w:tc>
        <w:tc>
          <w:tcPr>
            <w:tcW w:w="3278" w:type="dxa"/>
          </w:tcPr>
          <w:p w:rsidR="00D40913" w:rsidRPr="00E73183" w:rsidRDefault="009B730D" w:rsidP="00172079">
            <w:pPr>
              <w:pStyle w:val="a7"/>
              <w:tabs>
                <w:tab w:val="left" w:pos="993"/>
              </w:tabs>
              <w:jc w:val="center"/>
              <w:rPr>
                <w:rFonts w:ascii="PT Sans" w:hAnsi="PT Sans" w:cs="Times New Roman"/>
                <w:sz w:val="22"/>
              </w:rPr>
            </w:pPr>
            <w:r w:rsidRPr="00E73183">
              <w:rPr>
                <w:rFonts w:ascii="PT Sans" w:hAnsi="PT Sans" w:cs="Times New Roman"/>
                <w:sz w:val="22"/>
              </w:rPr>
              <w:t>2</w:t>
            </w:r>
          </w:p>
        </w:tc>
        <w:tc>
          <w:tcPr>
            <w:tcW w:w="6378" w:type="dxa"/>
          </w:tcPr>
          <w:p w:rsidR="00D40913" w:rsidRPr="00E73183" w:rsidRDefault="009B730D" w:rsidP="00172079">
            <w:pPr>
              <w:pStyle w:val="a7"/>
              <w:tabs>
                <w:tab w:val="left" w:pos="993"/>
              </w:tabs>
              <w:jc w:val="center"/>
              <w:rPr>
                <w:rFonts w:ascii="PT Sans" w:hAnsi="PT Sans" w:cs="Times New Roman"/>
                <w:sz w:val="22"/>
              </w:rPr>
            </w:pPr>
            <w:r w:rsidRPr="00E73183">
              <w:rPr>
                <w:rFonts w:ascii="PT Sans" w:hAnsi="PT Sans" w:cs="Times New Roman"/>
                <w:sz w:val="22"/>
              </w:rPr>
              <w:t>3</w:t>
            </w:r>
          </w:p>
        </w:tc>
      </w:tr>
      <w:tr w:rsidR="00D41D61" w:rsidRPr="00E33A68" w:rsidTr="00A870FD">
        <w:trPr>
          <w:cantSplit/>
        </w:trPr>
        <w:tc>
          <w:tcPr>
            <w:tcW w:w="545" w:type="dxa"/>
            <w:vAlign w:val="center"/>
          </w:tcPr>
          <w:p w:rsidR="009A2BBB" w:rsidRPr="00E73183" w:rsidRDefault="009B730D" w:rsidP="009A2BBB">
            <w:pPr>
              <w:tabs>
                <w:tab w:val="left" w:pos="269"/>
              </w:tabs>
              <w:jc w:val="center"/>
              <w:rPr>
                <w:rFonts w:ascii="PT Sans" w:hAnsi="PT Sans"/>
                <w:sz w:val="22"/>
                <w:szCs w:val="22"/>
                <w:lang w:val="ru-RU"/>
              </w:rPr>
            </w:pPr>
            <w:r w:rsidRPr="00E73183">
              <w:rPr>
                <w:rFonts w:ascii="PT Sans" w:hAnsi="PT Sans"/>
                <w:sz w:val="22"/>
                <w:szCs w:val="22"/>
                <w:lang w:val="ru-RU"/>
              </w:rPr>
              <w:t>1</w:t>
            </w:r>
          </w:p>
        </w:tc>
        <w:tc>
          <w:tcPr>
            <w:tcW w:w="3278" w:type="dxa"/>
            <w:vAlign w:val="center"/>
          </w:tcPr>
          <w:p w:rsidR="009A2BBB" w:rsidRPr="00E73183" w:rsidRDefault="009B730D" w:rsidP="009A2BBB">
            <w:pPr>
              <w:tabs>
                <w:tab w:val="left" w:pos="709"/>
              </w:tabs>
              <w:rPr>
                <w:rFonts w:ascii="PT Sans" w:hAnsi="PT Sans"/>
                <w:sz w:val="22"/>
                <w:szCs w:val="22"/>
                <w:lang w:val="ru-RU"/>
              </w:rPr>
            </w:pPr>
            <w:r w:rsidRPr="00E73183">
              <w:rPr>
                <w:rFonts w:ascii="PT Sans" w:hAnsi="PT Sans"/>
                <w:sz w:val="22"/>
                <w:szCs w:val="22"/>
                <w:lang w:val="ru-RU"/>
              </w:rPr>
              <w:t>Менеджер (руководитель) проекта</w:t>
            </w:r>
          </w:p>
        </w:tc>
        <w:tc>
          <w:tcPr>
            <w:tcW w:w="6378" w:type="dxa"/>
            <w:vAlign w:val="center"/>
          </w:tcPr>
          <w:p w:rsidR="001D5CB4" w:rsidRPr="00E73183" w:rsidRDefault="009B730D" w:rsidP="009A2BBB">
            <w:pPr>
              <w:keepNext/>
              <w:rPr>
                <w:rFonts w:ascii="PT Sans" w:hAnsi="PT Sans"/>
                <w:sz w:val="22"/>
                <w:szCs w:val="22"/>
                <w:lang w:val="ru-RU"/>
              </w:rPr>
            </w:pPr>
            <w:r w:rsidRPr="00E73183">
              <w:rPr>
                <w:rFonts w:ascii="PT Sans" w:hAnsi="PT Sans"/>
                <w:sz w:val="22"/>
                <w:szCs w:val="22"/>
                <w:lang w:val="ru-RU"/>
              </w:rPr>
              <w:t>высшее образование;</w:t>
            </w:r>
          </w:p>
          <w:p w:rsidR="008651A5" w:rsidRPr="00E73183" w:rsidRDefault="009B730D" w:rsidP="009A2BBB">
            <w:pPr>
              <w:keepNext/>
              <w:rPr>
                <w:rFonts w:ascii="PT Sans" w:hAnsi="PT Sans"/>
                <w:sz w:val="22"/>
                <w:szCs w:val="22"/>
                <w:lang w:val="ru-RU"/>
              </w:rPr>
            </w:pPr>
            <w:r w:rsidRPr="00E73183">
              <w:rPr>
                <w:rFonts w:ascii="PT Sans" w:hAnsi="PT Sans"/>
                <w:sz w:val="22"/>
                <w:szCs w:val="22"/>
                <w:lang w:val="ru-RU"/>
              </w:rPr>
              <w:t>о</w:t>
            </w:r>
            <w:r w:rsidR="009A2BBB" w:rsidRPr="00E73183">
              <w:rPr>
                <w:rFonts w:ascii="PT Sans" w:hAnsi="PT Sans"/>
                <w:sz w:val="22"/>
                <w:szCs w:val="22"/>
                <w:lang w:val="ru-RU"/>
              </w:rPr>
              <w:t xml:space="preserve">пыт работы в сфере </w:t>
            </w:r>
            <w:r w:rsidRPr="00E73183">
              <w:rPr>
                <w:rFonts w:ascii="PT Sans" w:hAnsi="PT Sans"/>
                <w:sz w:val="22"/>
                <w:szCs w:val="22"/>
                <w:lang w:val="ru-RU"/>
              </w:rPr>
              <w:t>ИТ</w:t>
            </w:r>
            <w:r w:rsidR="009A2BBB" w:rsidRPr="00E73183">
              <w:rPr>
                <w:rFonts w:ascii="PT Sans" w:hAnsi="PT Sans"/>
                <w:sz w:val="22"/>
                <w:szCs w:val="22"/>
                <w:lang w:val="ru-RU"/>
              </w:rPr>
              <w:t xml:space="preserve"> на руководящих должностях </w:t>
            </w:r>
            <w:r w:rsidRPr="00E73183">
              <w:rPr>
                <w:rFonts w:ascii="PT Sans" w:hAnsi="PT Sans"/>
                <w:sz w:val="22"/>
                <w:szCs w:val="22"/>
                <w:lang w:val="ru-RU"/>
              </w:rPr>
              <w:t>от 5 лет</w:t>
            </w:r>
          </w:p>
        </w:tc>
      </w:tr>
      <w:tr w:rsidR="00D41D61" w:rsidRPr="00E33A68" w:rsidTr="00A870FD">
        <w:trPr>
          <w:cantSplit/>
        </w:trPr>
        <w:tc>
          <w:tcPr>
            <w:tcW w:w="545" w:type="dxa"/>
            <w:vAlign w:val="center"/>
          </w:tcPr>
          <w:p w:rsidR="009A2BBB" w:rsidRPr="00E73183" w:rsidRDefault="009B730D" w:rsidP="009A2BBB">
            <w:pPr>
              <w:tabs>
                <w:tab w:val="left" w:pos="269"/>
              </w:tabs>
              <w:jc w:val="center"/>
              <w:rPr>
                <w:rFonts w:ascii="PT Sans" w:hAnsi="PT Sans"/>
                <w:sz w:val="22"/>
                <w:szCs w:val="22"/>
                <w:lang w:val="ru-RU"/>
              </w:rPr>
            </w:pPr>
            <w:r w:rsidRPr="00E73183">
              <w:rPr>
                <w:rFonts w:ascii="PT Sans" w:hAnsi="PT Sans"/>
                <w:sz w:val="22"/>
                <w:szCs w:val="22"/>
                <w:lang w:val="ru-RU"/>
              </w:rPr>
              <w:t>2</w:t>
            </w:r>
          </w:p>
        </w:tc>
        <w:tc>
          <w:tcPr>
            <w:tcW w:w="3278" w:type="dxa"/>
            <w:vAlign w:val="center"/>
          </w:tcPr>
          <w:p w:rsidR="009A2BBB" w:rsidRPr="00E73183" w:rsidRDefault="009B730D" w:rsidP="009A2BBB">
            <w:pPr>
              <w:tabs>
                <w:tab w:val="left" w:pos="709"/>
              </w:tabs>
              <w:rPr>
                <w:rFonts w:ascii="PT Sans" w:hAnsi="PT Sans"/>
                <w:sz w:val="22"/>
                <w:szCs w:val="22"/>
                <w:lang w:val="ru-RU"/>
              </w:rPr>
            </w:pPr>
            <w:r w:rsidRPr="00E73183">
              <w:rPr>
                <w:rFonts w:ascii="PT Sans" w:hAnsi="PT Sans"/>
                <w:sz w:val="22"/>
                <w:szCs w:val="22"/>
                <w:lang w:val="ru-RU"/>
              </w:rPr>
              <w:t>Бизнес-аналитик</w:t>
            </w:r>
          </w:p>
        </w:tc>
        <w:tc>
          <w:tcPr>
            <w:tcW w:w="6378" w:type="dxa"/>
            <w:vAlign w:val="center"/>
          </w:tcPr>
          <w:p w:rsidR="008651A5" w:rsidRPr="00E73183" w:rsidRDefault="009B730D" w:rsidP="009A2BBB">
            <w:pPr>
              <w:keepNext/>
              <w:rPr>
                <w:rFonts w:ascii="PT Sans" w:hAnsi="PT Sans"/>
                <w:sz w:val="22"/>
                <w:szCs w:val="22"/>
                <w:lang w:val="ru-RU"/>
              </w:rPr>
            </w:pPr>
            <w:r w:rsidRPr="00E73183">
              <w:rPr>
                <w:rFonts w:ascii="PT Sans" w:hAnsi="PT Sans"/>
                <w:sz w:val="22"/>
                <w:szCs w:val="22"/>
                <w:lang w:val="ru-RU"/>
              </w:rPr>
              <w:t>высшее образование;</w:t>
            </w:r>
          </w:p>
          <w:p w:rsidR="009A2BBB" w:rsidRPr="00E73183" w:rsidRDefault="009B730D" w:rsidP="009A2BBB">
            <w:pPr>
              <w:keepNext/>
              <w:rPr>
                <w:rFonts w:ascii="PT Sans" w:hAnsi="PT Sans"/>
                <w:sz w:val="22"/>
                <w:szCs w:val="22"/>
                <w:lang w:val="ru-RU"/>
              </w:rPr>
            </w:pPr>
            <w:r w:rsidRPr="00E73183">
              <w:rPr>
                <w:rFonts w:ascii="PT Sans" w:hAnsi="PT Sans"/>
                <w:sz w:val="22"/>
                <w:szCs w:val="22"/>
                <w:lang w:val="ru-RU"/>
              </w:rPr>
              <w:t>о</w:t>
            </w:r>
            <w:r w:rsidR="00C365A6" w:rsidRPr="00E73183">
              <w:rPr>
                <w:rFonts w:ascii="PT Sans" w:hAnsi="PT Sans"/>
                <w:sz w:val="22"/>
                <w:szCs w:val="22"/>
                <w:lang w:val="ru-RU"/>
              </w:rPr>
              <w:t xml:space="preserve">пыт работы в сфере </w:t>
            </w:r>
            <w:r w:rsidRPr="00E73183">
              <w:rPr>
                <w:rFonts w:ascii="PT Sans" w:hAnsi="PT Sans"/>
                <w:sz w:val="22"/>
                <w:szCs w:val="22"/>
                <w:lang w:val="ru-RU"/>
              </w:rPr>
              <w:t>ИТ</w:t>
            </w:r>
            <w:r w:rsidR="00C365A6" w:rsidRPr="00E73183">
              <w:rPr>
                <w:rFonts w:ascii="PT Sans" w:hAnsi="PT Sans"/>
                <w:sz w:val="22"/>
                <w:szCs w:val="22"/>
                <w:lang w:val="ru-RU"/>
              </w:rPr>
              <w:t xml:space="preserve"> </w:t>
            </w:r>
            <w:r w:rsidR="00E600A4" w:rsidRPr="00E73183">
              <w:rPr>
                <w:rFonts w:ascii="PT Sans" w:hAnsi="PT Sans"/>
                <w:sz w:val="22"/>
                <w:szCs w:val="22"/>
                <w:lang w:val="ru-RU"/>
              </w:rPr>
              <w:t>на</w:t>
            </w:r>
            <w:r w:rsidR="00312ADA" w:rsidRPr="00E73183">
              <w:rPr>
                <w:rFonts w:ascii="PT Sans" w:hAnsi="PT Sans"/>
                <w:sz w:val="22"/>
                <w:szCs w:val="22"/>
                <w:lang w:val="ru-RU"/>
              </w:rPr>
              <w:t xml:space="preserve"> аналогичной </w:t>
            </w:r>
            <w:r w:rsidR="00E600A4" w:rsidRPr="00E73183">
              <w:rPr>
                <w:rFonts w:ascii="PT Sans" w:hAnsi="PT Sans"/>
                <w:sz w:val="22"/>
                <w:szCs w:val="22"/>
                <w:lang w:val="ru-RU"/>
              </w:rPr>
              <w:t>должности</w:t>
            </w:r>
            <w:r w:rsidR="00312ADA" w:rsidRPr="00E73183">
              <w:rPr>
                <w:rFonts w:ascii="PT Sans" w:hAnsi="PT Sans"/>
                <w:sz w:val="22"/>
                <w:szCs w:val="22"/>
                <w:lang w:val="ru-RU"/>
              </w:rPr>
              <w:t xml:space="preserve"> от 3 лет</w:t>
            </w:r>
          </w:p>
        </w:tc>
      </w:tr>
      <w:tr w:rsidR="00D41D61" w:rsidRPr="00E33A68" w:rsidTr="00A870FD">
        <w:trPr>
          <w:cantSplit/>
        </w:trPr>
        <w:tc>
          <w:tcPr>
            <w:tcW w:w="545" w:type="dxa"/>
            <w:vAlign w:val="center"/>
          </w:tcPr>
          <w:p w:rsidR="009A2BBB" w:rsidRPr="00E73183" w:rsidRDefault="009B730D" w:rsidP="009A2BBB">
            <w:pPr>
              <w:tabs>
                <w:tab w:val="left" w:pos="269"/>
              </w:tabs>
              <w:jc w:val="center"/>
              <w:rPr>
                <w:rFonts w:ascii="PT Sans" w:hAnsi="PT Sans"/>
                <w:sz w:val="22"/>
                <w:szCs w:val="22"/>
                <w:lang w:val="ru-RU"/>
              </w:rPr>
            </w:pPr>
            <w:r w:rsidRPr="00E73183">
              <w:rPr>
                <w:rFonts w:ascii="PT Sans" w:hAnsi="PT Sans"/>
                <w:sz w:val="22"/>
                <w:szCs w:val="22"/>
                <w:lang w:val="ru-RU"/>
              </w:rPr>
              <w:t>3</w:t>
            </w:r>
          </w:p>
        </w:tc>
        <w:tc>
          <w:tcPr>
            <w:tcW w:w="3278" w:type="dxa"/>
            <w:vAlign w:val="center"/>
          </w:tcPr>
          <w:p w:rsidR="009A2BBB" w:rsidRPr="00E73183" w:rsidRDefault="009B730D" w:rsidP="009A2BBB">
            <w:pPr>
              <w:tabs>
                <w:tab w:val="left" w:pos="709"/>
              </w:tabs>
              <w:rPr>
                <w:rFonts w:ascii="PT Sans" w:hAnsi="PT Sans"/>
                <w:sz w:val="22"/>
                <w:szCs w:val="22"/>
                <w:lang w:val="ru-RU"/>
              </w:rPr>
            </w:pPr>
            <w:r w:rsidRPr="00E73183">
              <w:rPr>
                <w:rFonts w:ascii="PT Sans" w:hAnsi="PT Sans"/>
                <w:sz w:val="22"/>
                <w:szCs w:val="22"/>
                <w:lang w:val="ru-RU"/>
              </w:rPr>
              <w:t>Системный аналитик</w:t>
            </w:r>
          </w:p>
        </w:tc>
        <w:tc>
          <w:tcPr>
            <w:tcW w:w="6378" w:type="dxa"/>
            <w:vAlign w:val="center"/>
          </w:tcPr>
          <w:p w:rsidR="00C3225F" w:rsidRPr="00E73183" w:rsidRDefault="009B730D" w:rsidP="00C3225F">
            <w:pPr>
              <w:keepNext/>
              <w:rPr>
                <w:rFonts w:ascii="PT Sans" w:hAnsi="PT Sans"/>
                <w:sz w:val="22"/>
                <w:szCs w:val="22"/>
                <w:lang w:val="ru-RU"/>
              </w:rPr>
            </w:pPr>
            <w:r w:rsidRPr="00E73183">
              <w:rPr>
                <w:rFonts w:ascii="PT Sans" w:hAnsi="PT Sans"/>
                <w:sz w:val="22"/>
                <w:szCs w:val="22"/>
                <w:lang w:val="ru-RU"/>
              </w:rPr>
              <w:t>высшее образование;</w:t>
            </w:r>
          </w:p>
          <w:p w:rsidR="009A2BBB" w:rsidRPr="00E73183" w:rsidRDefault="009B730D" w:rsidP="00C3225F">
            <w:pPr>
              <w:keepNext/>
              <w:rPr>
                <w:rFonts w:ascii="PT Sans" w:hAnsi="PT Sans"/>
                <w:sz w:val="22"/>
                <w:szCs w:val="22"/>
                <w:lang w:val="ru-RU"/>
              </w:rPr>
            </w:pPr>
            <w:r w:rsidRPr="00E73183">
              <w:rPr>
                <w:rFonts w:ascii="PT Sans" w:hAnsi="PT Sans"/>
                <w:sz w:val="22"/>
                <w:szCs w:val="22"/>
                <w:lang w:val="ru-RU"/>
              </w:rPr>
              <w:t xml:space="preserve">опыт работы в сфере ИТ </w:t>
            </w:r>
            <w:r w:rsidR="00E600A4" w:rsidRPr="00E73183">
              <w:rPr>
                <w:rFonts w:ascii="PT Sans" w:hAnsi="PT Sans"/>
                <w:sz w:val="22"/>
                <w:szCs w:val="22"/>
                <w:lang w:val="ru-RU"/>
              </w:rPr>
              <w:t xml:space="preserve">на аналогичной должности </w:t>
            </w:r>
            <w:r w:rsidRPr="00E73183">
              <w:rPr>
                <w:rFonts w:ascii="PT Sans" w:hAnsi="PT Sans"/>
                <w:sz w:val="22"/>
                <w:szCs w:val="22"/>
                <w:lang w:val="ru-RU"/>
              </w:rPr>
              <w:t>от 3 лет</w:t>
            </w:r>
          </w:p>
        </w:tc>
      </w:tr>
      <w:tr w:rsidR="00D41D61" w:rsidRPr="00E33A68" w:rsidTr="00A870FD">
        <w:trPr>
          <w:cantSplit/>
        </w:trPr>
        <w:tc>
          <w:tcPr>
            <w:tcW w:w="545" w:type="dxa"/>
            <w:vAlign w:val="center"/>
          </w:tcPr>
          <w:p w:rsidR="006050DE" w:rsidRPr="00E73183" w:rsidRDefault="009B730D" w:rsidP="006050DE">
            <w:pPr>
              <w:tabs>
                <w:tab w:val="left" w:pos="269"/>
              </w:tabs>
              <w:jc w:val="center"/>
              <w:rPr>
                <w:rFonts w:ascii="PT Sans" w:hAnsi="PT Sans"/>
                <w:sz w:val="22"/>
                <w:szCs w:val="22"/>
                <w:lang w:val="ru-RU"/>
              </w:rPr>
            </w:pPr>
            <w:r w:rsidRPr="00E73183">
              <w:rPr>
                <w:rFonts w:ascii="PT Sans" w:hAnsi="PT Sans"/>
                <w:sz w:val="22"/>
                <w:szCs w:val="22"/>
                <w:lang w:val="ru-RU"/>
              </w:rPr>
              <w:t>4</w:t>
            </w:r>
          </w:p>
        </w:tc>
        <w:tc>
          <w:tcPr>
            <w:tcW w:w="3278" w:type="dxa"/>
            <w:vAlign w:val="center"/>
          </w:tcPr>
          <w:p w:rsidR="006050DE" w:rsidRPr="00E73183" w:rsidRDefault="009B730D" w:rsidP="006050DE">
            <w:pPr>
              <w:tabs>
                <w:tab w:val="left" w:pos="709"/>
              </w:tabs>
              <w:rPr>
                <w:rFonts w:ascii="PT Sans" w:hAnsi="PT Sans"/>
                <w:sz w:val="22"/>
                <w:szCs w:val="22"/>
                <w:lang w:val="ru-RU"/>
              </w:rPr>
            </w:pPr>
            <w:r w:rsidRPr="00E73183">
              <w:rPr>
                <w:rFonts w:ascii="PT Sans" w:hAnsi="PT Sans"/>
                <w:sz w:val="22"/>
                <w:szCs w:val="22"/>
                <w:lang w:val="ru-RU"/>
              </w:rPr>
              <w:t>Тестировщик программного обеспечения</w:t>
            </w:r>
          </w:p>
        </w:tc>
        <w:tc>
          <w:tcPr>
            <w:tcW w:w="6378" w:type="dxa"/>
            <w:vAlign w:val="center"/>
          </w:tcPr>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высшее образование;</w:t>
            </w:r>
          </w:p>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tr w:rsidR="00D41D61" w:rsidRPr="00E33A68" w:rsidTr="00A870FD">
        <w:trPr>
          <w:cantSplit/>
        </w:trPr>
        <w:tc>
          <w:tcPr>
            <w:tcW w:w="545" w:type="dxa"/>
            <w:vAlign w:val="center"/>
          </w:tcPr>
          <w:p w:rsidR="006050DE" w:rsidRPr="00E73183" w:rsidRDefault="009B730D" w:rsidP="006050DE">
            <w:pPr>
              <w:tabs>
                <w:tab w:val="left" w:pos="269"/>
              </w:tabs>
              <w:jc w:val="center"/>
              <w:rPr>
                <w:rFonts w:ascii="PT Sans" w:hAnsi="PT Sans"/>
                <w:sz w:val="22"/>
                <w:szCs w:val="22"/>
                <w:lang w:val="ru-RU"/>
              </w:rPr>
            </w:pPr>
            <w:r w:rsidRPr="00E73183">
              <w:rPr>
                <w:rFonts w:ascii="PT Sans" w:hAnsi="PT Sans"/>
                <w:sz w:val="22"/>
                <w:szCs w:val="22"/>
                <w:lang w:val="ru-RU"/>
              </w:rPr>
              <w:lastRenderedPageBreak/>
              <w:t>5</w:t>
            </w:r>
          </w:p>
        </w:tc>
        <w:tc>
          <w:tcPr>
            <w:tcW w:w="3278" w:type="dxa"/>
            <w:vAlign w:val="center"/>
          </w:tcPr>
          <w:p w:rsidR="006050DE" w:rsidRPr="00E73183" w:rsidRDefault="009B730D" w:rsidP="006050DE">
            <w:pPr>
              <w:tabs>
                <w:tab w:val="left" w:pos="709"/>
              </w:tabs>
              <w:rPr>
                <w:rFonts w:ascii="PT Sans" w:hAnsi="PT Sans"/>
                <w:sz w:val="22"/>
                <w:szCs w:val="22"/>
                <w:lang w:val="ru-RU"/>
              </w:rPr>
            </w:pPr>
            <w:r w:rsidRPr="00E73183">
              <w:rPr>
                <w:rFonts w:ascii="PT Sans" w:hAnsi="PT Sans"/>
                <w:sz w:val="22"/>
                <w:szCs w:val="22"/>
                <w:lang w:val="ru-RU"/>
              </w:rPr>
              <w:t>Технический писатель</w:t>
            </w:r>
          </w:p>
        </w:tc>
        <w:tc>
          <w:tcPr>
            <w:tcW w:w="6378" w:type="dxa"/>
            <w:vAlign w:val="center"/>
          </w:tcPr>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высшее образование;</w:t>
            </w:r>
          </w:p>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2 лет</w:t>
            </w:r>
          </w:p>
        </w:tc>
      </w:tr>
      <w:tr w:rsidR="00D41D61" w:rsidRPr="00E33A68" w:rsidTr="00A870FD">
        <w:trPr>
          <w:cantSplit/>
        </w:trPr>
        <w:tc>
          <w:tcPr>
            <w:tcW w:w="545" w:type="dxa"/>
            <w:vAlign w:val="center"/>
          </w:tcPr>
          <w:p w:rsidR="006050DE" w:rsidRPr="00E73183" w:rsidRDefault="009B730D" w:rsidP="006050DE">
            <w:pPr>
              <w:tabs>
                <w:tab w:val="left" w:pos="269"/>
              </w:tabs>
              <w:jc w:val="center"/>
              <w:rPr>
                <w:rFonts w:ascii="PT Sans" w:hAnsi="PT Sans"/>
                <w:sz w:val="22"/>
                <w:szCs w:val="22"/>
                <w:lang w:val="ru-RU"/>
              </w:rPr>
            </w:pPr>
            <w:r w:rsidRPr="00E73183">
              <w:rPr>
                <w:rFonts w:ascii="PT Sans" w:hAnsi="PT Sans"/>
                <w:sz w:val="22"/>
                <w:szCs w:val="22"/>
                <w:lang w:val="ru-RU"/>
              </w:rPr>
              <w:t>6</w:t>
            </w:r>
          </w:p>
        </w:tc>
        <w:tc>
          <w:tcPr>
            <w:tcW w:w="3278" w:type="dxa"/>
            <w:vAlign w:val="center"/>
          </w:tcPr>
          <w:p w:rsidR="006050DE" w:rsidRPr="00E73183" w:rsidRDefault="009B730D" w:rsidP="006050DE">
            <w:pPr>
              <w:tabs>
                <w:tab w:val="left" w:pos="709"/>
              </w:tabs>
              <w:rPr>
                <w:rFonts w:ascii="PT Sans" w:hAnsi="PT Sans"/>
                <w:sz w:val="22"/>
                <w:szCs w:val="22"/>
                <w:lang w:val="ru-RU"/>
              </w:rPr>
            </w:pPr>
            <w:r w:rsidRPr="00E73183">
              <w:rPr>
                <w:rFonts w:ascii="PT Sans" w:hAnsi="PT Sans"/>
                <w:sz w:val="22"/>
                <w:szCs w:val="22"/>
                <w:lang w:val="ru-RU"/>
              </w:rPr>
              <w:t>Руководитель команды разработки</w:t>
            </w:r>
          </w:p>
        </w:tc>
        <w:tc>
          <w:tcPr>
            <w:tcW w:w="6378" w:type="dxa"/>
            <w:vAlign w:val="center"/>
          </w:tcPr>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высшее образование;</w:t>
            </w:r>
          </w:p>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5 лет</w:t>
            </w:r>
          </w:p>
        </w:tc>
      </w:tr>
      <w:tr w:rsidR="00D41D61" w:rsidRPr="00E33A68" w:rsidTr="00A870FD">
        <w:trPr>
          <w:cantSplit/>
        </w:trPr>
        <w:tc>
          <w:tcPr>
            <w:tcW w:w="545" w:type="dxa"/>
            <w:vAlign w:val="center"/>
          </w:tcPr>
          <w:p w:rsidR="006050DE" w:rsidRPr="00E73183" w:rsidRDefault="009B730D" w:rsidP="006050DE">
            <w:pPr>
              <w:tabs>
                <w:tab w:val="left" w:pos="269"/>
              </w:tabs>
              <w:jc w:val="center"/>
              <w:rPr>
                <w:rFonts w:ascii="PT Sans" w:hAnsi="PT Sans"/>
                <w:sz w:val="22"/>
                <w:szCs w:val="22"/>
                <w:lang w:val="ru-RU"/>
              </w:rPr>
            </w:pPr>
            <w:r w:rsidRPr="00E73183">
              <w:rPr>
                <w:rFonts w:ascii="PT Sans" w:hAnsi="PT Sans"/>
                <w:sz w:val="22"/>
                <w:szCs w:val="22"/>
                <w:lang w:val="ru-RU"/>
              </w:rPr>
              <w:t>7</w:t>
            </w:r>
          </w:p>
        </w:tc>
        <w:tc>
          <w:tcPr>
            <w:tcW w:w="3278" w:type="dxa"/>
            <w:vAlign w:val="center"/>
          </w:tcPr>
          <w:p w:rsidR="006050DE" w:rsidRPr="00E73183" w:rsidRDefault="009B730D" w:rsidP="006050DE">
            <w:pPr>
              <w:tabs>
                <w:tab w:val="left" w:pos="709"/>
              </w:tabs>
              <w:rPr>
                <w:rFonts w:ascii="PT Sans" w:hAnsi="PT Sans"/>
                <w:sz w:val="22"/>
                <w:szCs w:val="22"/>
                <w:lang w:val="ru-RU"/>
              </w:rPr>
            </w:pPr>
            <w:r w:rsidRPr="00E73183">
              <w:rPr>
                <w:rFonts w:ascii="PT Sans" w:hAnsi="PT Sans"/>
                <w:sz w:val="22"/>
                <w:szCs w:val="22"/>
                <w:lang w:val="ru-RU"/>
              </w:rPr>
              <w:t>Разработчик программного обеспечения (</w:t>
            </w:r>
            <w:r w:rsidRPr="00E73183">
              <w:rPr>
                <w:rFonts w:ascii="PT Sans" w:hAnsi="PT Sans"/>
                <w:sz w:val="22"/>
                <w:szCs w:val="22"/>
                <w:lang w:val="en-US"/>
              </w:rPr>
              <w:t>front</w:t>
            </w:r>
            <w:r w:rsidRPr="00E73183">
              <w:rPr>
                <w:rFonts w:ascii="PT Sans" w:hAnsi="PT Sans"/>
                <w:sz w:val="22"/>
                <w:szCs w:val="22"/>
                <w:lang w:val="ru-RU"/>
              </w:rPr>
              <w:t>-</w:t>
            </w:r>
            <w:r w:rsidRPr="00E73183">
              <w:rPr>
                <w:rFonts w:ascii="PT Sans" w:hAnsi="PT Sans"/>
                <w:sz w:val="22"/>
                <w:szCs w:val="22"/>
                <w:lang w:val="en-US"/>
              </w:rPr>
              <w:t>end</w:t>
            </w:r>
            <w:r w:rsidRPr="00E73183">
              <w:rPr>
                <w:rFonts w:ascii="PT Sans" w:hAnsi="PT Sans"/>
                <w:sz w:val="22"/>
                <w:szCs w:val="22"/>
                <w:lang w:val="ru-RU"/>
              </w:rPr>
              <w:t>)</w:t>
            </w:r>
          </w:p>
        </w:tc>
        <w:tc>
          <w:tcPr>
            <w:tcW w:w="6378" w:type="dxa"/>
            <w:vAlign w:val="center"/>
          </w:tcPr>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высшее образование;</w:t>
            </w:r>
          </w:p>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tr w:rsidR="00D41D61" w:rsidRPr="00E33A68" w:rsidTr="00A870FD">
        <w:trPr>
          <w:cantSplit/>
        </w:trPr>
        <w:tc>
          <w:tcPr>
            <w:tcW w:w="545" w:type="dxa"/>
            <w:vAlign w:val="center"/>
          </w:tcPr>
          <w:p w:rsidR="006050DE" w:rsidRPr="00E73183" w:rsidRDefault="009B730D" w:rsidP="006050DE">
            <w:pPr>
              <w:tabs>
                <w:tab w:val="left" w:pos="269"/>
              </w:tabs>
              <w:jc w:val="center"/>
              <w:rPr>
                <w:rFonts w:ascii="PT Sans" w:hAnsi="PT Sans"/>
                <w:sz w:val="22"/>
                <w:szCs w:val="22"/>
                <w:lang w:val="ru-RU"/>
              </w:rPr>
            </w:pPr>
            <w:r w:rsidRPr="00E73183">
              <w:rPr>
                <w:rFonts w:ascii="PT Sans" w:hAnsi="PT Sans"/>
                <w:sz w:val="22"/>
                <w:szCs w:val="22"/>
                <w:lang w:val="ru-RU"/>
              </w:rPr>
              <w:t>8</w:t>
            </w:r>
          </w:p>
        </w:tc>
        <w:tc>
          <w:tcPr>
            <w:tcW w:w="3278" w:type="dxa"/>
            <w:vAlign w:val="center"/>
          </w:tcPr>
          <w:p w:rsidR="006050DE" w:rsidRPr="00E73183" w:rsidRDefault="009B730D" w:rsidP="006050DE">
            <w:pPr>
              <w:tabs>
                <w:tab w:val="left" w:pos="709"/>
              </w:tabs>
              <w:rPr>
                <w:rFonts w:ascii="PT Sans" w:hAnsi="PT Sans"/>
                <w:sz w:val="22"/>
                <w:szCs w:val="22"/>
                <w:lang w:val="ru-RU"/>
              </w:rPr>
            </w:pPr>
            <w:r w:rsidRPr="00E73183">
              <w:rPr>
                <w:rFonts w:ascii="PT Sans" w:hAnsi="PT Sans"/>
                <w:sz w:val="22"/>
                <w:szCs w:val="22"/>
                <w:lang w:val="ru-RU"/>
              </w:rPr>
              <w:t>Разработчик программного обеспечения (</w:t>
            </w:r>
            <w:r w:rsidRPr="00E73183">
              <w:rPr>
                <w:rFonts w:ascii="PT Sans" w:hAnsi="PT Sans"/>
                <w:sz w:val="22"/>
                <w:szCs w:val="22"/>
                <w:lang w:val="en-US"/>
              </w:rPr>
              <w:t>back</w:t>
            </w:r>
            <w:r w:rsidRPr="00E73183">
              <w:rPr>
                <w:rFonts w:ascii="PT Sans" w:hAnsi="PT Sans"/>
                <w:sz w:val="22"/>
                <w:szCs w:val="22"/>
                <w:lang w:val="ru-RU"/>
              </w:rPr>
              <w:t>-</w:t>
            </w:r>
            <w:r w:rsidRPr="00E73183">
              <w:rPr>
                <w:rFonts w:ascii="PT Sans" w:hAnsi="PT Sans"/>
                <w:sz w:val="22"/>
                <w:szCs w:val="22"/>
                <w:lang w:val="en-US"/>
              </w:rPr>
              <w:t>end</w:t>
            </w:r>
            <w:r w:rsidRPr="00E73183">
              <w:rPr>
                <w:rFonts w:ascii="PT Sans" w:hAnsi="PT Sans"/>
                <w:sz w:val="22"/>
                <w:szCs w:val="22"/>
                <w:lang w:val="ru-RU"/>
              </w:rPr>
              <w:t>)</w:t>
            </w:r>
          </w:p>
        </w:tc>
        <w:tc>
          <w:tcPr>
            <w:tcW w:w="6378" w:type="dxa"/>
            <w:vAlign w:val="center"/>
          </w:tcPr>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высшее образование;</w:t>
            </w:r>
          </w:p>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tr w:rsidR="00D41D61" w:rsidRPr="00E33A68" w:rsidTr="00A870FD">
        <w:trPr>
          <w:cantSplit/>
        </w:trPr>
        <w:tc>
          <w:tcPr>
            <w:tcW w:w="545" w:type="dxa"/>
            <w:vAlign w:val="center"/>
          </w:tcPr>
          <w:p w:rsidR="006050DE" w:rsidRPr="00E73183" w:rsidRDefault="009B730D" w:rsidP="006050DE">
            <w:pPr>
              <w:tabs>
                <w:tab w:val="left" w:pos="269"/>
              </w:tabs>
              <w:jc w:val="center"/>
              <w:rPr>
                <w:rFonts w:ascii="PT Sans" w:hAnsi="PT Sans"/>
                <w:sz w:val="22"/>
                <w:szCs w:val="22"/>
                <w:lang w:val="ru-RU"/>
              </w:rPr>
            </w:pPr>
            <w:r w:rsidRPr="00E73183">
              <w:rPr>
                <w:rFonts w:ascii="PT Sans" w:hAnsi="PT Sans"/>
                <w:sz w:val="22"/>
                <w:szCs w:val="22"/>
                <w:lang w:val="ru-RU"/>
              </w:rPr>
              <w:t>9</w:t>
            </w:r>
          </w:p>
        </w:tc>
        <w:tc>
          <w:tcPr>
            <w:tcW w:w="3278" w:type="dxa"/>
            <w:vAlign w:val="center"/>
          </w:tcPr>
          <w:p w:rsidR="006050DE" w:rsidRPr="00E73183" w:rsidRDefault="009B730D" w:rsidP="006050DE">
            <w:pPr>
              <w:tabs>
                <w:tab w:val="left" w:pos="709"/>
              </w:tabs>
              <w:rPr>
                <w:rFonts w:ascii="PT Sans" w:hAnsi="PT Sans"/>
                <w:sz w:val="22"/>
                <w:szCs w:val="22"/>
                <w:lang w:val="ru-RU"/>
              </w:rPr>
            </w:pPr>
            <w:r w:rsidRPr="00E73183">
              <w:rPr>
                <w:rFonts w:ascii="PT Sans" w:hAnsi="PT Sans"/>
                <w:sz w:val="22"/>
                <w:szCs w:val="22"/>
                <w:lang w:val="ru-RU"/>
              </w:rPr>
              <w:t>Специалист по работе с СУБД</w:t>
            </w:r>
          </w:p>
        </w:tc>
        <w:tc>
          <w:tcPr>
            <w:tcW w:w="6378" w:type="dxa"/>
            <w:vAlign w:val="center"/>
          </w:tcPr>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высшее образование;</w:t>
            </w:r>
          </w:p>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tr w:rsidR="00D41D61" w:rsidRPr="00E33A68" w:rsidTr="00A870FD">
        <w:trPr>
          <w:cantSplit/>
        </w:trPr>
        <w:tc>
          <w:tcPr>
            <w:tcW w:w="545" w:type="dxa"/>
            <w:vAlign w:val="center"/>
          </w:tcPr>
          <w:p w:rsidR="006050DE" w:rsidRPr="00E73183" w:rsidRDefault="009B730D" w:rsidP="006050DE">
            <w:pPr>
              <w:tabs>
                <w:tab w:val="left" w:pos="269"/>
              </w:tabs>
              <w:jc w:val="center"/>
              <w:rPr>
                <w:rFonts w:ascii="PT Sans" w:hAnsi="PT Sans"/>
                <w:sz w:val="22"/>
                <w:szCs w:val="22"/>
                <w:lang w:val="ru-RU"/>
              </w:rPr>
            </w:pPr>
            <w:r w:rsidRPr="00E73183">
              <w:rPr>
                <w:rFonts w:ascii="PT Sans" w:hAnsi="PT Sans"/>
                <w:sz w:val="22"/>
                <w:szCs w:val="22"/>
                <w:lang w:val="ru-RU"/>
              </w:rPr>
              <w:t>10</w:t>
            </w:r>
          </w:p>
        </w:tc>
        <w:tc>
          <w:tcPr>
            <w:tcW w:w="3278" w:type="dxa"/>
            <w:vAlign w:val="center"/>
          </w:tcPr>
          <w:p w:rsidR="006050DE" w:rsidRPr="00E73183" w:rsidRDefault="009B730D" w:rsidP="006050DE">
            <w:pPr>
              <w:tabs>
                <w:tab w:val="left" w:pos="709"/>
              </w:tabs>
              <w:rPr>
                <w:rFonts w:ascii="PT Sans" w:hAnsi="PT Sans"/>
                <w:sz w:val="22"/>
                <w:szCs w:val="22"/>
                <w:lang w:val="ru-RU"/>
              </w:rPr>
            </w:pPr>
            <w:r w:rsidRPr="00E73183">
              <w:rPr>
                <w:rFonts w:ascii="PT Sans" w:hAnsi="PT Sans"/>
                <w:sz w:val="22"/>
                <w:lang w:val="ru-RU"/>
              </w:rPr>
              <w:t>Инженер по развертыванию ПО (</w:t>
            </w:r>
            <w:r w:rsidRPr="00E73183">
              <w:rPr>
                <w:rFonts w:ascii="PT Sans" w:hAnsi="PT Sans"/>
                <w:sz w:val="22"/>
                <w:lang w:val="en-US"/>
              </w:rPr>
              <w:t>DevOps</w:t>
            </w:r>
            <w:r w:rsidRPr="00E73183">
              <w:rPr>
                <w:rFonts w:ascii="PT Sans" w:hAnsi="PT Sans"/>
                <w:sz w:val="22"/>
                <w:lang w:val="ru-RU"/>
              </w:rPr>
              <w:t>)</w:t>
            </w:r>
          </w:p>
        </w:tc>
        <w:tc>
          <w:tcPr>
            <w:tcW w:w="6378" w:type="dxa"/>
            <w:vAlign w:val="center"/>
          </w:tcPr>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высшее образование;</w:t>
            </w:r>
          </w:p>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tr w:rsidR="00D41D61" w:rsidRPr="00E33A68" w:rsidTr="00A870FD">
        <w:trPr>
          <w:cantSplit/>
        </w:trPr>
        <w:tc>
          <w:tcPr>
            <w:tcW w:w="545" w:type="dxa"/>
            <w:vAlign w:val="center"/>
          </w:tcPr>
          <w:p w:rsidR="006050DE" w:rsidRPr="00E73183" w:rsidRDefault="009B730D" w:rsidP="006050DE">
            <w:pPr>
              <w:tabs>
                <w:tab w:val="left" w:pos="269"/>
              </w:tabs>
              <w:jc w:val="center"/>
              <w:rPr>
                <w:rFonts w:ascii="PT Sans" w:hAnsi="PT Sans"/>
                <w:sz w:val="22"/>
                <w:szCs w:val="22"/>
                <w:lang w:val="ru-RU"/>
              </w:rPr>
            </w:pPr>
            <w:r w:rsidRPr="00E73183">
              <w:rPr>
                <w:rFonts w:ascii="PT Sans" w:hAnsi="PT Sans"/>
                <w:sz w:val="22"/>
                <w:szCs w:val="22"/>
                <w:lang w:val="ru-RU"/>
              </w:rPr>
              <w:t>11</w:t>
            </w:r>
          </w:p>
        </w:tc>
        <w:tc>
          <w:tcPr>
            <w:tcW w:w="3278" w:type="dxa"/>
            <w:vAlign w:val="center"/>
          </w:tcPr>
          <w:p w:rsidR="006050DE" w:rsidRPr="00E73183" w:rsidRDefault="009B730D" w:rsidP="006050DE">
            <w:pPr>
              <w:pStyle w:val="a7"/>
              <w:tabs>
                <w:tab w:val="left" w:pos="993"/>
              </w:tabs>
              <w:rPr>
                <w:rFonts w:ascii="PT Sans" w:hAnsi="PT Sans" w:cs="Times New Roman"/>
              </w:rPr>
            </w:pPr>
            <w:r w:rsidRPr="00E73183">
              <w:rPr>
                <w:rFonts w:ascii="PT Sans" w:hAnsi="PT Sans"/>
                <w:sz w:val="22"/>
              </w:rPr>
              <w:t xml:space="preserve">Специалист по </w:t>
            </w:r>
            <w:r w:rsidR="007559D3" w:rsidRPr="00E73183">
              <w:rPr>
                <w:rFonts w:ascii="PT Sans" w:hAnsi="PT Sans"/>
                <w:sz w:val="22"/>
              </w:rPr>
              <w:t>и</w:t>
            </w:r>
            <w:r w:rsidRPr="00E73183">
              <w:rPr>
                <w:rFonts w:ascii="PT Sans" w:hAnsi="PT Sans"/>
                <w:sz w:val="22"/>
              </w:rPr>
              <w:t>нформационной безопасности</w:t>
            </w:r>
          </w:p>
        </w:tc>
        <w:tc>
          <w:tcPr>
            <w:tcW w:w="6378" w:type="dxa"/>
            <w:vAlign w:val="center"/>
          </w:tcPr>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высшее образование;</w:t>
            </w:r>
          </w:p>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bookmarkEnd w:id="13"/>
    </w:tbl>
    <w:p w:rsidR="00BD49BB" w:rsidRPr="00E73183" w:rsidRDefault="00BD49BB" w:rsidP="00BD49BB">
      <w:pPr>
        <w:tabs>
          <w:tab w:val="left" w:pos="709"/>
        </w:tabs>
        <w:spacing w:line="312" w:lineRule="auto"/>
        <w:ind w:left="709"/>
        <w:jc w:val="both"/>
        <w:rPr>
          <w:rFonts w:ascii="PT Sans" w:hAnsi="PT Sans"/>
          <w:sz w:val="24"/>
          <w:szCs w:val="24"/>
          <w:lang w:val="ru-RU"/>
        </w:rPr>
      </w:pPr>
    </w:p>
    <w:p w:rsidR="002C3132" w:rsidRPr="00E73183" w:rsidRDefault="009B730D" w:rsidP="00B73E65">
      <w:pPr>
        <w:tabs>
          <w:tab w:val="left" w:pos="709"/>
        </w:tabs>
        <w:jc w:val="both"/>
        <w:rPr>
          <w:rFonts w:ascii="PT Sans" w:hAnsi="PT Sans"/>
          <w:sz w:val="24"/>
          <w:szCs w:val="24"/>
          <w:lang w:val="ru-RU"/>
        </w:rPr>
      </w:pPr>
      <w:r w:rsidRPr="00E73183">
        <w:rPr>
          <w:rFonts w:ascii="PT Sans" w:hAnsi="PT Sans"/>
          <w:sz w:val="24"/>
          <w:szCs w:val="24"/>
          <w:lang w:val="ru-RU"/>
        </w:rPr>
        <w:t xml:space="preserve">Таблица </w:t>
      </w:r>
      <w:r w:rsidR="00EC7D8B" w:rsidRPr="00E73183">
        <w:rPr>
          <w:rFonts w:ascii="PT Sans" w:hAnsi="PT Sans"/>
          <w:sz w:val="24"/>
          <w:szCs w:val="24"/>
          <w:lang w:val="ru-RU"/>
        </w:rPr>
        <w:t>3</w:t>
      </w:r>
      <w:r w:rsidR="00BD49BB" w:rsidRPr="00E73183">
        <w:rPr>
          <w:rFonts w:ascii="PT Sans" w:hAnsi="PT Sans"/>
          <w:sz w:val="24"/>
          <w:szCs w:val="24"/>
          <w:lang w:val="ru-RU"/>
        </w:rPr>
        <w:t xml:space="preserve"> – Требования </w:t>
      </w:r>
      <w:r w:rsidR="0013741C" w:rsidRPr="00E73183">
        <w:rPr>
          <w:rFonts w:ascii="PT Sans" w:hAnsi="PT Sans"/>
          <w:sz w:val="24"/>
          <w:szCs w:val="24"/>
          <w:lang w:val="ru-RU"/>
        </w:rPr>
        <w:t xml:space="preserve">к </w:t>
      </w:r>
      <w:r w:rsidR="00BD49BB" w:rsidRPr="00E73183">
        <w:rPr>
          <w:rFonts w:ascii="PT Sans" w:hAnsi="PT Sans"/>
          <w:sz w:val="24"/>
          <w:szCs w:val="24"/>
          <w:lang w:val="ru-RU"/>
        </w:rPr>
        <w:t xml:space="preserve">минимальному количеству персонала определенного уровня </w:t>
      </w:r>
      <w:r w:rsidR="00AC289D" w:rsidRPr="00E73183">
        <w:rPr>
          <w:rFonts w:ascii="PT Sans" w:hAnsi="PT Sans"/>
          <w:sz w:val="24"/>
          <w:szCs w:val="24"/>
          <w:lang w:val="ru-RU"/>
        </w:rPr>
        <w:t>компетенций</w:t>
      </w:r>
      <w:r w:rsidR="001F3A38" w:rsidRPr="00E73183">
        <w:rPr>
          <w:rFonts w:ascii="PT Sans" w:hAnsi="PT Sans"/>
          <w:sz w:val="24"/>
          <w:szCs w:val="24"/>
          <w:lang w:val="ru-RU"/>
        </w:rPr>
        <w:t>*</w:t>
      </w:r>
      <w:r w:rsidR="00AC289D" w:rsidRPr="00E73183">
        <w:rPr>
          <w:rFonts w:ascii="PT Sans" w:hAnsi="PT Sans"/>
          <w:sz w:val="24"/>
          <w:szCs w:val="24"/>
          <w:lang w:val="ru-RU"/>
        </w:rPr>
        <w:t xml:space="preserve"> </w:t>
      </w:r>
    </w:p>
    <w:tbl>
      <w:tblPr>
        <w:tblStyle w:val="aff3"/>
        <w:tblW w:w="10201" w:type="dxa"/>
        <w:tblLayout w:type="fixed"/>
        <w:tblLook w:val="04A0" w:firstRow="1" w:lastRow="0" w:firstColumn="1" w:lastColumn="0" w:noHBand="0" w:noVBand="1"/>
      </w:tblPr>
      <w:tblGrid>
        <w:gridCol w:w="1903"/>
        <w:gridCol w:w="1062"/>
        <w:gridCol w:w="1062"/>
        <w:gridCol w:w="559"/>
        <w:gridCol w:w="515"/>
        <w:gridCol w:w="536"/>
        <w:gridCol w:w="556"/>
        <w:gridCol w:w="578"/>
        <w:gridCol w:w="454"/>
        <w:gridCol w:w="425"/>
        <w:gridCol w:w="425"/>
        <w:gridCol w:w="425"/>
        <w:gridCol w:w="426"/>
        <w:gridCol w:w="708"/>
        <w:gridCol w:w="567"/>
      </w:tblGrid>
      <w:tr w:rsidR="00D41D61" w:rsidTr="002F45C0">
        <w:trPr>
          <w:trHeight w:val="283"/>
        </w:trPr>
        <w:tc>
          <w:tcPr>
            <w:tcW w:w="1903" w:type="dxa"/>
            <w:vMerge w:val="restart"/>
            <w:vAlign w:val="center"/>
          </w:tcPr>
          <w:p w:rsidR="002F45C0" w:rsidRPr="00E73183" w:rsidRDefault="009B730D" w:rsidP="00F866C1">
            <w:pPr>
              <w:tabs>
                <w:tab w:val="left" w:pos="709"/>
              </w:tabs>
              <w:jc w:val="center"/>
              <w:rPr>
                <w:rFonts w:ascii="PT Sans" w:hAnsi="PT Sans"/>
                <w:b/>
                <w:sz w:val="22"/>
                <w:szCs w:val="22"/>
                <w:lang w:val="ru-RU"/>
              </w:rPr>
            </w:pPr>
            <w:r w:rsidRPr="00E73183">
              <w:rPr>
                <w:rFonts w:ascii="PT Sans" w:hAnsi="PT Sans"/>
                <w:b/>
                <w:sz w:val="22"/>
                <w:szCs w:val="22"/>
                <w:lang w:val="ru-RU"/>
              </w:rPr>
              <w:t>Подвид работ, услуг</w:t>
            </w:r>
          </w:p>
        </w:tc>
        <w:tc>
          <w:tcPr>
            <w:tcW w:w="8298" w:type="dxa"/>
            <w:gridSpan w:val="14"/>
          </w:tcPr>
          <w:p w:rsidR="002F45C0" w:rsidRPr="00E73183" w:rsidRDefault="009B730D" w:rsidP="00F866C1">
            <w:pPr>
              <w:tabs>
                <w:tab w:val="left" w:pos="709"/>
              </w:tabs>
              <w:jc w:val="center"/>
              <w:rPr>
                <w:rFonts w:ascii="PT Sans" w:hAnsi="PT Sans"/>
                <w:b/>
                <w:sz w:val="22"/>
                <w:szCs w:val="16"/>
                <w:lang w:val="ru-RU"/>
              </w:rPr>
            </w:pPr>
            <w:r w:rsidRPr="00E73183">
              <w:rPr>
                <w:rFonts w:ascii="PT Sans" w:hAnsi="PT Sans"/>
                <w:b/>
                <w:sz w:val="22"/>
                <w:szCs w:val="16"/>
                <w:lang w:val="ru-RU"/>
              </w:rPr>
              <w:t>Наименование технологии ПО</w:t>
            </w:r>
          </w:p>
        </w:tc>
      </w:tr>
      <w:tr w:rsidR="00D41D61" w:rsidTr="001F3A38">
        <w:trPr>
          <w:cantSplit/>
          <w:trHeight w:val="2104"/>
        </w:trPr>
        <w:tc>
          <w:tcPr>
            <w:tcW w:w="1903" w:type="dxa"/>
            <w:vMerge/>
          </w:tcPr>
          <w:p w:rsidR="002C3132" w:rsidRPr="00E73183" w:rsidRDefault="002C3132" w:rsidP="00F866C1">
            <w:pPr>
              <w:tabs>
                <w:tab w:val="left" w:pos="709"/>
              </w:tabs>
              <w:jc w:val="both"/>
              <w:rPr>
                <w:rFonts w:ascii="PT Sans" w:hAnsi="PT Sans"/>
                <w:b/>
                <w:sz w:val="22"/>
                <w:szCs w:val="22"/>
                <w:lang w:val="ru-RU"/>
              </w:rPr>
            </w:pPr>
          </w:p>
        </w:tc>
        <w:tc>
          <w:tcPr>
            <w:tcW w:w="1062" w:type="dxa"/>
            <w:textDirection w:val="btLr"/>
            <w:vAlign w:val="center"/>
          </w:tcPr>
          <w:p w:rsidR="002C3132" w:rsidRPr="00E73183" w:rsidRDefault="009B730D" w:rsidP="00F866C1">
            <w:pPr>
              <w:tabs>
                <w:tab w:val="left" w:pos="709"/>
              </w:tabs>
              <w:ind w:left="113" w:right="113"/>
              <w:jc w:val="center"/>
              <w:rPr>
                <w:rFonts w:ascii="PT Sans" w:hAnsi="PT Sans"/>
                <w:b/>
                <w:szCs w:val="16"/>
                <w:lang w:val="ru-RU"/>
              </w:rPr>
            </w:pPr>
            <w:r w:rsidRPr="00E73183">
              <w:rPr>
                <w:rFonts w:ascii="PT Sans" w:hAnsi="PT Sans"/>
                <w:b/>
                <w:szCs w:val="16"/>
                <w:lang w:val="ru-RU"/>
              </w:rPr>
              <w:t>Сервисы ЭВОПЛАТФОРМА</w:t>
            </w:r>
            <w:r w:rsidR="00326151" w:rsidRPr="00E73183">
              <w:rPr>
                <w:rFonts w:ascii="PT Sans" w:hAnsi="PT Sans"/>
                <w:b/>
                <w:szCs w:val="16"/>
                <w:lang w:val="ru-RU"/>
              </w:rPr>
              <w:t>*</w:t>
            </w:r>
            <w:r w:rsidR="001F3A38" w:rsidRPr="00E73183">
              <w:rPr>
                <w:rFonts w:ascii="PT Sans" w:hAnsi="PT Sans"/>
                <w:b/>
                <w:szCs w:val="16"/>
                <w:lang w:val="ru-RU"/>
              </w:rPr>
              <w:t>*</w:t>
            </w:r>
          </w:p>
        </w:tc>
        <w:tc>
          <w:tcPr>
            <w:tcW w:w="1062" w:type="dxa"/>
            <w:textDirection w:val="btLr"/>
            <w:vAlign w:val="center"/>
          </w:tcPr>
          <w:p w:rsidR="002C3132" w:rsidRPr="00E73183" w:rsidRDefault="009B730D" w:rsidP="00F866C1">
            <w:pPr>
              <w:tabs>
                <w:tab w:val="left" w:pos="709"/>
              </w:tabs>
              <w:ind w:left="113" w:right="113"/>
              <w:jc w:val="center"/>
              <w:rPr>
                <w:rFonts w:ascii="PT Sans" w:hAnsi="PT Sans"/>
                <w:b/>
                <w:szCs w:val="16"/>
                <w:lang w:val="ru-RU"/>
              </w:rPr>
            </w:pPr>
            <w:r w:rsidRPr="00E73183">
              <w:rPr>
                <w:rFonts w:ascii="PT Sans" w:hAnsi="PT Sans"/>
                <w:b/>
                <w:szCs w:val="16"/>
                <w:lang w:val="ru-RU"/>
              </w:rPr>
              <w:t>Сервисы ЭВО.ЭРА и ЭВОПЛАТФОРМА</w:t>
            </w:r>
            <w:r w:rsidR="001F3A38" w:rsidRPr="00E73183">
              <w:rPr>
                <w:rFonts w:ascii="PT Sans" w:hAnsi="PT Sans"/>
                <w:b/>
                <w:szCs w:val="16"/>
                <w:lang w:val="ru-RU"/>
              </w:rPr>
              <w:t>***</w:t>
            </w:r>
          </w:p>
        </w:tc>
        <w:tc>
          <w:tcPr>
            <w:tcW w:w="559" w:type="dxa"/>
            <w:textDirection w:val="btLr"/>
            <w:vAlign w:val="center"/>
          </w:tcPr>
          <w:p w:rsidR="002C3132" w:rsidRPr="00E73183" w:rsidRDefault="009B730D" w:rsidP="00F866C1">
            <w:pPr>
              <w:tabs>
                <w:tab w:val="left" w:pos="709"/>
              </w:tabs>
              <w:ind w:left="113" w:right="113"/>
              <w:jc w:val="center"/>
              <w:rPr>
                <w:rFonts w:ascii="PT Sans" w:hAnsi="PT Sans"/>
                <w:b/>
                <w:szCs w:val="16"/>
                <w:lang w:val="ru-RU"/>
              </w:rPr>
            </w:pPr>
            <w:r w:rsidRPr="00E73183">
              <w:rPr>
                <w:rFonts w:ascii="PT Sans" w:hAnsi="PT Sans"/>
                <w:b/>
                <w:szCs w:val="16"/>
              </w:rPr>
              <w:t>Postgres Pro</w:t>
            </w:r>
          </w:p>
        </w:tc>
        <w:tc>
          <w:tcPr>
            <w:tcW w:w="515" w:type="dxa"/>
            <w:textDirection w:val="btLr"/>
            <w:vAlign w:val="center"/>
          </w:tcPr>
          <w:p w:rsidR="002C3132" w:rsidRPr="00E73183" w:rsidRDefault="009B730D" w:rsidP="00F866C1">
            <w:pPr>
              <w:tabs>
                <w:tab w:val="left" w:pos="709"/>
              </w:tabs>
              <w:ind w:left="113" w:right="113"/>
              <w:jc w:val="center"/>
              <w:rPr>
                <w:rFonts w:ascii="PT Sans" w:hAnsi="PT Sans"/>
                <w:b/>
                <w:szCs w:val="16"/>
                <w:lang w:val="ru-RU"/>
              </w:rPr>
            </w:pPr>
            <w:r w:rsidRPr="00E73183">
              <w:rPr>
                <w:rFonts w:ascii="PT Sans" w:hAnsi="PT Sans"/>
                <w:b/>
                <w:szCs w:val="16"/>
              </w:rPr>
              <w:t>Clickhouse</w:t>
            </w:r>
          </w:p>
        </w:tc>
        <w:tc>
          <w:tcPr>
            <w:tcW w:w="536" w:type="dxa"/>
            <w:textDirection w:val="btLr"/>
            <w:vAlign w:val="center"/>
          </w:tcPr>
          <w:p w:rsidR="002C3132" w:rsidRPr="00E73183" w:rsidRDefault="009B730D" w:rsidP="00F866C1">
            <w:pPr>
              <w:tabs>
                <w:tab w:val="left" w:pos="709"/>
              </w:tabs>
              <w:ind w:left="113" w:right="113"/>
              <w:jc w:val="center"/>
              <w:rPr>
                <w:rFonts w:ascii="PT Sans" w:hAnsi="PT Sans"/>
                <w:b/>
                <w:szCs w:val="16"/>
                <w:lang w:val="ru-RU"/>
              </w:rPr>
            </w:pPr>
            <w:r w:rsidRPr="00E73183">
              <w:rPr>
                <w:rFonts w:ascii="PT Sans" w:hAnsi="PT Sans"/>
                <w:b/>
                <w:szCs w:val="16"/>
              </w:rPr>
              <w:t>Nginx</w:t>
            </w:r>
          </w:p>
        </w:tc>
        <w:tc>
          <w:tcPr>
            <w:tcW w:w="556" w:type="dxa"/>
            <w:textDirection w:val="btLr"/>
            <w:vAlign w:val="center"/>
          </w:tcPr>
          <w:p w:rsidR="002C3132" w:rsidRPr="00E73183" w:rsidRDefault="009B730D" w:rsidP="00F866C1">
            <w:pPr>
              <w:tabs>
                <w:tab w:val="left" w:pos="709"/>
              </w:tabs>
              <w:ind w:left="113" w:right="113"/>
              <w:jc w:val="center"/>
              <w:rPr>
                <w:rFonts w:ascii="PT Sans" w:hAnsi="PT Sans"/>
                <w:b/>
                <w:szCs w:val="16"/>
                <w:lang w:val="ru-RU"/>
              </w:rPr>
            </w:pPr>
            <w:r w:rsidRPr="00E73183">
              <w:rPr>
                <w:rFonts w:ascii="PT Sans" w:hAnsi="PT Sans"/>
                <w:b/>
                <w:szCs w:val="16"/>
              </w:rPr>
              <w:t>Spring Boot</w:t>
            </w:r>
          </w:p>
        </w:tc>
        <w:tc>
          <w:tcPr>
            <w:tcW w:w="578" w:type="dxa"/>
            <w:textDirection w:val="btLr"/>
            <w:vAlign w:val="center"/>
          </w:tcPr>
          <w:p w:rsidR="002C3132" w:rsidRPr="00E73183" w:rsidRDefault="009B730D" w:rsidP="00F866C1">
            <w:pPr>
              <w:tabs>
                <w:tab w:val="left" w:pos="709"/>
              </w:tabs>
              <w:ind w:left="113" w:right="113"/>
              <w:jc w:val="center"/>
              <w:rPr>
                <w:rFonts w:ascii="PT Sans" w:hAnsi="PT Sans"/>
                <w:b/>
                <w:szCs w:val="16"/>
                <w:lang w:val="ru-RU"/>
              </w:rPr>
            </w:pPr>
            <w:r w:rsidRPr="00E73183">
              <w:rPr>
                <w:rFonts w:ascii="PT Sans" w:hAnsi="PT Sans"/>
                <w:b/>
                <w:szCs w:val="16"/>
              </w:rPr>
              <w:t>Apache Superset</w:t>
            </w:r>
          </w:p>
        </w:tc>
        <w:tc>
          <w:tcPr>
            <w:tcW w:w="454" w:type="dxa"/>
            <w:textDirection w:val="btLr"/>
            <w:vAlign w:val="center"/>
          </w:tcPr>
          <w:p w:rsidR="002C3132" w:rsidRPr="00E73183" w:rsidRDefault="009B730D" w:rsidP="00F866C1">
            <w:pPr>
              <w:tabs>
                <w:tab w:val="left" w:pos="709"/>
              </w:tabs>
              <w:ind w:left="113" w:right="113"/>
              <w:jc w:val="center"/>
              <w:rPr>
                <w:rFonts w:ascii="PT Sans" w:hAnsi="PT Sans"/>
                <w:b/>
                <w:szCs w:val="16"/>
                <w:lang w:val="ru-RU"/>
              </w:rPr>
            </w:pPr>
            <w:r w:rsidRPr="00E73183">
              <w:rPr>
                <w:rFonts w:ascii="PT Sans" w:hAnsi="PT Sans"/>
                <w:b/>
                <w:szCs w:val="16"/>
              </w:rPr>
              <w:t>React</w:t>
            </w:r>
          </w:p>
        </w:tc>
        <w:tc>
          <w:tcPr>
            <w:tcW w:w="425" w:type="dxa"/>
            <w:textDirection w:val="btLr"/>
            <w:vAlign w:val="center"/>
          </w:tcPr>
          <w:p w:rsidR="002C3132" w:rsidRPr="00E73183" w:rsidRDefault="009B730D" w:rsidP="00F866C1">
            <w:pPr>
              <w:tabs>
                <w:tab w:val="left" w:pos="709"/>
              </w:tabs>
              <w:ind w:left="113" w:right="113"/>
              <w:jc w:val="center"/>
              <w:rPr>
                <w:rFonts w:ascii="PT Sans" w:hAnsi="PT Sans"/>
                <w:b/>
                <w:szCs w:val="16"/>
                <w:lang w:val="ru-RU"/>
              </w:rPr>
            </w:pPr>
            <w:r w:rsidRPr="00E73183">
              <w:rPr>
                <w:rFonts w:ascii="PT Sans" w:hAnsi="PT Sans"/>
                <w:b/>
                <w:szCs w:val="16"/>
              </w:rPr>
              <w:t>OpenSearch</w:t>
            </w:r>
          </w:p>
        </w:tc>
        <w:tc>
          <w:tcPr>
            <w:tcW w:w="425" w:type="dxa"/>
            <w:textDirection w:val="btLr"/>
            <w:vAlign w:val="center"/>
          </w:tcPr>
          <w:p w:rsidR="002C3132" w:rsidRPr="00E73183" w:rsidRDefault="009B730D" w:rsidP="00F866C1">
            <w:pPr>
              <w:tabs>
                <w:tab w:val="left" w:pos="709"/>
              </w:tabs>
              <w:ind w:left="113" w:right="113"/>
              <w:jc w:val="center"/>
              <w:rPr>
                <w:rFonts w:ascii="PT Sans" w:hAnsi="PT Sans"/>
                <w:b/>
                <w:szCs w:val="16"/>
                <w:lang w:val="ru-RU"/>
              </w:rPr>
            </w:pPr>
            <w:r w:rsidRPr="00E73183">
              <w:rPr>
                <w:rFonts w:ascii="PT Sans" w:hAnsi="PT Sans"/>
                <w:b/>
                <w:szCs w:val="16"/>
              </w:rPr>
              <w:t>Keycloak</w:t>
            </w:r>
          </w:p>
        </w:tc>
        <w:tc>
          <w:tcPr>
            <w:tcW w:w="425" w:type="dxa"/>
            <w:textDirection w:val="btLr"/>
            <w:vAlign w:val="center"/>
          </w:tcPr>
          <w:p w:rsidR="002C3132" w:rsidRPr="00E73183" w:rsidRDefault="009B730D" w:rsidP="00F866C1">
            <w:pPr>
              <w:tabs>
                <w:tab w:val="left" w:pos="709"/>
              </w:tabs>
              <w:ind w:left="113" w:right="113"/>
              <w:jc w:val="center"/>
              <w:rPr>
                <w:rFonts w:ascii="PT Sans" w:hAnsi="PT Sans"/>
                <w:b/>
                <w:szCs w:val="16"/>
              </w:rPr>
            </w:pPr>
            <w:r w:rsidRPr="00E73183">
              <w:rPr>
                <w:rFonts w:ascii="PT Sans" w:hAnsi="PT Sans"/>
                <w:b/>
                <w:szCs w:val="16"/>
              </w:rPr>
              <w:t>Kafka</w:t>
            </w:r>
          </w:p>
        </w:tc>
        <w:tc>
          <w:tcPr>
            <w:tcW w:w="426" w:type="dxa"/>
            <w:textDirection w:val="btLr"/>
            <w:vAlign w:val="center"/>
          </w:tcPr>
          <w:p w:rsidR="002C3132" w:rsidRPr="00E73183" w:rsidRDefault="009B730D" w:rsidP="00F866C1">
            <w:pPr>
              <w:tabs>
                <w:tab w:val="left" w:pos="709"/>
              </w:tabs>
              <w:ind w:left="113" w:right="113"/>
              <w:jc w:val="center"/>
              <w:rPr>
                <w:rFonts w:ascii="PT Sans" w:hAnsi="PT Sans"/>
                <w:b/>
                <w:szCs w:val="16"/>
              </w:rPr>
            </w:pPr>
            <w:r w:rsidRPr="00E73183">
              <w:rPr>
                <w:rFonts w:ascii="PT Sans" w:hAnsi="PT Sans"/>
                <w:b/>
                <w:color w:val="000000"/>
                <w:szCs w:val="16"/>
              </w:rPr>
              <w:t>Kubernetes</w:t>
            </w:r>
          </w:p>
        </w:tc>
        <w:tc>
          <w:tcPr>
            <w:tcW w:w="708" w:type="dxa"/>
            <w:textDirection w:val="btLr"/>
            <w:vAlign w:val="center"/>
          </w:tcPr>
          <w:p w:rsidR="002C3132" w:rsidRPr="00E73183" w:rsidRDefault="009B730D" w:rsidP="00F866C1">
            <w:pPr>
              <w:tabs>
                <w:tab w:val="left" w:pos="709"/>
              </w:tabs>
              <w:ind w:left="113" w:right="113"/>
              <w:jc w:val="center"/>
              <w:rPr>
                <w:rFonts w:ascii="PT Sans" w:hAnsi="PT Sans"/>
                <w:b/>
                <w:color w:val="000000"/>
                <w:szCs w:val="16"/>
              </w:rPr>
            </w:pPr>
            <w:r w:rsidRPr="00E73183">
              <w:rPr>
                <w:rFonts w:ascii="PT Sans" w:hAnsi="PT Sans"/>
                <w:b/>
                <w:szCs w:val="16"/>
              </w:rPr>
              <w:t>Prometheus и Grafana</w:t>
            </w:r>
          </w:p>
        </w:tc>
        <w:tc>
          <w:tcPr>
            <w:tcW w:w="567" w:type="dxa"/>
            <w:textDirection w:val="btLr"/>
          </w:tcPr>
          <w:p w:rsidR="002C3132" w:rsidRPr="00E73183" w:rsidRDefault="009B730D" w:rsidP="00F866C1">
            <w:pPr>
              <w:tabs>
                <w:tab w:val="left" w:pos="709"/>
              </w:tabs>
              <w:ind w:left="113" w:right="113"/>
              <w:jc w:val="center"/>
              <w:rPr>
                <w:rFonts w:ascii="PT Sans" w:hAnsi="PT Sans"/>
                <w:b/>
                <w:szCs w:val="16"/>
                <w:lang w:val="en-US"/>
              </w:rPr>
            </w:pPr>
            <w:r w:rsidRPr="00E73183">
              <w:rPr>
                <w:rFonts w:ascii="PT Sans" w:hAnsi="PT Sans"/>
                <w:b/>
                <w:szCs w:val="16"/>
              </w:rPr>
              <w:t>Postgre</w:t>
            </w:r>
            <w:r w:rsidRPr="00E73183">
              <w:rPr>
                <w:rFonts w:ascii="PT Sans" w:hAnsi="PT Sans"/>
                <w:b/>
                <w:szCs w:val="16"/>
                <w:lang w:val="en-US"/>
              </w:rPr>
              <w:t>SQL</w:t>
            </w:r>
          </w:p>
        </w:tc>
      </w:tr>
      <w:tr w:rsidR="00D41D61" w:rsidRPr="00E33A68" w:rsidTr="00F866C1">
        <w:trPr>
          <w:trHeight w:val="491"/>
        </w:trPr>
        <w:tc>
          <w:tcPr>
            <w:tcW w:w="1903" w:type="dxa"/>
            <w:vMerge w:val="restart"/>
            <w:vAlign w:val="center"/>
          </w:tcPr>
          <w:p w:rsidR="002C3132" w:rsidRPr="00E73183" w:rsidRDefault="009B730D" w:rsidP="00F866C1">
            <w:pPr>
              <w:tabs>
                <w:tab w:val="left" w:pos="709"/>
              </w:tabs>
              <w:jc w:val="center"/>
              <w:rPr>
                <w:rFonts w:ascii="PT Sans" w:hAnsi="PT Sans"/>
                <w:sz w:val="22"/>
                <w:szCs w:val="22"/>
                <w:lang w:val="ru-RU"/>
              </w:rPr>
            </w:pPr>
            <w:r w:rsidRPr="00E73183">
              <w:rPr>
                <w:rFonts w:ascii="PT Sans" w:hAnsi="PT Sans"/>
                <w:sz w:val="22"/>
                <w:szCs w:val="22"/>
                <w:lang w:val="ru-RU"/>
              </w:rPr>
              <w:t>ЭВОПЛАТФОРМА</w:t>
            </w:r>
          </w:p>
        </w:tc>
        <w:tc>
          <w:tcPr>
            <w:tcW w:w="1062" w:type="dxa"/>
            <w:vMerge w:val="restart"/>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Не менее 8 человек</w:t>
            </w:r>
          </w:p>
        </w:tc>
        <w:tc>
          <w:tcPr>
            <w:tcW w:w="1062" w:type="dxa"/>
            <w:vMerge w:val="restart"/>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w:t>
            </w:r>
          </w:p>
        </w:tc>
        <w:tc>
          <w:tcPr>
            <w:tcW w:w="559" w:type="dxa"/>
            <w:vMerge w:val="restart"/>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w:t>
            </w:r>
          </w:p>
        </w:tc>
        <w:tc>
          <w:tcPr>
            <w:tcW w:w="515" w:type="dxa"/>
            <w:vMerge w:val="restart"/>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w:t>
            </w:r>
          </w:p>
        </w:tc>
        <w:tc>
          <w:tcPr>
            <w:tcW w:w="536" w:type="dxa"/>
            <w:vMerge w:val="restart"/>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w:t>
            </w:r>
          </w:p>
        </w:tc>
        <w:tc>
          <w:tcPr>
            <w:tcW w:w="4564" w:type="dxa"/>
            <w:gridSpan w:val="9"/>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Не менее 2 человек, обученных по каждой отдельной технологии</w:t>
            </w:r>
          </w:p>
        </w:tc>
      </w:tr>
      <w:tr w:rsidR="00D41D61" w:rsidRPr="00E33A68" w:rsidTr="00F866C1">
        <w:tc>
          <w:tcPr>
            <w:tcW w:w="1903" w:type="dxa"/>
            <w:vMerge/>
            <w:vAlign w:val="center"/>
          </w:tcPr>
          <w:p w:rsidR="002C3132" w:rsidRPr="00E73183" w:rsidRDefault="002C3132" w:rsidP="00F866C1">
            <w:pPr>
              <w:tabs>
                <w:tab w:val="left" w:pos="709"/>
              </w:tabs>
              <w:jc w:val="center"/>
              <w:rPr>
                <w:rFonts w:ascii="PT Sans" w:hAnsi="PT Sans"/>
                <w:sz w:val="22"/>
                <w:szCs w:val="22"/>
                <w:lang w:val="ru-RU"/>
              </w:rPr>
            </w:pPr>
          </w:p>
        </w:tc>
        <w:tc>
          <w:tcPr>
            <w:tcW w:w="1062" w:type="dxa"/>
            <w:vMerge/>
            <w:vAlign w:val="center"/>
          </w:tcPr>
          <w:p w:rsidR="002C3132" w:rsidRPr="00E73183" w:rsidRDefault="002C3132" w:rsidP="00F866C1">
            <w:pPr>
              <w:tabs>
                <w:tab w:val="left" w:pos="709"/>
              </w:tabs>
              <w:jc w:val="center"/>
              <w:rPr>
                <w:rFonts w:ascii="PT Sans" w:hAnsi="PT Sans"/>
                <w:sz w:val="24"/>
                <w:szCs w:val="16"/>
                <w:lang w:val="ru-RU"/>
              </w:rPr>
            </w:pPr>
          </w:p>
        </w:tc>
        <w:tc>
          <w:tcPr>
            <w:tcW w:w="1062" w:type="dxa"/>
            <w:vMerge/>
            <w:vAlign w:val="center"/>
          </w:tcPr>
          <w:p w:rsidR="002C3132" w:rsidRPr="00E73183" w:rsidRDefault="002C3132" w:rsidP="00F866C1">
            <w:pPr>
              <w:tabs>
                <w:tab w:val="left" w:pos="709"/>
              </w:tabs>
              <w:jc w:val="center"/>
              <w:rPr>
                <w:rFonts w:ascii="PT Sans" w:hAnsi="PT Sans"/>
                <w:sz w:val="24"/>
                <w:szCs w:val="16"/>
                <w:lang w:val="ru-RU"/>
              </w:rPr>
            </w:pPr>
          </w:p>
        </w:tc>
        <w:tc>
          <w:tcPr>
            <w:tcW w:w="559" w:type="dxa"/>
            <w:vMerge/>
            <w:vAlign w:val="center"/>
          </w:tcPr>
          <w:p w:rsidR="002C3132" w:rsidRPr="00E73183" w:rsidRDefault="002C3132" w:rsidP="00F866C1">
            <w:pPr>
              <w:tabs>
                <w:tab w:val="left" w:pos="709"/>
              </w:tabs>
              <w:jc w:val="center"/>
              <w:rPr>
                <w:rFonts w:ascii="PT Sans" w:hAnsi="PT Sans"/>
                <w:sz w:val="24"/>
                <w:szCs w:val="16"/>
                <w:lang w:val="ru-RU"/>
              </w:rPr>
            </w:pPr>
          </w:p>
        </w:tc>
        <w:tc>
          <w:tcPr>
            <w:tcW w:w="515" w:type="dxa"/>
            <w:vMerge/>
            <w:vAlign w:val="center"/>
          </w:tcPr>
          <w:p w:rsidR="002C3132" w:rsidRPr="00E73183" w:rsidRDefault="002C3132" w:rsidP="00F866C1">
            <w:pPr>
              <w:tabs>
                <w:tab w:val="left" w:pos="709"/>
              </w:tabs>
              <w:jc w:val="center"/>
              <w:rPr>
                <w:rFonts w:ascii="PT Sans" w:hAnsi="PT Sans"/>
                <w:sz w:val="24"/>
                <w:szCs w:val="16"/>
                <w:lang w:val="ru-RU"/>
              </w:rPr>
            </w:pPr>
          </w:p>
        </w:tc>
        <w:tc>
          <w:tcPr>
            <w:tcW w:w="536" w:type="dxa"/>
            <w:vMerge/>
            <w:vAlign w:val="center"/>
          </w:tcPr>
          <w:p w:rsidR="002C3132" w:rsidRPr="00E73183" w:rsidRDefault="002C3132" w:rsidP="00F866C1">
            <w:pPr>
              <w:tabs>
                <w:tab w:val="left" w:pos="709"/>
              </w:tabs>
              <w:jc w:val="center"/>
              <w:rPr>
                <w:rFonts w:ascii="PT Sans" w:hAnsi="PT Sans"/>
                <w:sz w:val="24"/>
                <w:szCs w:val="16"/>
                <w:lang w:val="ru-RU"/>
              </w:rPr>
            </w:pPr>
          </w:p>
        </w:tc>
        <w:tc>
          <w:tcPr>
            <w:tcW w:w="4564" w:type="dxa"/>
            <w:gridSpan w:val="9"/>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Не менее 8 человек, обученных хотя бы по одной технологии</w:t>
            </w:r>
          </w:p>
        </w:tc>
      </w:tr>
      <w:tr w:rsidR="00D41D61" w:rsidTr="00F866C1">
        <w:tc>
          <w:tcPr>
            <w:tcW w:w="1903" w:type="dxa"/>
            <w:vMerge w:val="restart"/>
            <w:vAlign w:val="center"/>
          </w:tcPr>
          <w:p w:rsidR="002C3132" w:rsidRPr="00E73183" w:rsidRDefault="009B730D" w:rsidP="00F866C1">
            <w:pPr>
              <w:tabs>
                <w:tab w:val="left" w:pos="709"/>
              </w:tabs>
              <w:jc w:val="center"/>
              <w:rPr>
                <w:rFonts w:ascii="PT Sans" w:hAnsi="PT Sans"/>
                <w:sz w:val="22"/>
                <w:szCs w:val="22"/>
                <w:lang w:val="ru-RU"/>
              </w:rPr>
            </w:pPr>
            <w:r w:rsidRPr="00E73183">
              <w:rPr>
                <w:rFonts w:ascii="PT Sans" w:hAnsi="PT Sans"/>
                <w:sz w:val="22"/>
                <w:szCs w:val="22"/>
                <w:lang w:val="ru-RU"/>
              </w:rPr>
              <w:t>ЭВО.ЭРА</w:t>
            </w:r>
          </w:p>
        </w:tc>
        <w:tc>
          <w:tcPr>
            <w:tcW w:w="1062" w:type="dxa"/>
            <w:vMerge w:val="restart"/>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w:t>
            </w:r>
          </w:p>
        </w:tc>
        <w:tc>
          <w:tcPr>
            <w:tcW w:w="1062" w:type="dxa"/>
            <w:vMerge w:val="restart"/>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Не менее 8 человек</w:t>
            </w:r>
          </w:p>
        </w:tc>
        <w:tc>
          <w:tcPr>
            <w:tcW w:w="5607" w:type="dxa"/>
            <w:gridSpan w:val="11"/>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Не менее 2 человек, обученных по каждой отдельной технологии</w:t>
            </w:r>
          </w:p>
        </w:tc>
        <w:tc>
          <w:tcPr>
            <w:tcW w:w="567" w:type="dxa"/>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w:t>
            </w:r>
          </w:p>
        </w:tc>
      </w:tr>
      <w:tr w:rsidR="00D41D61" w:rsidTr="00F866C1">
        <w:tc>
          <w:tcPr>
            <w:tcW w:w="1903" w:type="dxa"/>
            <w:vMerge/>
            <w:vAlign w:val="center"/>
          </w:tcPr>
          <w:p w:rsidR="002C3132" w:rsidRPr="00E73183" w:rsidRDefault="002C3132" w:rsidP="00F866C1">
            <w:pPr>
              <w:tabs>
                <w:tab w:val="left" w:pos="709"/>
              </w:tabs>
              <w:jc w:val="center"/>
              <w:rPr>
                <w:rFonts w:ascii="PT Sans" w:hAnsi="PT Sans"/>
                <w:b/>
                <w:sz w:val="16"/>
                <w:szCs w:val="16"/>
                <w:lang w:val="ru-RU"/>
              </w:rPr>
            </w:pPr>
          </w:p>
        </w:tc>
        <w:tc>
          <w:tcPr>
            <w:tcW w:w="1062" w:type="dxa"/>
            <w:vMerge/>
            <w:vAlign w:val="center"/>
          </w:tcPr>
          <w:p w:rsidR="002C3132" w:rsidRPr="00E73183" w:rsidRDefault="002C3132" w:rsidP="00F866C1">
            <w:pPr>
              <w:tabs>
                <w:tab w:val="left" w:pos="709"/>
              </w:tabs>
              <w:jc w:val="center"/>
              <w:rPr>
                <w:rFonts w:ascii="PT Sans" w:hAnsi="PT Sans"/>
                <w:sz w:val="24"/>
                <w:szCs w:val="16"/>
                <w:lang w:val="ru-RU"/>
              </w:rPr>
            </w:pPr>
          </w:p>
        </w:tc>
        <w:tc>
          <w:tcPr>
            <w:tcW w:w="1062" w:type="dxa"/>
            <w:vMerge/>
            <w:vAlign w:val="center"/>
          </w:tcPr>
          <w:p w:rsidR="002C3132" w:rsidRPr="00E73183" w:rsidRDefault="002C3132" w:rsidP="00F866C1">
            <w:pPr>
              <w:tabs>
                <w:tab w:val="left" w:pos="709"/>
              </w:tabs>
              <w:jc w:val="center"/>
              <w:rPr>
                <w:rFonts w:ascii="PT Sans" w:hAnsi="PT Sans"/>
                <w:sz w:val="24"/>
                <w:szCs w:val="16"/>
                <w:lang w:val="ru-RU"/>
              </w:rPr>
            </w:pPr>
          </w:p>
        </w:tc>
        <w:tc>
          <w:tcPr>
            <w:tcW w:w="5607" w:type="dxa"/>
            <w:gridSpan w:val="11"/>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Не менее 8 человек, обученных хотя бы по одной технологии</w:t>
            </w:r>
          </w:p>
        </w:tc>
        <w:tc>
          <w:tcPr>
            <w:tcW w:w="567" w:type="dxa"/>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w:t>
            </w:r>
          </w:p>
        </w:tc>
      </w:tr>
    </w:tbl>
    <w:p w:rsidR="001F3A38" w:rsidRPr="00E73183" w:rsidRDefault="009B730D" w:rsidP="00B73E65">
      <w:pPr>
        <w:tabs>
          <w:tab w:val="left" w:pos="709"/>
        </w:tabs>
        <w:jc w:val="both"/>
        <w:rPr>
          <w:rFonts w:ascii="PT Sans" w:hAnsi="PT Sans"/>
          <w:szCs w:val="24"/>
          <w:lang w:val="ru-RU"/>
        </w:rPr>
      </w:pPr>
      <w:r w:rsidRPr="00E73183">
        <w:rPr>
          <w:rFonts w:ascii="PT Sans" w:hAnsi="PT Sans"/>
          <w:szCs w:val="24"/>
          <w:lang w:val="ru-RU"/>
        </w:rPr>
        <w:t xml:space="preserve">* - компетенции работников заявителя должны быть </w:t>
      </w:r>
      <w:r w:rsidR="00F8539E" w:rsidRPr="00E73183">
        <w:rPr>
          <w:rFonts w:ascii="PT Sans" w:hAnsi="PT Sans"/>
          <w:szCs w:val="24"/>
          <w:lang w:val="ru-RU"/>
        </w:rPr>
        <w:t xml:space="preserve">документально </w:t>
      </w:r>
      <w:r w:rsidRPr="00E73183">
        <w:rPr>
          <w:rFonts w:ascii="PT Sans" w:hAnsi="PT Sans"/>
          <w:szCs w:val="24"/>
          <w:lang w:val="ru-RU"/>
        </w:rPr>
        <w:t>подтверждены соответствующими сертификатами обучающих центров</w:t>
      </w:r>
      <w:r w:rsidR="00F8539E" w:rsidRPr="00E73183">
        <w:rPr>
          <w:rFonts w:ascii="PT Sans" w:hAnsi="PT Sans"/>
          <w:szCs w:val="24"/>
          <w:lang w:val="ru-RU"/>
        </w:rPr>
        <w:t xml:space="preserve">, </w:t>
      </w:r>
      <w:r w:rsidR="00F8539E" w:rsidRPr="00E73183">
        <w:rPr>
          <w:rFonts w:ascii="PT Sans" w:hAnsi="PT Sans"/>
          <w:lang w:val="ru-RU"/>
        </w:rPr>
        <w:t>либо иными официальными документами аналогичного типа, подтверждающими компетенции работников заявителя</w:t>
      </w:r>
      <w:r w:rsidRPr="00E73183">
        <w:rPr>
          <w:rFonts w:ascii="PT Sans" w:hAnsi="PT Sans"/>
          <w:szCs w:val="24"/>
          <w:lang w:val="ru-RU"/>
        </w:rPr>
        <w:t>.</w:t>
      </w:r>
    </w:p>
    <w:p w:rsidR="00C95181" w:rsidRPr="00E73183" w:rsidRDefault="009B730D" w:rsidP="00B73E65">
      <w:pPr>
        <w:tabs>
          <w:tab w:val="left" w:pos="709"/>
        </w:tabs>
        <w:jc w:val="both"/>
        <w:rPr>
          <w:rFonts w:ascii="PT Sans" w:hAnsi="PT Sans"/>
          <w:szCs w:val="24"/>
          <w:lang w:val="ru-RU"/>
        </w:rPr>
      </w:pPr>
      <w:r w:rsidRPr="00E73183">
        <w:rPr>
          <w:rFonts w:ascii="PT Sans" w:hAnsi="PT Sans"/>
          <w:szCs w:val="24"/>
          <w:lang w:val="ru-RU"/>
        </w:rPr>
        <w:t>*</w:t>
      </w:r>
      <w:r w:rsidR="001F3A38" w:rsidRPr="00E73183">
        <w:rPr>
          <w:rFonts w:ascii="PT Sans" w:hAnsi="PT Sans"/>
          <w:szCs w:val="24"/>
          <w:lang w:val="ru-RU"/>
        </w:rPr>
        <w:t>*</w:t>
      </w:r>
      <w:r w:rsidR="009F274B" w:rsidRPr="00E73183">
        <w:rPr>
          <w:rFonts w:ascii="PT Sans" w:hAnsi="PT Sans"/>
          <w:szCs w:val="24"/>
          <w:lang w:val="ru-RU"/>
        </w:rPr>
        <w:t> </w:t>
      </w:r>
      <w:r w:rsidRPr="00E73183">
        <w:rPr>
          <w:rFonts w:ascii="PT Sans" w:hAnsi="PT Sans"/>
          <w:szCs w:val="24"/>
          <w:lang w:val="ru-RU"/>
        </w:rPr>
        <w:t>-</w:t>
      </w:r>
      <w:r w:rsidR="009F274B" w:rsidRPr="00E73183">
        <w:rPr>
          <w:rFonts w:ascii="PT Sans" w:hAnsi="PT Sans"/>
          <w:szCs w:val="24"/>
          <w:lang w:val="ru-RU"/>
        </w:rPr>
        <w:t> </w:t>
      </w:r>
      <w:r w:rsidRPr="00E73183">
        <w:rPr>
          <w:rFonts w:ascii="PT Sans" w:hAnsi="PT Sans"/>
          <w:szCs w:val="24"/>
          <w:lang w:val="ru-RU"/>
        </w:rPr>
        <w:t>курс лекций ООО «Транснефть - Технологии»</w:t>
      </w:r>
      <w:r w:rsidR="00CC663C" w:rsidRPr="00E73183">
        <w:rPr>
          <w:rFonts w:ascii="PT Sans" w:hAnsi="PT Sans"/>
          <w:szCs w:val="24"/>
          <w:lang w:val="ru-RU"/>
        </w:rPr>
        <w:t xml:space="preserve">, </w:t>
      </w:r>
      <w:r w:rsidR="00B40EB4" w:rsidRPr="00E73183">
        <w:rPr>
          <w:rFonts w:ascii="PT Sans" w:hAnsi="PT Sans"/>
          <w:szCs w:val="24"/>
          <w:lang w:val="ru-RU"/>
        </w:rPr>
        <w:t>проводимый на безвозмездной основе</w:t>
      </w:r>
      <w:r w:rsidRPr="00E73183">
        <w:rPr>
          <w:rFonts w:ascii="PT Sans" w:hAnsi="PT Sans"/>
          <w:szCs w:val="24"/>
          <w:lang w:val="ru-RU"/>
        </w:rPr>
        <w:t xml:space="preserve"> для заявителей на ПКО по реализации корпоративных информационных систем на базе сервисов технологической программной платформы ЭВОПЛАТФОРМА</w:t>
      </w:r>
      <w:r w:rsidR="00FF073D" w:rsidRPr="00E73183">
        <w:rPr>
          <w:rFonts w:ascii="PT Sans" w:hAnsi="PT Sans"/>
          <w:szCs w:val="24"/>
          <w:lang w:val="ru-RU"/>
        </w:rPr>
        <w:t>.</w:t>
      </w:r>
      <w:r w:rsidR="00E165B8" w:rsidRPr="00E73183">
        <w:rPr>
          <w:rFonts w:ascii="PT Sans" w:hAnsi="PT Sans"/>
          <w:szCs w:val="24"/>
          <w:lang w:val="ru-RU"/>
        </w:rPr>
        <w:t xml:space="preserve"> </w:t>
      </w:r>
      <w:r w:rsidR="00984C5A" w:rsidRPr="00E73183">
        <w:rPr>
          <w:rFonts w:ascii="PT Sans" w:hAnsi="PT Sans"/>
          <w:szCs w:val="24"/>
          <w:lang w:val="ru-RU"/>
        </w:rPr>
        <w:t>Необходимая информация по вопросам</w:t>
      </w:r>
      <w:r w:rsidR="00115DFB" w:rsidRPr="00E73183">
        <w:rPr>
          <w:rFonts w:ascii="PT Sans" w:hAnsi="PT Sans"/>
          <w:szCs w:val="24"/>
          <w:lang w:val="ru-RU"/>
        </w:rPr>
        <w:t>, связанным</w:t>
      </w:r>
      <w:r w:rsidR="00984C5A" w:rsidRPr="00E73183">
        <w:rPr>
          <w:rFonts w:ascii="PT Sans" w:hAnsi="PT Sans"/>
          <w:szCs w:val="24"/>
          <w:lang w:val="ru-RU"/>
        </w:rPr>
        <w:t xml:space="preserve"> </w:t>
      </w:r>
      <w:r w:rsidR="00115DFB" w:rsidRPr="00E73183">
        <w:rPr>
          <w:rFonts w:ascii="PT Sans" w:hAnsi="PT Sans"/>
          <w:szCs w:val="24"/>
          <w:lang w:val="ru-RU"/>
        </w:rPr>
        <w:t>с проведени</w:t>
      </w:r>
      <w:r w:rsidR="00D12EC0" w:rsidRPr="00E73183">
        <w:rPr>
          <w:rFonts w:ascii="PT Sans" w:hAnsi="PT Sans"/>
          <w:szCs w:val="24"/>
          <w:lang w:val="ru-RU"/>
        </w:rPr>
        <w:t>ем</w:t>
      </w:r>
      <w:r w:rsidR="00984C5A" w:rsidRPr="00E73183">
        <w:rPr>
          <w:rFonts w:ascii="PT Sans" w:hAnsi="PT Sans"/>
          <w:szCs w:val="24"/>
          <w:lang w:val="ru-RU"/>
        </w:rPr>
        <w:t xml:space="preserve"> курс</w:t>
      </w:r>
      <w:r w:rsidR="00115DFB" w:rsidRPr="00E73183">
        <w:rPr>
          <w:rFonts w:ascii="PT Sans" w:hAnsi="PT Sans"/>
          <w:szCs w:val="24"/>
          <w:lang w:val="ru-RU"/>
        </w:rPr>
        <w:t>ов</w:t>
      </w:r>
      <w:r w:rsidR="00984C5A" w:rsidRPr="00E73183">
        <w:rPr>
          <w:rFonts w:ascii="PT Sans" w:hAnsi="PT Sans"/>
          <w:szCs w:val="24"/>
          <w:lang w:val="ru-RU"/>
        </w:rPr>
        <w:t xml:space="preserve"> лекций</w:t>
      </w:r>
      <w:r w:rsidR="00115DFB" w:rsidRPr="00E73183">
        <w:rPr>
          <w:rFonts w:ascii="PT Sans" w:hAnsi="PT Sans"/>
          <w:szCs w:val="24"/>
          <w:lang w:val="ru-RU"/>
        </w:rPr>
        <w:t>,</w:t>
      </w:r>
      <w:r w:rsidR="00984C5A" w:rsidRPr="00E73183">
        <w:rPr>
          <w:rFonts w:ascii="PT Sans" w:hAnsi="PT Sans"/>
          <w:szCs w:val="24"/>
          <w:lang w:val="ru-RU"/>
        </w:rPr>
        <w:t xml:space="preserve"> запрашивается заявителем </w:t>
      </w:r>
      <w:r w:rsidR="00115DFB" w:rsidRPr="00E73183">
        <w:rPr>
          <w:rFonts w:ascii="PT Sans" w:hAnsi="PT Sans"/>
          <w:szCs w:val="24"/>
          <w:lang w:val="ru-RU"/>
        </w:rPr>
        <w:t xml:space="preserve">у ООО «Транснефть - Технологии» </w:t>
      </w:r>
      <w:r w:rsidR="00984C5A" w:rsidRPr="00E73183">
        <w:rPr>
          <w:rFonts w:ascii="PT Sans" w:hAnsi="PT Sans"/>
          <w:szCs w:val="24"/>
          <w:lang w:val="ru-RU"/>
        </w:rPr>
        <w:t>путем</w:t>
      </w:r>
      <w:r w:rsidR="00115DFB" w:rsidRPr="00E73183">
        <w:rPr>
          <w:rFonts w:ascii="PT Sans" w:hAnsi="PT Sans"/>
          <w:szCs w:val="24"/>
          <w:lang w:val="ru-RU"/>
        </w:rPr>
        <w:t xml:space="preserve"> направления соответствующего </w:t>
      </w:r>
      <w:r w:rsidR="00984C5A" w:rsidRPr="00E73183">
        <w:rPr>
          <w:rFonts w:ascii="PT Sans" w:hAnsi="PT Sans"/>
          <w:szCs w:val="24"/>
          <w:lang w:val="ru-RU"/>
        </w:rPr>
        <w:t xml:space="preserve">официального </w:t>
      </w:r>
      <w:r w:rsidR="00115DFB" w:rsidRPr="00E73183">
        <w:rPr>
          <w:rFonts w:ascii="PT Sans" w:hAnsi="PT Sans"/>
          <w:szCs w:val="24"/>
          <w:lang w:val="ru-RU"/>
        </w:rPr>
        <w:t>запроса</w:t>
      </w:r>
      <w:r w:rsidR="00984C5A" w:rsidRPr="00E73183">
        <w:rPr>
          <w:rFonts w:ascii="PT Sans" w:hAnsi="PT Sans"/>
          <w:szCs w:val="24"/>
          <w:lang w:val="ru-RU"/>
        </w:rPr>
        <w:t>.</w:t>
      </w:r>
      <w:r w:rsidR="00E33A68" w:rsidRPr="00E33A68">
        <w:rPr>
          <w:rFonts w:ascii="PT Sans" w:hAnsi="PT Sans"/>
          <w:szCs w:val="24"/>
          <w:lang w:val="ru-RU"/>
        </w:rPr>
        <w:t xml:space="preserve"> Подробная информация расположена по адресу https://тт.транснефть.рф/development/perspective/software/pko-evoera/</w:t>
      </w:r>
      <w:r w:rsidR="00E33A68">
        <w:rPr>
          <w:rFonts w:ascii="PT Sans" w:hAnsi="PT Sans"/>
          <w:szCs w:val="24"/>
          <w:lang w:val="ru-RU"/>
        </w:rPr>
        <w:t>.</w:t>
      </w:r>
    </w:p>
    <w:p w:rsidR="0086062E" w:rsidRPr="00E73183" w:rsidRDefault="009B730D" w:rsidP="00E33A68">
      <w:pPr>
        <w:tabs>
          <w:tab w:val="left" w:pos="709"/>
        </w:tabs>
        <w:jc w:val="both"/>
        <w:rPr>
          <w:rFonts w:ascii="PT Sans" w:hAnsi="PT Sans"/>
          <w:sz w:val="24"/>
          <w:szCs w:val="24"/>
          <w:lang w:val="ru-RU"/>
        </w:rPr>
      </w:pPr>
      <w:r w:rsidRPr="00E73183">
        <w:rPr>
          <w:rFonts w:ascii="PT Sans" w:hAnsi="PT Sans"/>
          <w:szCs w:val="24"/>
          <w:lang w:val="ru-RU"/>
        </w:rPr>
        <w:t>*</w:t>
      </w:r>
      <w:r w:rsidR="00C95181" w:rsidRPr="00E73183">
        <w:rPr>
          <w:rFonts w:ascii="PT Sans" w:hAnsi="PT Sans"/>
          <w:szCs w:val="24"/>
          <w:lang w:val="ru-RU"/>
        </w:rPr>
        <w:t>*</w:t>
      </w:r>
      <w:r w:rsidR="001F3A38" w:rsidRPr="00E73183">
        <w:rPr>
          <w:rFonts w:ascii="PT Sans" w:hAnsi="PT Sans"/>
          <w:szCs w:val="24"/>
          <w:lang w:val="ru-RU"/>
        </w:rPr>
        <w:t>*</w:t>
      </w:r>
      <w:r w:rsidR="009F274B" w:rsidRPr="00E73183">
        <w:rPr>
          <w:rFonts w:ascii="PT Sans" w:hAnsi="PT Sans"/>
          <w:szCs w:val="24"/>
          <w:lang w:val="ru-RU"/>
        </w:rPr>
        <w:t> </w:t>
      </w:r>
      <w:r w:rsidRPr="00E73183">
        <w:rPr>
          <w:rFonts w:ascii="PT Sans" w:hAnsi="PT Sans"/>
          <w:szCs w:val="24"/>
          <w:lang w:val="ru-RU"/>
        </w:rPr>
        <w:t>-</w:t>
      </w:r>
      <w:r w:rsidR="009F274B" w:rsidRPr="00E73183">
        <w:rPr>
          <w:rFonts w:ascii="PT Sans" w:hAnsi="PT Sans"/>
          <w:szCs w:val="24"/>
          <w:lang w:val="ru-RU"/>
        </w:rPr>
        <w:t> </w:t>
      </w:r>
      <w:r w:rsidRPr="00E73183">
        <w:rPr>
          <w:rFonts w:ascii="PT Sans" w:hAnsi="PT Sans"/>
          <w:szCs w:val="24"/>
          <w:lang w:val="ru-RU"/>
        </w:rPr>
        <w:t>курс лекций ООО «Транснефть - Технологии»</w:t>
      </w:r>
      <w:r w:rsidR="00B40EB4" w:rsidRPr="00E73183">
        <w:rPr>
          <w:rFonts w:ascii="PT Sans" w:hAnsi="PT Sans"/>
          <w:szCs w:val="24"/>
          <w:lang w:val="ru-RU"/>
        </w:rPr>
        <w:t>, проводимый на безвозмездной основе</w:t>
      </w:r>
      <w:r w:rsidRPr="00E73183">
        <w:rPr>
          <w:rFonts w:ascii="PT Sans" w:hAnsi="PT Sans"/>
          <w:szCs w:val="24"/>
          <w:lang w:val="ru-RU"/>
        </w:rPr>
        <w:t xml:space="preserve"> для заявителей на ПКО по реализации корпоративных информационных систем на базе сервисов технологической программной платформы ЭВОПЛАТФОРМА и отраслевых решений для товарно-транспортных систем на платформе ЭВО.ЭРА</w:t>
      </w:r>
      <w:r w:rsidR="00FF073D" w:rsidRPr="00E73183">
        <w:rPr>
          <w:rFonts w:ascii="PT Sans" w:hAnsi="PT Sans"/>
          <w:szCs w:val="24"/>
          <w:lang w:val="ru-RU"/>
        </w:rPr>
        <w:t>.</w:t>
      </w:r>
      <w:r w:rsidR="00D12EC0" w:rsidRPr="00E73183">
        <w:rPr>
          <w:rFonts w:ascii="PT Sans" w:hAnsi="PT Sans"/>
          <w:szCs w:val="24"/>
          <w:lang w:val="ru-RU"/>
        </w:rPr>
        <w:t xml:space="preserve"> Необходимая информация по вопросам, связанным с проведением курсов лекций, запрашивается заявителем у ООО «Транснефть - Технологии» путем направления соответствующего официального запроса.</w:t>
      </w:r>
      <w:r w:rsidR="00E33A68">
        <w:rPr>
          <w:rFonts w:ascii="PT Sans" w:hAnsi="PT Sans"/>
          <w:szCs w:val="24"/>
          <w:lang w:val="ru-RU"/>
        </w:rPr>
        <w:t xml:space="preserve"> </w:t>
      </w:r>
      <w:r w:rsidR="00E33A68" w:rsidRPr="00E33A68">
        <w:rPr>
          <w:rFonts w:ascii="PT Sans" w:hAnsi="PT Sans"/>
          <w:szCs w:val="24"/>
          <w:lang w:val="ru-RU"/>
        </w:rPr>
        <w:t>Подробная информация расположена по адресу https://тт.транснефть.рф/development/perspective/software/pko-evoera/</w:t>
      </w:r>
      <w:r w:rsidR="00E33A68">
        <w:rPr>
          <w:rFonts w:ascii="PT Sans" w:hAnsi="PT Sans"/>
          <w:szCs w:val="24"/>
          <w:lang w:val="ru-RU"/>
        </w:rPr>
        <w:t>.</w:t>
      </w:r>
    </w:p>
    <w:p w:rsidR="003D4501" w:rsidRPr="00E73183" w:rsidRDefault="009B730D" w:rsidP="003D4501">
      <w:pPr>
        <w:pageBreakBefore/>
        <w:jc w:val="center"/>
        <w:rPr>
          <w:rFonts w:ascii="PT Sans" w:hAnsi="PT Sans"/>
          <w:b/>
          <w:bCs/>
          <w:sz w:val="28"/>
          <w:szCs w:val="28"/>
          <w:lang w:val="ru-RU"/>
        </w:rPr>
      </w:pPr>
      <w:r w:rsidRPr="00E73183">
        <w:rPr>
          <w:rFonts w:ascii="PT Sans" w:hAnsi="PT Sans"/>
          <w:b/>
          <w:sz w:val="28"/>
          <w:szCs w:val="28"/>
          <w:lang w:val="ru-RU"/>
        </w:rPr>
        <w:lastRenderedPageBreak/>
        <w:t xml:space="preserve">Приложение </w:t>
      </w:r>
      <w:r w:rsidRPr="00E73183">
        <w:rPr>
          <w:rFonts w:ascii="PT Sans" w:hAnsi="PT Sans"/>
          <w:b/>
          <w:bCs/>
          <w:sz w:val="28"/>
          <w:szCs w:val="28"/>
          <w:lang w:val="ru-RU"/>
        </w:rPr>
        <w:t>А.3</w:t>
      </w:r>
    </w:p>
    <w:p w:rsidR="00E86B59" w:rsidRPr="008F271B" w:rsidRDefault="00E86B59" w:rsidP="00E86B59">
      <w:pPr>
        <w:pStyle w:val="2e"/>
        <w:shd w:val="clear" w:color="auto" w:fill="FFFFFF" w:themeFill="background1"/>
        <w:ind w:firstLine="0"/>
        <w:jc w:val="center"/>
        <w:rPr>
          <w:rFonts w:ascii="PT Sans" w:hAnsi="PT Sans"/>
          <w:b w:val="0"/>
          <w:sz w:val="24"/>
          <w:szCs w:val="24"/>
        </w:rPr>
      </w:pPr>
      <w:r w:rsidRPr="008F271B">
        <w:rPr>
          <w:rFonts w:ascii="PT Sans" w:hAnsi="PT Sans"/>
          <w:b w:val="0"/>
          <w:sz w:val="24"/>
          <w:szCs w:val="24"/>
        </w:rPr>
        <w:t>(обязательное)</w:t>
      </w:r>
    </w:p>
    <w:p w:rsidR="006B3F27" w:rsidRPr="00E73183" w:rsidRDefault="009B730D" w:rsidP="006C086B">
      <w:pPr>
        <w:pStyle w:val="afff1"/>
        <w:rPr>
          <w:rFonts w:ascii="PT Sans" w:hAnsi="PT Sans"/>
          <w:sz w:val="28"/>
          <w:szCs w:val="28"/>
        </w:rPr>
      </w:pPr>
      <w:r w:rsidRPr="00E73183">
        <w:rPr>
          <w:rFonts w:ascii="PT Sans" w:hAnsi="PT Sans"/>
          <w:sz w:val="28"/>
          <w:szCs w:val="28"/>
        </w:rPr>
        <w:t>Минимальные требования, предъявляемые к заявителю по наличию разрешительн</w:t>
      </w:r>
      <w:r w:rsidR="00CF72D3" w:rsidRPr="00E73183">
        <w:rPr>
          <w:rFonts w:ascii="PT Sans" w:hAnsi="PT Sans"/>
          <w:sz w:val="28"/>
          <w:szCs w:val="28"/>
        </w:rPr>
        <w:t>ых</w:t>
      </w:r>
      <w:r w:rsidRPr="00E73183">
        <w:rPr>
          <w:rFonts w:ascii="PT Sans" w:hAnsi="PT Sans"/>
          <w:sz w:val="28"/>
          <w:szCs w:val="28"/>
        </w:rPr>
        <w:t xml:space="preserve"> документ</w:t>
      </w:r>
      <w:r w:rsidR="00CF72D3" w:rsidRPr="00E73183">
        <w:rPr>
          <w:rFonts w:ascii="PT Sans" w:hAnsi="PT Sans"/>
          <w:sz w:val="28"/>
          <w:szCs w:val="28"/>
        </w:rPr>
        <w:t>ов</w:t>
      </w:r>
    </w:p>
    <w:p w:rsidR="0033326A" w:rsidRPr="00E73183" w:rsidRDefault="0033326A" w:rsidP="006C086B">
      <w:pPr>
        <w:pStyle w:val="afff1"/>
        <w:rPr>
          <w:rFonts w:ascii="PT Sans" w:hAnsi="PT Sans"/>
          <w:sz w:val="28"/>
          <w:szCs w:val="28"/>
        </w:rPr>
      </w:pPr>
    </w:p>
    <w:p w:rsidR="000C5B56" w:rsidRPr="00E73183" w:rsidRDefault="009B730D" w:rsidP="00BF5CB4">
      <w:pPr>
        <w:pStyle w:val="118"/>
      </w:pPr>
      <w:r w:rsidRPr="00E73183">
        <w:t>К разрешительной документации относятся лицензии, свидетельства, аттестаты, сертификаты и другие документы, подтверждающие право заявителя осуществлять деятельность по предмету ПКО, указанные в таблице 1.</w:t>
      </w:r>
    </w:p>
    <w:p w:rsidR="000C5B56" w:rsidRPr="00E73183" w:rsidRDefault="009B730D" w:rsidP="00B73E65">
      <w:pPr>
        <w:pStyle w:val="a7"/>
        <w:tabs>
          <w:tab w:val="left" w:pos="993"/>
        </w:tabs>
        <w:spacing w:line="276" w:lineRule="auto"/>
        <w:jc w:val="right"/>
        <w:rPr>
          <w:rFonts w:ascii="PT Sans" w:hAnsi="PT Sans" w:cs="Times New Roman"/>
          <w:sz w:val="24"/>
          <w:szCs w:val="24"/>
        </w:rPr>
      </w:pPr>
      <w:r w:rsidRPr="00E73183">
        <w:rPr>
          <w:rFonts w:ascii="PT Sans" w:hAnsi="PT Sans" w:cs="Times New Roman"/>
          <w:sz w:val="24"/>
          <w:szCs w:val="24"/>
        </w:rPr>
        <w:t>Таблица 1</w:t>
      </w:r>
      <w:r w:rsidR="007559D3" w:rsidRPr="00E73183">
        <w:rPr>
          <w:rFonts w:ascii="PT Sans" w:hAnsi="PT Sans" w:cs="Times New Roman"/>
          <w:sz w:val="24"/>
          <w:szCs w:val="24"/>
        </w:rPr>
        <w:t>.</w:t>
      </w:r>
      <w:r w:rsidR="0033508B" w:rsidRPr="00E73183">
        <w:rPr>
          <w:rFonts w:ascii="PT Sans" w:hAnsi="PT Sans" w:cs="Times New Roman"/>
          <w:sz w:val="24"/>
          <w:szCs w:val="24"/>
        </w:rPr>
        <w:t xml:space="preserve"> </w:t>
      </w:r>
    </w:p>
    <w:tbl>
      <w:tblPr>
        <w:tblW w:w="1003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5"/>
        <w:gridCol w:w="6655"/>
        <w:gridCol w:w="2806"/>
      </w:tblGrid>
      <w:tr w:rsidR="00D41D61" w:rsidTr="00B73E65">
        <w:trPr>
          <w:cantSplit/>
          <w:tblHeader/>
        </w:trPr>
        <w:tc>
          <w:tcPr>
            <w:tcW w:w="575" w:type="dxa"/>
            <w:shd w:val="clear" w:color="auto" w:fill="auto"/>
            <w:vAlign w:val="center"/>
          </w:tcPr>
          <w:p w:rsidR="000C5B56" w:rsidRPr="00E73183" w:rsidRDefault="009B730D" w:rsidP="00EE43F7">
            <w:pPr>
              <w:spacing w:line="276" w:lineRule="auto"/>
              <w:jc w:val="center"/>
              <w:rPr>
                <w:rFonts w:ascii="PT Sans" w:hAnsi="PT Sans"/>
                <w:b/>
                <w:sz w:val="24"/>
                <w:szCs w:val="24"/>
                <w:lang w:val="ru-RU"/>
              </w:rPr>
            </w:pPr>
            <w:r w:rsidRPr="00E73183">
              <w:rPr>
                <w:rFonts w:ascii="PT Sans" w:hAnsi="PT Sans"/>
                <w:b/>
                <w:sz w:val="24"/>
                <w:szCs w:val="24"/>
                <w:lang w:val="ru-RU"/>
              </w:rPr>
              <w:t>№</w:t>
            </w:r>
          </w:p>
          <w:p w:rsidR="000C5B56" w:rsidRPr="00E73183" w:rsidRDefault="009B730D" w:rsidP="00EE43F7">
            <w:pPr>
              <w:pStyle w:val="42"/>
              <w:numPr>
                <w:ilvl w:val="0"/>
                <w:numId w:val="0"/>
              </w:numPr>
              <w:tabs>
                <w:tab w:val="clear" w:pos="851"/>
                <w:tab w:val="left" w:pos="650"/>
              </w:tabs>
              <w:spacing w:before="0" w:after="0"/>
              <w:jc w:val="center"/>
              <w:rPr>
                <w:rFonts w:ascii="PT Sans" w:hAnsi="PT Sans"/>
                <w:b/>
                <w:szCs w:val="24"/>
              </w:rPr>
            </w:pPr>
            <w:r w:rsidRPr="00E73183">
              <w:rPr>
                <w:rFonts w:ascii="PT Sans" w:hAnsi="PT Sans"/>
                <w:b/>
                <w:szCs w:val="24"/>
              </w:rPr>
              <w:t>п/п</w:t>
            </w:r>
          </w:p>
        </w:tc>
        <w:tc>
          <w:tcPr>
            <w:tcW w:w="6655" w:type="dxa"/>
            <w:shd w:val="clear" w:color="auto" w:fill="auto"/>
            <w:vAlign w:val="center"/>
          </w:tcPr>
          <w:p w:rsidR="000C5B56" w:rsidRPr="00E73183" w:rsidRDefault="009B730D" w:rsidP="00EE43F7">
            <w:pPr>
              <w:pStyle w:val="10"/>
              <w:numPr>
                <w:ilvl w:val="0"/>
                <w:numId w:val="0"/>
              </w:numPr>
              <w:spacing w:before="0" w:after="0"/>
              <w:jc w:val="center"/>
              <w:rPr>
                <w:rFonts w:ascii="PT Sans" w:hAnsi="PT Sans"/>
                <w:b/>
                <w:szCs w:val="24"/>
              </w:rPr>
            </w:pPr>
            <w:r w:rsidRPr="00E73183">
              <w:rPr>
                <w:rFonts w:ascii="PT Sans" w:hAnsi="PT Sans"/>
                <w:b/>
                <w:szCs w:val="24"/>
              </w:rPr>
              <w:t xml:space="preserve">Документы и сведения, </w:t>
            </w:r>
            <w:r w:rsidRPr="00E73183">
              <w:rPr>
                <w:rFonts w:ascii="PT Sans" w:hAnsi="PT Sans"/>
                <w:szCs w:val="24"/>
              </w:rPr>
              <w:t>подтверждающие право заявителя осуществлять деятельность по предмету</w:t>
            </w:r>
            <w:r w:rsidRPr="00E73183">
              <w:rPr>
                <w:rFonts w:ascii="PT Sans" w:hAnsi="PT Sans"/>
                <w:b/>
                <w:szCs w:val="24"/>
              </w:rPr>
              <w:t xml:space="preserve"> ПКО</w:t>
            </w:r>
          </w:p>
        </w:tc>
        <w:tc>
          <w:tcPr>
            <w:tcW w:w="2806" w:type="dxa"/>
            <w:shd w:val="clear" w:color="auto" w:fill="auto"/>
            <w:vAlign w:val="center"/>
          </w:tcPr>
          <w:p w:rsidR="000C5B56" w:rsidRPr="00E73183" w:rsidRDefault="009B730D" w:rsidP="00EE43F7">
            <w:pPr>
              <w:pStyle w:val="10"/>
              <w:numPr>
                <w:ilvl w:val="0"/>
                <w:numId w:val="0"/>
              </w:numPr>
              <w:spacing w:before="0" w:after="0"/>
              <w:jc w:val="center"/>
              <w:rPr>
                <w:rFonts w:ascii="PT Sans" w:hAnsi="PT Sans"/>
                <w:b/>
                <w:szCs w:val="24"/>
              </w:rPr>
            </w:pPr>
            <w:r w:rsidRPr="00E73183">
              <w:rPr>
                <w:rFonts w:ascii="PT Sans" w:hAnsi="PT Sans"/>
                <w:b/>
                <w:szCs w:val="24"/>
              </w:rPr>
              <w:t>Примечание</w:t>
            </w:r>
          </w:p>
        </w:tc>
      </w:tr>
      <w:tr w:rsidR="00D41D61" w:rsidTr="00B73E65">
        <w:trPr>
          <w:cantSplit/>
          <w:tblHeader/>
        </w:trPr>
        <w:tc>
          <w:tcPr>
            <w:tcW w:w="575" w:type="dxa"/>
            <w:shd w:val="clear" w:color="auto" w:fill="auto"/>
            <w:vAlign w:val="center"/>
          </w:tcPr>
          <w:p w:rsidR="000C5B56" w:rsidRPr="00E73183" w:rsidRDefault="009B730D" w:rsidP="00EE43F7">
            <w:pPr>
              <w:spacing w:line="276" w:lineRule="auto"/>
              <w:jc w:val="center"/>
              <w:rPr>
                <w:rFonts w:ascii="PT Sans" w:hAnsi="PT Sans"/>
                <w:lang w:val="ru-RU"/>
              </w:rPr>
            </w:pPr>
            <w:r w:rsidRPr="00E73183">
              <w:rPr>
                <w:rFonts w:ascii="PT Sans" w:hAnsi="PT Sans"/>
                <w:lang w:val="ru-RU"/>
              </w:rPr>
              <w:t>1</w:t>
            </w:r>
          </w:p>
        </w:tc>
        <w:tc>
          <w:tcPr>
            <w:tcW w:w="6655" w:type="dxa"/>
            <w:shd w:val="clear" w:color="auto" w:fill="auto"/>
            <w:vAlign w:val="center"/>
          </w:tcPr>
          <w:p w:rsidR="000C5B56" w:rsidRPr="00E73183" w:rsidRDefault="009B730D" w:rsidP="00EE43F7">
            <w:pPr>
              <w:pStyle w:val="10"/>
              <w:numPr>
                <w:ilvl w:val="0"/>
                <w:numId w:val="0"/>
              </w:numPr>
              <w:spacing w:before="0" w:after="0"/>
              <w:jc w:val="center"/>
              <w:rPr>
                <w:rFonts w:ascii="PT Sans" w:hAnsi="PT Sans"/>
                <w:sz w:val="20"/>
                <w:szCs w:val="20"/>
              </w:rPr>
            </w:pPr>
            <w:r w:rsidRPr="00E73183">
              <w:rPr>
                <w:rFonts w:ascii="PT Sans" w:hAnsi="PT Sans"/>
                <w:sz w:val="20"/>
                <w:szCs w:val="20"/>
              </w:rPr>
              <w:t>2</w:t>
            </w:r>
          </w:p>
        </w:tc>
        <w:tc>
          <w:tcPr>
            <w:tcW w:w="2806" w:type="dxa"/>
            <w:shd w:val="clear" w:color="auto" w:fill="auto"/>
            <w:vAlign w:val="center"/>
          </w:tcPr>
          <w:p w:rsidR="000C5B56" w:rsidRPr="00E73183" w:rsidRDefault="009B730D" w:rsidP="00EE43F7">
            <w:pPr>
              <w:pStyle w:val="10"/>
              <w:numPr>
                <w:ilvl w:val="0"/>
                <w:numId w:val="0"/>
              </w:numPr>
              <w:spacing w:before="0" w:after="0"/>
              <w:jc w:val="center"/>
              <w:rPr>
                <w:rFonts w:ascii="PT Sans" w:hAnsi="PT Sans"/>
                <w:sz w:val="20"/>
                <w:szCs w:val="20"/>
              </w:rPr>
            </w:pPr>
            <w:r w:rsidRPr="00E73183">
              <w:rPr>
                <w:rFonts w:ascii="PT Sans" w:hAnsi="PT Sans"/>
                <w:sz w:val="20"/>
                <w:szCs w:val="20"/>
              </w:rPr>
              <w:t>3</w:t>
            </w:r>
          </w:p>
        </w:tc>
      </w:tr>
      <w:tr w:rsidR="00D41D61" w:rsidRPr="00E33A68" w:rsidTr="00B73E65">
        <w:trPr>
          <w:cantSplit/>
          <w:trHeight w:val="1246"/>
        </w:trPr>
        <w:tc>
          <w:tcPr>
            <w:tcW w:w="575" w:type="dxa"/>
            <w:shd w:val="clear" w:color="auto" w:fill="auto"/>
            <w:vAlign w:val="center"/>
          </w:tcPr>
          <w:p w:rsidR="000C5B56" w:rsidRPr="00E73183" w:rsidRDefault="009B730D" w:rsidP="00EE43F7">
            <w:pPr>
              <w:spacing w:line="276" w:lineRule="auto"/>
              <w:jc w:val="center"/>
              <w:rPr>
                <w:rFonts w:ascii="PT Sans" w:hAnsi="PT Sans"/>
                <w:sz w:val="24"/>
                <w:szCs w:val="24"/>
                <w:lang w:val="ru-RU"/>
              </w:rPr>
            </w:pPr>
            <w:r w:rsidRPr="00E73183">
              <w:rPr>
                <w:rFonts w:ascii="PT Sans" w:hAnsi="PT Sans"/>
                <w:sz w:val="24"/>
                <w:szCs w:val="24"/>
                <w:lang w:val="ru-RU"/>
              </w:rPr>
              <w:t>1</w:t>
            </w:r>
          </w:p>
        </w:tc>
        <w:tc>
          <w:tcPr>
            <w:tcW w:w="6655" w:type="dxa"/>
            <w:shd w:val="clear" w:color="auto" w:fill="auto"/>
            <w:vAlign w:val="center"/>
          </w:tcPr>
          <w:p w:rsidR="000C5B56" w:rsidRPr="00E73183" w:rsidRDefault="009B730D" w:rsidP="00792F91">
            <w:pPr>
              <w:jc w:val="both"/>
              <w:rPr>
                <w:rFonts w:ascii="PT Sans" w:hAnsi="PT Sans"/>
                <w:sz w:val="24"/>
                <w:szCs w:val="24"/>
                <w:lang w:val="ru-RU"/>
              </w:rPr>
            </w:pPr>
            <w:r w:rsidRPr="00E73183">
              <w:rPr>
                <w:rFonts w:ascii="PT Sans" w:hAnsi="PT Sans"/>
                <w:sz w:val="24"/>
                <w:szCs w:val="24"/>
                <w:lang w:val="ru-RU"/>
              </w:rPr>
              <w:t>Правоустанавливающие документы, подтверждающие правомерность использования в производственной деятельности программ для ЭВМ, патенты, лицензии и иные правоохранные результаты интеллектуальной деятельности</w:t>
            </w:r>
          </w:p>
        </w:tc>
        <w:tc>
          <w:tcPr>
            <w:tcW w:w="2806" w:type="dxa"/>
            <w:shd w:val="clear" w:color="auto" w:fill="auto"/>
            <w:vAlign w:val="center"/>
          </w:tcPr>
          <w:p w:rsidR="000C5B56" w:rsidRPr="00E73183" w:rsidRDefault="000C5B56" w:rsidP="00EE43F7">
            <w:pPr>
              <w:pStyle w:val="42"/>
              <w:numPr>
                <w:ilvl w:val="0"/>
                <w:numId w:val="0"/>
              </w:numPr>
              <w:tabs>
                <w:tab w:val="clear" w:pos="851"/>
                <w:tab w:val="left" w:pos="317"/>
              </w:tabs>
              <w:spacing w:before="0" w:after="0" w:line="228" w:lineRule="auto"/>
              <w:ind w:left="-80" w:right="-109"/>
              <w:jc w:val="left"/>
              <w:rPr>
                <w:rFonts w:ascii="PT Sans" w:hAnsi="PT Sans"/>
                <w:szCs w:val="24"/>
              </w:rPr>
            </w:pPr>
          </w:p>
        </w:tc>
      </w:tr>
      <w:tr w:rsidR="00D41D61" w:rsidRPr="00E33A68" w:rsidTr="00B73E65">
        <w:trPr>
          <w:cantSplit/>
          <w:trHeight w:val="838"/>
        </w:trPr>
        <w:tc>
          <w:tcPr>
            <w:tcW w:w="575" w:type="dxa"/>
            <w:shd w:val="clear" w:color="auto" w:fill="auto"/>
            <w:vAlign w:val="center"/>
          </w:tcPr>
          <w:p w:rsidR="00990285" w:rsidRPr="00E73183" w:rsidRDefault="009B730D" w:rsidP="00990285">
            <w:pPr>
              <w:spacing w:line="276" w:lineRule="auto"/>
              <w:jc w:val="center"/>
              <w:rPr>
                <w:rFonts w:ascii="PT Sans" w:hAnsi="PT Sans"/>
                <w:sz w:val="24"/>
                <w:szCs w:val="24"/>
                <w:lang w:val="ru-RU"/>
              </w:rPr>
            </w:pPr>
            <w:r w:rsidRPr="00E73183">
              <w:rPr>
                <w:rFonts w:ascii="PT Sans" w:hAnsi="PT Sans"/>
                <w:sz w:val="24"/>
                <w:szCs w:val="24"/>
                <w:lang w:val="ru-RU"/>
              </w:rPr>
              <w:t>2</w:t>
            </w:r>
            <w:r w:rsidR="00FB31F2" w:rsidRPr="00E73183">
              <w:rPr>
                <w:rFonts w:ascii="PT Sans" w:hAnsi="PT Sans"/>
                <w:sz w:val="24"/>
                <w:szCs w:val="24"/>
                <w:lang w:val="ru-RU"/>
              </w:rPr>
              <w:t>*</w:t>
            </w:r>
          </w:p>
        </w:tc>
        <w:tc>
          <w:tcPr>
            <w:tcW w:w="6655" w:type="dxa"/>
            <w:shd w:val="clear" w:color="auto" w:fill="auto"/>
            <w:vAlign w:val="center"/>
          </w:tcPr>
          <w:p w:rsidR="00990285" w:rsidRPr="00E73183" w:rsidRDefault="009B730D" w:rsidP="00990285">
            <w:pPr>
              <w:jc w:val="both"/>
              <w:rPr>
                <w:rFonts w:ascii="PT Sans" w:hAnsi="PT Sans"/>
                <w:sz w:val="24"/>
                <w:szCs w:val="24"/>
                <w:lang w:val="ru-RU"/>
              </w:rPr>
            </w:pPr>
            <w:r w:rsidRPr="00E73183">
              <w:rPr>
                <w:rFonts w:ascii="PT Sans" w:hAnsi="PT Sans"/>
                <w:sz w:val="24"/>
                <w:szCs w:val="24"/>
                <w:lang w:val="ru-RU"/>
              </w:rPr>
              <w:t>В</w:t>
            </w:r>
            <w:r w:rsidR="0026218B" w:rsidRPr="00E73183">
              <w:rPr>
                <w:rFonts w:ascii="PT Sans" w:hAnsi="PT Sans"/>
                <w:sz w:val="24"/>
                <w:szCs w:val="24"/>
                <w:lang w:val="ru-RU"/>
              </w:rPr>
              <w:t>нутренни</w:t>
            </w:r>
            <w:r w:rsidRPr="00E73183">
              <w:rPr>
                <w:rFonts w:ascii="PT Sans" w:hAnsi="PT Sans"/>
                <w:sz w:val="24"/>
                <w:szCs w:val="24"/>
                <w:lang w:val="ru-RU"/>
              </w:rPr>
              <w:t>е</w:t>
            </w:r>
            <w:r w:rsidR="0026218B" w:rsidRPr="00E73183">
              <w:rPr>
                <w:rFonts w:ascii="PT Sans" w:hAnsi="PT Sans"/>
                <w:sz w:val="24"/>
                <w:szCs w:val="24"/>
                <w:lang w:val="ru-RU"/>
              </w:rPr>
              <w:t xml:space="preserve"> </w:t>
            </w:r>
            <w:r w:rsidR="00F45B51" w:rsidRPr="00E73183">
              <w:rPr>
                <w:rFonts w:ascii="PT Sans" w:hAnsi="PT Sans"/>
                <w:sz w:val="24"/>
                <w:szCs w:val="24"/>
                <w:lang w:val="ru-RU"/>
              </w:rPr>
              <w:t>нормативны</w:t>
            </w:r>
            <w:r w:rsidRPr="00E73183">
              <w:rPr>
                <w:rFonts w:ascii="PT Sans" w:hAnsi="PT Sans"/>
                <w:sz w:val="24"/>
                <w:szCs w:val="24"/>
                <w:lang w:val="ru-RU"/>
              </w:rPr>
              <w:t>е</w:t>
            </w:r>
            <w:r w:rsidR="00F45B51" w:rsidRPr="00E73183">
              <w:rPr>
                <w:rFonts w:ascii="PT Sans" w:hAnsi="PT Sans"/>
                <w:sz w:val="24"/>
                <w:szCs w:val="24"/>
                <w:lang w:val="ru-RU"/>
              </w:rPr>
              <w:t xml:space="preserve"> документ</w:t>
            </w:r>
            <w:r w:rsidRPr="00E73183">
              <w:rPr>
                <w:rFonts w:ascii="PT Sans" w:hAnsi="PT Sans"/>
                <w:sz w:val="24"/>
                <w:szCs w:val="24"/>
                <w:lang w:val="ru-RU"/>
              </w:rPr>
              <w:t>ы</w:t>
            </w:r>
            <w:r w:rsidR="00F45B51" w:rsidRPr="00E73183">
              <w:rPr>
                <w:rFonts w:ascii="PT Sans" w:hAnsi="PT Sans"/>
                <w:sz w:val="24"/>
                <w:szCs w:val="24"/>
                <w:lang w:val="ru-RU"/>
              </w:rPr>
              <w:t>, устанавливающи</w:t>
            </w:r>
            <w:r w:rsidRPr="00E73183">
              <w:rPr>
                <w:rFonts w:ascii="PT Sans" w:hAnsi="PT Sans"/>
                <w:sz w:val="24"/>
                <w:szCs w:val="24"/>
                <w:lang w:val="ru-RU"/>
              </w:rPr>
              <w:t>е</w:t>
            </w:r>
            <w:r w:rsidR="00F45B51" w:rsidRPr="00E73183">
              <w:rPr>
                <w:rFonts w:ascii="PT Sans" w:hAnsi="PT Sans"/>
                <w:sz w:val="24"/>
                <w:szCs w:val="24"/>
                <w:lang w:val="ru-RU"/>
              </w:rPr>
              <w:t xml:space="preserve"> порядок обращения с информацией, </w:t>
            </w:r>
            <w:r w:rsidRPr="00E73183">
              <w:rPr>
                <w:rFonts w:ascii="PT Sans" w:hAnsi="PT Sans"/>
                <w:sz w:val="24"/>
                <w:szCs w:val="24"/>
                <w:lang w:val="ru-RU"/>
              </w:rPr>
              <w:t>содержащей К/КТ, в т.ч. устанавливающего процедуры по обеспечению:</w:t>
            </w:r>
          </w:p>
          <w:p w:rsidR="00990285" w:rsidRPr="00E73183" w:rsidRDefault="009B730D" w:rsidP="00E86B59">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режима конфиденциальности информации, установленного у Заказчика;</w:t>
            </w:r>
          </w:p>
          <w:p w:rsidR="00990285" w:rsidRPr="00E73183" w:rsidRDefault="009B730D" w:rsidP="00E86B59">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хранения К/КТ в секрете с исключением раскрытия её третьим лицам;</w:t>
            </w:r>
          </w:p>
          <w:p w:rsidR="00990285" w:rsidRPr="00E73183" w:rsidRDefault="009B730D" w:rsidP="00E86B59">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защиты К/КТ от распространения, в т.ч. несанкционированного копирования;</w:t>
            </w:r>
          </w:p>
          <w:p w:rsidR="00990285" w:rsidRPr="00E73183" w:rsidRDefault="009B730D" w:rsidP="00E86B59">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своевременного информирования Заказчика о кадровых изменениях, влияющих на полученные доступы к ресурсам Заказчика;</w:t>
            </w:r>
          </w:p>
          <w:p w:rsidR="00990285" w:rsidRPr="00E73183" w:rsidRDefault="009B730D" w:rsidP="00E86B59">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соблюдения требований о запрете осуществления компрометирующих действий с использованием ресурсов Заказчика;</w:t>
            </w:r>
          </w:p>
          <w:p w:rsidR="00990285" w:rsidRPr="00E73183" w:rsidRDefault="009B730D" w:rsidP="00E86B59">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конфиденциальности и политики управления паролями и доступами;</w:t>
            </w:r>
          </w:p>
          <w:p w:rsidR="00990285" w:rsidRPr="00E73183" w:rsidRDefault="009B730D" w:rsidP="00E86B59">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удаления всех данных Заказчика по требованию, а также регулярного удаления временных или более неактуальных данных Заказчика;</w:t>
            </w:r>
          </w:p>
          <w:p w:rsidR="00990285" w:rsidRPr="00E73183" w:rsidRDefault="009B730D" w:rsidP="00E86B59">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исключения внесения в разрабатываемое программное обеспечение функционала, не предусмотренного заданиями Заказчика;</w:t>
            </w:r>
          </w:p>
          <w:p w:rsidR="005E2983" w:rsidRPr="00E73183" w:rsidRDefault="009B730D" w:rsidP="00E86B59">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своевременного информирования Заказчика о выявленных нарушениях в части режима К/КТ и ИБ</w:t>
            </w:r>
            <w:r w:rsidR="000F4079" w:rsidRPr="00E73183">
              <w:rPr>
                <w:rFonts w:ascii="PT Sans" w:hAnsi="PT Sans"/>
                <w:sz w:val="24"/>
                <w:szCs w:val="24"/>
                <w:lang w:val="ru-RU"/>
              </w:rPr>
              <w:t>.</w:t>
            </w:r>
          </w:p>
        </w:tc>
        <w:tc>
          <w:tcPr>
            <w:tcW w:w="2806" w:type="dxa"/>
            <w:shd w:val="clear" w:color="auto" w:fill="auto"/>
            <w:vAlign w:val="center"/>
          </w:tcPr>
          <w:p w:rsidR="00990285" w:rsidRPr="00E73183" w:rsidRDefault="009B730D" w:rsidP="00990285">
            <w:pPr>
              <w:jc w:val="center"/>
              <w:rPr>
                <w:rFonts w:ascii="PT Sans" w:hAnsi="PT Sans"/>
                <w:sz w:val="24"/>
                <w:szCs w:val="24"/>
                <w:lang w:val="ru-RU"/>
              </w:rPr>
            </w:pPr>
            <w:r w:rsidRPr="00E73183">
              <w:rPr>
                <w:rFonts w:ascii="PT Sans" w:hAnsi="PT Sans"/>
                <w:sz w:val="24"/>
                <w:szCs w:val="24"/>
                <w:lang w:val="ru-RU"/>
              </w:rPr>
              <w:t xml:space="preserve">Применимо для </w:t>
            </w:r>
            <w:r w:rsidR="00C00D29" w:rsidRPr="00E73183">
              <w:rPr>
                <w:rFonts w:ascii="PT Sans" w:hAnsi="PT Sans"/>
                <w:sz w:val="24"/>
                <w:szCs w:val="24"/>
                <w:lang w:val="ru-RU"/>
              </w:rPr>
              <w:t>заявителей на ПКО для выполнения работ</w:t>
            </w:r>
            <w:r w:rsidR="00EE1831" w:rsidRPr="00E73183">
              <w:rPr>
                <w:rFonts w:ascii="PT Sans" w:hAnsi="PT Sans"/>
                <w:sz w:val="24"/>
                <w:szCs w:val="24"/>
                <w:lang w:val="ru-RU"/>
              </w:rPr>
              <w:t xml:space="preserve">, </w:t>
            </w:r>
            <w:r w:rsidR="00C00D29" w:rsidRPr="00E73183">
              <w:rPr>
                <w:rFonts w:ascii="PT Sans" w:hAnsi="PT Sans"/>
                <w:sz w:val="24"/>
                <w:szCs w:val="24"/>
                <w:lang w:val="ru-RU"/>
              </w:rPr>
              <w:t>оказания услуг по подвиду работ, услуг ЭВО.ЭРА</w:t>
            </w:r>
          </w:p>
        </w:tc>
      </w:tr>
      <w:tr w:rsidR="00D41D61" w:rsidRPr="00E33A68" w:rsidTr="00B73E65">
        <w:trPr>
          <w:cantSplit/>
          <w:trHeight w:val="838"/>
        </w:trPr>
        <w:tc>
          <w:tcPr>
            <w:tcW w:w="575" w:type="dxa"/>
            <w:shd w:val="clear" w:color="auto" w:fill="auto"/>
            <w:vAlign w:val="center"/>
          </w:tcPr>
          <w:p w:rsidR="005E2983" w:rsidRPr="00E73183" w:rsidRDefault="009B730D" w:rsidP="00990285">
            <w:pPr>
              <w:spacing w:line="276" w:lineRule="auto"/>
              <w:jc w:val="center"/>
              <w:rPr>
                <w:rFonts w:ascii="PT Sans" w:hAnsi="PT Sans"/>
                <w:sz w:val="24"/>
                <w:szCs w:val="24"/>
                <w:lang w:val="ru-RU"/>
              </w:rPr>
            </w:pPr>
            <w:r w:rsidRPr="00E73183">
              <w:rPr>
                <w:rFonts w:ascii="PT Sans" w:hAnsi="PT Sans"/>
                <w:sz w:val="24"/>
                <w:szCs w:val="24"/>
                <w:lang w:val="ru-RU"/>
              </w:rPr>
              <w:t>3</w:t>
            </w:r>
            <w:r w:rsidR="00930903" w:rsidRPr="00E73183">
              <w:rPr>
                <w:rFonts w:ascii="PT Sans" w:hAnsi="PT Sans"/>
                <w:sz w:val="24"/>
                <w:szCs w:val="24"/>
                <w:lang w:val="ru-RU"/>
              </w:rPr>
              <w:t>*</w:t>
            </w:r>
          </w:p>
        </w:tc>
        <w:tc>
          <w:tcPr>
            <w:tcW w:w="6655" w:type="dxa"/>
            <w:shd w:val="clear" w:color="auto" w:fill="auto"/>
            <w:vAlign w:val="center"/>
          </w:tcPr>
          <w:p w:rsidR="005E2983" w:rsidRPr="00E73183" w:rsidRDefault="009B730D" w:rsidP="00990285">
            <w:pPr>
              <w:jc w:val="both"/>
              <w:rPr>
                <w:rFonts w:ascii="PT Sans" w:hAnsi="PT Sans"/>
                <w:sz w:val="24"/>
                <w:szCs w:val="24"/>
                <w:lang w:val="ru-RU"/>
              </w:rPr>
            </w:pPr>
            <w:r w:rsidRPr="00E73183">
              <w:rPr>
                <w:rFonts w:ascii="PT Sans" w:hAnsi="PT Sans"/>
                <w:sz w:val="24"/>
                <w:szCs w:val="24"/>
                <w:lang w:val="ru-RU"/>
              </w:rPr>
              <w:t>Журналы с внесенными записями о проведении инструктажей персонала по</w:t>
            </w:r>
            <w:r w:rsidR="00ED0E74" w:rsidRPr="00E73183">
              <w:rPr>
                <w:rFonts w:ascii="PT Sans" w:hAnsi="PT Sans"/>
                <w:sz w:val="24"/>
                <w:szCs w:val="24"/>
                <w:lang w:val="ru-RU"/>
              </w:rPr>
              <w:t xml:space="preserve"> внутренним нормативным документам в соответствии с п.2 </w:t>
            </w:r>
            <w:r w:rsidR="00930903" w:rsidRPr="00E73183">
              <w:rPr>
                <w:rFonts w:ascii="PT Sans" w:hAnsi="PT Sans"/>
                <w:sz w:val="24"/>
                <w:szCs w:val="24"/>
                <w:lang w:val="ru-RU"/>
              </w:rPr>
              <w:t>н</w:t>
            </w:r>
            <w:r w:rsidR="00ED0E74" w:rsidRPr="00E73183">
              <w:rPr>
                <w:rFonts w:ascii="PT Sans" w:hAnsi="PT Sans"/>
                <w:sz w:val="24"/>
                <w:szCs w:val="24"/>
                <w:lang w:val="ru-RU"/>
              </w:rPr>
              <w:t>астоящей таблицы</w:t>
            </w:r>
          </w:p>
        </w:tc>
        <w:tc>
          <w:tcPr>
            <w:tcW w:w="2806" w:type="dxa"/>
            <w:shd w:val="clear" w:color="auto" w:fill="auto"/>
            <w:vAlign w:val="center"/>
          </w:tcPr>
          <w:p w:rsidR="005E2983" w:rsidRPr="00E73183" w:rsidRDefault="009B730D" w:rsidP="00990285">
            <w:pPr>
              <w:jc w:val="center"/>
              <w:rPr>
                <w:rFonts w:ascii="PT Sans" w:hAnsi="PT Sans"/>
                <w:sz w:val="24"/>
                <w:szCs w:val="24"/>
                <w:lang w:val="ru-RU"/>
              </w:rPr>
            </w:pPr>
            <w:r w:rsidRPr="00E73183">
              <w:rPr>
                <w:rFonts w:ascii="PT Sans" w:hAnsi="PT Sans"/>
                <w:sz w:val="24"/>
                <w:szCs w:val="24"/>
                <w:lang w:val="ru-RU"/>
              </w:rPr>
              <w:t>Применимо для заявителей на ПКО для выполнения работ</w:t>
            </w:r>
            <w:r w:rsidR="00EE1831" w:rsidRPr="00E73183">
              <w:rPr>
                <w:rFonts w:ascii="PT Sans" w:hAnsi="PT Sans"/>
                <w:sz w:val="24"/>
                <w:szCs w:val="24"/>
                <w:lang w:val="ru-RU"/>
              </w:rPr>
              <w:t xml:space="preserve">, </w:t>
            </w:r>
            <w:r w:rsidRPr="00E73183">
              <w:rPr>
                <w:rFonts w:ascii="PT Sans" w:hAnsi="PT Sans"/>
                <w:sz w:val="24"/>
                <w:szCs w:val="24"/>
                <w:lang w:val="ru-RU"/>
              </w:rPr>
              <w:t>оказания услуг по подвиду работ, услуг ЭВО.ЭРА</w:t>
            </w:r>
          </w:p>
        </w:tc>
      </w:tr>
      <w:tr w:rsidR="00D41D61" w:rsidRPr="00E33A68" w:rsidTr="00B73E65">
        <w:trPr>
          <w:cantSplit/>
          <w:trHeight w:val="838"/>
        </w:trPr>
        <w:tc>
          <w:tcPr>
            <w:tcW w:w="575" w:type="dxa"/>
            <w:shd w:val="clear" w:color="auto" w:fill="auto"/>
            <w:vAlign w:val="center"/>
          </w:tcPr>
          <w:p w:rsidR="00990285" w:rsidRPr="00E73183" w:rsidRDefault="009B730D" w:rsidP="00990285">
            <w:pPr>
              <w:spacing w:line="276" w:lineRule="auto"/>
              <w:jc w:val="center"/>
              <w:rPr>
                <w:rFonts w:ascii="PT Sans" w:hAnsi="PT Sans"/>
                <w:sz w:val="24"/>
                <w:szCs w:val="24"/>
                <w:lang w:val="ru-RU"/>
              </w:rPr>
            </w:pPr>
            <w:r w:rsidRPr="00E73183">
              <w:rPr>
                <w:rFonts w:ascii="PT Sans" w:hAnsi="PT Sans"/>
                <w:sz w:val="24"/>
                <w:szCs w:val="24"/>
                <w:lang w:val="ru-RU"/>
              </w:rPr>
              <w:lastRenderedPageBreak/>
              <w:t>4*</w:t>
            </w:r>
          </w:p>
        </w:tc>
        <w:tc>
          <w:tcPr>
            <w:tcW w:w="6655" w:type="dxa"/>
            <w:shd w:val="clear" w:color="auto" w:fill="auto"/>
            <w:vAlign w:val="center"/>
          </w:tcPr>
          <w:p w:rsidR="00990285" w:rsidRPr="00E73183" w:rsidRDefault="009B730D" w:rsidP="00990285">
            <w:pPr>
              <w:jc w:val="both"/>
              <w:rPr>
                <w:rFonts w:ascii="PT Sans" w:hAnsi="PT Sans"/>
                <w:sz w:val="24"/>
                <w:szCs w:val="24"/>
                <w:lang w:val="ru-RU"/>
              </w:rPr>
            </w:pPr>
            <w:r w:rsidRPr="00E73183">
              <w:rPr>
                <w:rFonts w:ascii="PT Sans" w:hAnsi="PT Sans"/>
                <w:sz w:val="24"/>
                <w:szCs w:val="24"/>
                <w:lang w:val="ru-RU"/>
              </w:rPr>
              <w:t>Утвержденный заявителем регламент по разработке программного обеспечения с указанием</w:t>
            </w:r>
            <w:r w:rsidR="001E7E41" w:rsidRPr="00E73183">
              <w:rPr>
                <w:rFonts w:ascii="PT Sans" w:hAnsi="PT Sans"/>
                <w:sz w:val="24"/>
                <w:szCs w:val="24"/>
                <w:lang w:val="ru-RU"/>
              </w:rPr>
              <w:t xml:space="preserve"> следую</w:t>
            </w:r>
            <w:r w:rsidR="002E1F0B" w:rsidRPr="00E73183">
              <w:rPr>
                <w:rFonts w:ascii="PT Sans" w:hAnsi="PT Sans"/>
                <w:sz w:val="24"/>
                <w:szCs w:val="24"/>
                <w:lang w:val="ru-RU"/>
              </w:rPr>
              <w:t>щих типов</w:t>
            </w:r>
            <w:r w:rsidR="00F5385A" w:rsidRPr="00E73183">
              <w:rPr>
                <w:rFonts w:ascii="PT Sans" w:hAnsi="PT Sans"/>
                <w:sz w:val="24"/>
                <w:szCs w:val="24"/>
                <w:lang w:val="ru-RU"/>
              </w:rPr>
              <w:t xml:space="preserve"> </w:t>
            </w:r>
            <w:r w:rsidRPr="00E73183">
              <w:rPr>
                <w:rFonts w:ascii="PT Sans" w:hAnsi="PT Sans"/>
                <w:sz w:val="24"/>
                <w:szCs w:val="24"/>
                <w:lang w:val="ru-RU"/>
              </w:rPr>
              <w:t>ПО, используем</w:t>
            </w:r>
            <w:r w:rsidR="002E1F0B" w:rsidRPr="00E73183">
              <w:rPr>
                <w:rFonts w:ascii="PT Sans" w:hAnsi="PT Sans"/>
                <w:sz w:val="24"/>
                <w:szCs w:val="24"/>
                <w:lang w:val="ru-RU"/>
              </w:rPr>
              <w:t>ых</w:t>
            </w:r>
            <w:r w:rsidRPr="00E73183">
              <w:rPr>
                <w:rFonts w:ascii="PT Sans" w:hAnsi="PT Sans"/>
                <w:sz w:val="24"/>
                <w:szCs w:val="24"/>
                <w:lang w:val="ru-RU"/>
              </w:rPr>
              <w:t xml:space="preserve"> в качестве инструментов непрерывной разработки:</w:t>
            </w:r>
          </w:p>
          <w:p w:rsidR="00990285" w:rsidRPr="00E73183" w:rsidRDefault="009B730D" w:rsidP="00E86B59">
            <w:pPr>
              <w:pStyle w:val="affff1"/>
              <w:numPr>
                <w:ilvl w:val="0"/>
                <w:numId w:val="61"/>
              </w:numPr>
              <w:ind w:left="0" w:firstLine="0"/>
              <w:jc w:val="both"/>
              <w:rPr>
                <w:rFonts w:ascii="PT Sans" w:hAnsi="PT Sans"/>
                <w:sz w:val="24"/>
                <w:szCs w:val="24"/>
                <w:lang w:val="ru-RU"/>
              </w:rPr>
            </w:pPr>
            <w:r w:rsidRPr="00E73183">
              <w:rPr>
                <w:rFonts w:ascii="PT Sans" w:hAnsi="PT Sans"/>
                <w:sz w:val="24"/>
                <w:szCs w:val="24"/>
                <w:lang w:val="ru-RU"/>
              </w:rPr>
              <w:t>репозитори</w:t>
            </w:r>
            <w:r w:rsidR="002E1F0B" w:rsidRPr="00E73183">
              <w:rPr>
                <w:rFonts w:ascii="PT Sans" w:hAnsi="PT Sans"/>
                <w:sz w:val="24"/>
                <w:szCs w:val="24"/>
                <w:lang w:val="ru-RU"/>
              </w:rPr>
              <w:t>й</w:t>
            </w:r>
            <w:r w:rsidRPr="00E73183">
              <w:rPr>
                <w:rFonts w:ascii="PT Sans" w:hAnsi="PT Sans"/>
                <w:sz w:val="24"/>
                <w:szCs w:val="24"/>
                <w:lang w:val="ru-RU"/>
              </w:rPr>
              <w:t xml:space="preserve"> исходных кодов;</w:t>
            </w:r>
          </w:p>
          <w:p w:rsidR="00990285" w:rsidRPr="00E73183" w:rsidRDefault="009B730D" w:rsidP="00E86B59">
            <w:pPr>
              <w:pStyle w:val="affff1"/>
              <w:numPr>
                <w:ilvl w:val="0"/>
                <w:numId w:val="61"/>
              </w:numPr>
              <w:ind w:left="0" w:firstLine="0"/>
              <w:jc w:val="both"/>
              <w:rPr>
                <w:rFonts w:ascii="PT Sans" w:hAnsi="PT Sans"/>
                <w:sz w:val="24"/>
                <w:szCs w:val="24"/>
                <w:lang w:val="ru-RU"/>
              </w:rPr>
            </w:pPr>
            <w:r w:rsidRPr="00E73183">
              <w:rPr>
                <w:rFonts w:ascii="PT Sans" w:hAnsi="PT Sans"/>
                <w:sz w:val="24"/>
                <w:szCs w:val="24"/>
                <w:lang w:val="ru-RU"/>
              </w:rPr>
              <w:t>репозитори</w:t>
            </w:r>
            <w:r w:rsidR="002E1F0B" w:rsidRPr="00E73183">
              <w:rPr>
                <w:rFonts w:ascii="PT Sans" w:hAnsi="PT Sans"/>
                <w:sz w:val="24"/>
                <w:szCs w:val="24"/>
                <w:lang w:val="ru-RU"/>
              </w:rPr>
              <w:t>й</w:t>
            </w:r>
            <w:r w:rsidRPr="00E73183">
              <w:rPr>
                <w:rFonts w:ascii="PT Sans" w:hAnsi="PT Sans"/>
                <w:sz w:val="24"/>
                <w:szCs w:val="24"/>
                <w:lang w:val="ru-RU"/>
              </w:rPr>
              <w:t xml:space="preserve"> артефактов «dev»;</w:t>
            </w:r>
          </w:p>
          <w:p w:rsidR="00990285" w:rsidRPr="00E73183" w:rsidRDefault="009B730D" w:rsidP="00E86B59">
            <w:pPr>
              <w:pStyle w:val="affff1"/>
              <w:numPr>
                <w:ilvl w:val="0"/>
                <w:numId w:val="61"/>
              </w:numPr>
              <w:ind w:left="0" w:firstLine="0"/>
              <w:jc w:val="both"/>
              <w:rPr>
                <w:rFonts w:ascii="PT Sans" w:hAnsi="PT Sans"/>
                <w:sz w:val="24"/>
                <w:szCs w:val="24"/>
                <w:lang w:val="ru-RU"/>
              </w:rPr>
            </w:pPr>
            <w:r w:rsidRPr="00E73183">
              <w:rPr>
                <w:rFonts w:ascii="PT Sans" w:hAnsi="PT Sans"/>
                <w:sz w:val="24"/>
                <w:szCs w:val="24"/>
                <w:lang w:val="ru-RU"/>
              </w:rPr>
              <w:t>репозитори</w:t>
            </w:r>
            <w:r w:rsidR="002E1F0B" w:rsidRPr="00E73183">
              <w:rPr>
                <w:rFonts w:ascii="PT Sans" w:hAnsi="PT Sans"/>
                <w:sz w:val="24"/>
                <w:szCs w:val="24"/>
                <w:lang w:val="ru-RU"/>
              </w:rPr>
              <w:t>й</w:t>
            </w:r>
            <w:r w:rsidRPr="00E73183">
              <w:rPr>
                <w:rFonts w:ascii="PT Sans" w:hAnsi="PT Sans"/>
                <w:sz w:val="24"/>
                <w:szCs w:val="24"/>
                <w:lang w:val="ru-RU"/>
              </w:rPr>
              <w:t xml:space="preserve"> артефактов «</w:t>
            </w:r>
            <w:r w:rsidRPr="00E73183">
              <w:rPr>
                <w:rFonts w:ascii="PT Sans" w:hAnsi="PT Sans"/>
                <w:sz w:val="24"/>
                <w:szCs w:val="24"/>
                <w:lang w:val="en-US"/>
              </w:rPr>
              <w:t>prod</w:t>
            </w:r>
            <w:r w:rsidRPr="00E73183">
              <w:rPr>
                <w:rFonts w:ascii="PT Sans" w:hAnsi="PT Sans"/>
                <w:sz w:val="24"/>
                <w:szCs w:val="24"/>
                <w:lang w:val="ru-RU"/>
              </w:rPr>
              <w:t>»;</w:t>
            </w:r>
          </w:p>
          <w:p w:rsidR="00990285" w:rsidRPr="00E73183" w:rsidRDefault="009B730D" w:rsidP="00E86B59">
            <w:pPr>
              <w:pStyle w:val="affff1"/>
              <w:numPr>
                <w:ilvl w:val="0"/>
                <w:numId w:val="61"/>
              </w:numPr>
              <w:ind w:left="0" w:firstLine="0"/>
              <w:jc w:val="both"/>
              <w:rPr>
                <w:rFonts w:ascii="PT Sans" w:hAnsi="PT Sans"/>
                <w:sz w:val="24"/>
                <w:szCs w:val="24"/>
                <w:lang w:val="ru-RU"/>
              </w:rPr>
            </w:pPr>
            <w:r w:rsidRPr="00E73183">
              <w:rPr>
                <w:rFonts w:ascii="PT Sans" w:hAnsi="PT Sans"/>
                <w:sz w:val="24"/>
                <w:szCs w:val="24"/>
                <w:lang w:val="ru-RU"/>
              </w:rPr>
              <w:t>систем</w:t>
            </w:r>
            <w:r w:rsidR="002E1F0B" w:rsidRPr="00E73183">
              <w:rPr>
                <w:rFonts w:ascii="PT Sans" w:hAnsi="PT Sans"/>
                <w:sz w:val="24"/>
                <w:szCs w:val="24"/>
                <w:lang w:val="ru-RU"/>
              </w:rPr>
              <w:t>а</w:t>
            </w:r>
            <w:r w:rsidRPr="00E73183">
              <w:rPr>
                <w:rFonts w:ascii="PT Sans" w:hAnsi="PT Sans"/>
                <w:sz w:val="24"/>
                <w:szCs w:val="24"/>
                <w:lang w:val="ru-RU"/>
              </w:rPr>
              <w:t xml:space="preserve"> управления сборками и деплоем в сегменте dev для сборки, проверки на наличие уязвимостей, запуска автотестов, деплоя в k8s (dev);</w:t>
            </w:r>
          </w:p>
          <w:p w:rsidR="00990285" w:rsidRPr="00E73183" w:rsidRDefault="009B730D" w:rsidP="00E86B59">
            <w:pPr>
              <w:pStyle w:val="affff1"/>
              <w:numPr>
                <w:ilvl w:val="0"/>
                <w:numId w:val="61"/>
              </w:numPr>
              <w:ind w:left="0" w:firstLine="0"/>
              <w:jc w:val="both"/>
              <w:rPr>
                <w:rFonts w:ascii="PT Sans" w:hAnsi="PT Sans"/>
                <w:sz w:val="24"/>
                <w:szCs w:val="24"/>
                <w:lang w:val="ru-RU"/>
              </w:rPr>
            </w:pPr>
            <w:r w:rsidRPr="00E73183">
              <w:rPr>
                <w:rFonts w:ascii="PT Sans" w:hAnsi="PT Sans"/>
                <w:sz w:val="24"/>
                <w:szCs w:val="24"/>
                <w:lang w:val="ru-RU"/>
              </w:rPr>
              <w:t>систем</w:t>
            </w:r>
            <w:r w:rsidR="002E1F0B" w:rsidRPr="00E73183">
              <w:rPr>
                <w:rFonts w:ascii="PT Sans" w:hAnsi="PT Sans"/>
                <w:sz w:val="24"/>
                <w:szCs w:val="24"/>
                <w:lang w:val="ru-RU"/>
              </w:rPr>
              <w:t>а</w:t>
            </w:r>
            <w:r w:rsidRPr="00E73183">
              <w:rPr>
                <w:rFonts w:ascii="PT Sans" w:hAnsi="PT Sans"/>
                <w:sz w:val="24"/>
                <w:szCs w:val="24"/>
                <w:lang w:val="ru-RU"/>
              </w:rPr>
              <w:t xml:space="preserve"> управления сборками и деплоем в сегменте prod для деплоя в k8s (prod) из репозитория артефактов (prod);</w:t>
            </w:r>
          </w:p>
          <w:p w:rsidR="00990285" w:rsidRPr="00E73183" w:rsidRDefault="009B730D" w:rsidP="00E86B59">
            <w:pPr>
              <w:pStyle w:val="affff1"/>
              <w:numPr>
                <w:ilvl w:val="0"/>
                <w:numId w:val="61"/>
              </w:numPr>
              <w:ind w:left="0" w:firstLine="0"/>
              <w:jc w:val="both"/>
              <w:rPr>
                <w:rFonts w:ascii="PT Sans" w:hAnsi="PT Sans"/>
                <w:sz w:val="24"/>
                <w:szCs w:val="24"/>
                <w:lang w:val="ru-RU"/>
              </w:rPr>
            </w:pPr>
            <w:r w:rsidRPr="00E73183">
              <w:rPr>
                <w:rFonts w:ascii="PT Sans" w:hAnsi="PT Sans"/>
                <w:sz w:val="24"/>
                <w:szCs w:val="24"/>
                <w:lang w:val="ru-RU"/>
              </w:rPr>
              <w:t>инструмент статического анализа кода (SAST);</w:t>
            </w:r>
          </w:p>
          <w:p w:rsidR="00990285" w:rsidRPr="00E73183" w:rsidRDefault="009B730D" w:rsidP="00E86B59">
            <w:pPr>
              <w:pStyle w:val="affff1"/>
              <w:numPr>
                <w:ilvl w:val="0"/>
                <w:numId w:val="61"/>
              </w:numPr>
              <w:ind w:left="0" w:firstLine="0"/>
              <w:jc w:val="both"/>
              <w:rPr>
                <w:rFonts w:ascii="PT Sans" w:hAnsi="PT Sans"/>
                <w:sz w:val="24"/>
                <w:szCs w:val="24"/>
                <w:lang w:val="ru-RU"/>
              </w:rPr>
            </w:pPr>
            <w:r w:rsidRPr="00E73183">
              <w:rPr>
                <w:rFonts w:ascii="PT Sans" w:hAnsi="PT Sans"/>
                <w:sz w:val="24"/>
                <w:szCs w:val="24"/>
                <w:lang w:val="ru-RU"/>
              </w:rPr>
              <w:t>инструмент композиционного анализа (OSA/SCA);</w:t>
            </w:r>
          </w:p>
          <w:p w:rsidR="00990285" w:rsidRPr="00E73183" w:rsidRDefault="009B730D" w:rsidP="00E86B59">
            <w:pPr>
              <w:pStyle w:val="affff1"/>
              <w:numPr>
                <w:ilvl w:val="0"/>
                <w:numId w:val="61"/>
              </w:numPr>
              <w:ind w:left="0" w:firstLine="0"/>
              <w:jc w:val="both"/>
              <w:rPr>
                <w:rFonts w:ascii="PT Sans" w:hAnsi="PT Sans"/>
                <w:sz w:val="24"/>
                <w:szCs w:val="24"/>
                <w:lang w:val="ru-RU"/>
              </w:rPr>
            </w:pPr>
            <w:r w:rsidRPr="00E73183">
              <w:rPr>
                <w:rFonts w:ascii="PT Sans" w:hAnsi="PT Sans"/>
                <w:sz w:val="24"/>
                <w:szCs w:val="24"/>
                <w:lang w:val="ru-RU"/>
              </w:rPr>
              <w:t>инструмент для отслеживания задач (Task Tracker)</w:t>
            </w:r>
          </w:p>
        </w:tc>
        <w:tc>
          <w:tcPr>
            <w:tcW w:w="2806" w:type="dxa"/>
            <w:shd w:val="clear" w:color="auto" w:fill="auto"/>
            <w:vAlign w:val="center"/>
          </w:tcPr>
          <w:p w:rsidR="00990285" w:rsidRPr="00E73183" w:rsidRDefault="00990285" w:rsidP="00990285">
            <w:pPr>
              <w:jc w:val="center"/>
              <w:rPr>
                <w:rFonts w:ascii="PT Sans" w:hAnsi="PT Sans"/>
                <w:sz w:val="24"/>
                <w:szCs w:val="24"/>
                <w:lang w:val="ru-RU"/>
              </w:rPr>
            </w:pPr>
          </w:p>
        </w:tc>
      </w:tr>
      <w:tr w:rsidR="00D41D61" w:rsidRPr="00E33A68" w:rsidTr="00B73E65">
        <w:trPr>
          <w:cantSplit/>
          <w:trHeight w:val="838"/>
        </w:trPr>
        <w:tc>
          <w:tcPr>
            <w:tcW w:w="575" w:type="dxa"/>
            <w:shd w:val="clear" w:color="auto" w:fill="auto"/>
            <w:vAlign w:val="center"/>
          </w:tcPr>
          <w:p w:rsidR="00990285" w:rsidRPr="00E73183" w:rsidRDefault="009B730D" w:rsidP="00990285">
            <w:pPr>
              <w:spacing w:line="276" w:lineRule="auto"/>
              <w:jc w:val="center"/>
              <w:rPr>
                <w:rFonts w:ascii="PT Sans" w:hAnsi="PT Sans"/>
                <w:sz w:val="24"/>
                <w:szCs w:val="24"/>
                <w:lang w:val="ru-RU"/>
              </w:rPr>
            </w:pPr>
            <w:r w:rsidRPr="00E73183">
              <w:rPr>
                <w:rFonts w:ascii="PT Sans" w:hAnsi="PT Sans"/>
                <w:sz w:val="24"/>
                <w:szCs w:val="24"/>
                <w:lang w:val="ru-RU"/>
              </w:rPr>
              <w:t>5</w:t>
            </w:r>
            <w:r w:rsidR="006449AC" w:rsidRPr="00E73183">
              <w:rPr>
                <w:rFonts w:ascii="PT Sans" w:hAnsi="PT Sans"/>
                <w:sz w:val="24"/>
                <w:szCs w:val="24"/>
                <w:lang w:val="en-US"/>
              </w:rPr>
              <w:t>*</w:t>
            </w:r>
            <w:r w:rsidRPr="00E73183">
              <w:rPr>
                <w:rFonts w:ascii="PT Sans" w:hAnsi="PT Sans"/>
                <w:sz w:val="24"/>
                <w:szCs w:val="24"/>
                <w:lang w:val="ru-RU"/>
              </w:rPr>
              <w:t>*</w:t>
            </w:r>
          </w:p>
        </w:tc>
        <w:tc>
          <w:tcPr>
            <w:tcW w:w="6655" w:type="dxa"/>
            <w:shd w:val="clear" w:color="auto" w:fill="auto"/>
            <w:vAlign w:val="center"/>
          </w:tcPr>
          <w:p w:rsidR="00990285" w:rsidRPr="00E73183" w:rsidRDefault="009B730D" w:rsidP="00990285">
            <w:pPr>
              <w:jc w:val="both"/>
              <w:rPr>
                <w:rFonts w:ascii="PT Sans" w:hAnsi="PT Sans"/>
                <w:sz w:val="24"/>
                <w:szCs w:val="24"/>
                <w:lang w:val="ru-RU"/>
              </w:rPr>
            </w:pPr>
            <w:r w:rsidRPr="00E73183">
              <w:rPr>
                <w:rFonts w:ascii="PT Sans" w:hAnsi="PT Sans"/>
                <w:sz w:val="24"/>
                <w:szCs w:val="24"/>
                <w:lang w:val="ru-RU"/>
              </w:rPr>
              <w:t xml:space="preserve">Акт проверки работоспособности тестового стенда заявителя </w:t>
            </w:r>
            <w:r w:rsidR="00C00D29" w:rsidRPr="00E73183">
              <w:rPr>
                <w:rFonts w:ascii="PT Sans" w:hAnsi="PT Sans"/>
                <w:sz w:val="24"/>
                <w:szCs w:val="24"/>
                <w:lang w:val="ru-RU"/>
              </w:rPr>
              <w:t>на ПКО для выполнения работ/оказания услуг по подвиду работ, услуг «ЭВОПЛАТФОРМА»</w:t>
            </w:r>
            <w:r w:rsidR="00C64A6C" w:rsidRPr="00E73183">
              <w:rPr>
                <w:rFonts w:ascii="PT Sans" w:hAnsi="PT Sans"/>
                <w:sz w:val="24"/>
                <w:szCs w:val="24"/>
                <w:lang w:val="ru-RU"/>
              </w:rPr>
              <w:t xml:space="preserve"> (при наличии)</w:t>
            </w:r>
          </w:p>
        </w:tc>
        <w:tc>
          <w:tcPr>
            <w:tcW w:w="2806" w:type="dxa"/>
            <w:shd w:val="clear" w:color="auto" w:fill="auto"/>
            <w:vAlign w:val="center"/>
          </w:tcPr>
          <w:p w:rsidR="00990285" w:rsidRPr="00E73183" w:rsidRDefault="009B730D" w:rsidP="00990285">
            <w:pPr>
              <w:jc w:val="center"/>
              <w:rPr>
                <w:rFonts w:ascii="PT Sans" w:hAnsi="PT Sans"/>
                <w:sz w:val="24"/>
                <w:szCs w:val="24"/>
                <w:lang w:val="ru-RU"/>
              </w:rPr>
            </w:pPr>
            <w:r w:rsidRPr="00E73183">
              <w:rPr>
                <w:rFonts w:ascii="PT Sans" w:hAnsi="PT Sans"/>
                <w:sz w:val="24"/>
                <w:szCs w:val="24"/>
                <w:lang w:val="ru-RU"/>
              </w:rPr>
              <w:t xml:space="preserve">Применим для </w:t>
            </w:r>
            <w:r w:rsidR="00C00D29" w:rsidRPr="00E73183">
              <w:rPr>
                <w:rFonts w:ascii="PT Sans" w:hAnsi="PT Sans"/>
                <w:sz w:val="24"/>
                <w:szCs w:val="24"/>
                <w:lang w:val="ru-RU"/>
              </w:rPr>
              <w:t>заявителей на ПКО для выполнения работ</w:t>
            </w:r>
            <w:r w:rsidR="00EE1831" w:rsidRPr="00E73183">
              <w:rPr>
                <w:rFonts w:ascii="PT Sans" w:hAnsi="PT Sans"/>
                <w:sz w:val="24"/>
                <w:szCs w:val="24"/>
                <w:lang w:val="ru-RU"/>
              </w:rPr>
              <w:t xml:space="preserve">, </w:t>
            </w:r>
            <w:r w:rsidR="00C00D29" w:rsidRPr="00E73183">
              <w:rPr>
                <w:rFonts w:ascii="PT Sans" w:hAnsi="PT Sans"/>
                <w:sz w:val="24"/>
                <w:szCs w:val="24"/>
                <w:lang w:val="ru-RU"/>
              </w:rPr>
              <w:t>оказания услуг по подвиду работ, услуг ЭВОПЛАТФОРМА</w:t>
            </w:r>
          </w:p>
        </w:tc>
      </w:tr>
      <w:tr w:rsidR="00D41D61" w:rsidRPr="00E33A68" w:rsidTr="00B73E65">
        <w:trPr>
          <w:cantSplit/>
          <w:trHeight w:val="838"/>
        </w:trPr>
        <w:tc>
          <w:tcPr>
            <w:tcW w:w="575" w:type="dxa"/>
            <w:shd w:val="clear" w:color="auto" w:fill="auto"/>
            <w:vAlign w:val="center"/>
          </w:tcPr>
          <w:p w:rsidR="00990285" w:rsidRPr="007F292B" w:rsidRDefault="009B730D" w:rsidP="00990285">
            <w:pPr>
              <w:spacing w:line="276" w:lineRule="auto"/>
              <w:jc w:val="center"/>
              <w:rPr>
                <w:rFonts w:ascii="PT Sans" w:hAnsi="PT Sans"/>
                <w:sz w:val="24"/>
                <w:szCs w:val="24"/>
                <w:lang w:val="ru-RU"/>
              </w:rPr>
            </w:pPr>
            <w:r w:rsidRPr="007F292B">
              <w:rPr>
                <w:rFonts w:ascii="PT Sans" w:hAnsi="PT Sans"/>
                <w:sz w:val="24"/>
                <w:szCs w:val="24"/>
                <w:lang w:val="ru-RU"/>
              </w:rPr>
              <w:t>6</w:t>
            </w:r>
            <w:r w:rsidR="006449AC" w:rsidRPr="007F292B">
              <w:rPr>
                <w:rFonts w:ascii="PT Sans" w:hAnsi="PT Sans"/>
                <w:sz w:val="24"/>
                <w:szCs w:val="24"/>
                <w:lang w:val="en-US"/>
              </w:rPr>
              <w:t>*</w:t>
            </w:r>
            <w:r w:rsidRPr="007F292B">
              <w:rPr>
                <w:rFonts w:ascii="PT Sans" w:hAnsi="PT Sans"/>
                <w:sz w:val="24"/>
                <w:szCs w:val="24"/>
                <w:lang w:val="ru-RU"/>
              </w:rPr>
              <w:t>*</w:t>
            </w:r>
          </w:p>
        </w:tc>
        <w:tc>
          <w:tcPr>
            <w:tcW w:w="6655" w:type="dxa"/>
            <w:shd w:val="clear" w:color="auto" w:fill="auto"/>
            <w:vAlign w:val="center"/>
          </w:tcPr>
          <w:p w:rsidR="00990285" w:rsidRPr="007F292B" w:rsidRDefault="009B730D" w:rsidP="00990285">
            <w:pPr>
              <w:jc w:val="both"/>
              <w:rPr>
                <w:rFonts w:ascii="PT Sans" w:hAnsi="PT Sans"/>
                <w:sz w:val="24"/>
                <w:szCs w:val="24"/>
                <w:lang w:val="ru-RU"/>
              </w:rPr>
            </w:pPr>
            <w:r w:rsidRPr="007F292B">
              <w:rPr>
                <w:rFonts w:ascii="PT Sans" w:hAnsi="PT Sans"/>
                <w:sz w:val="24"/>
                <w:szCs w:val="24"/>
                <w:lang w:val="ru-RU"/>
              </w:rPr>
              <w:t xml:space="preserve">Акт проверки работоспособности тестового стенда заявителя </w:t>
            </w:r>
            <w:r w:rsidR="00C00D29" w:rsidRPr="007F292B">
              <w:rPr>
                <w:rFonts w:ascii="PT Sans" w:hAnsi="PT Sans"/>
                <w:sz w:val="24"/>
                <w:szCs w:val="24"/>
                <w:lang w:val="ru-RU"/>
              </w:rPr>
              <w:t>на ПКО для выполнения работ/оказания услуг по подвиду работ, услуг «ЭВО.ЭРА»</w:t>
            </w:r>
            <w:r w:rsidR="00C64A6C" w:rsidRPr="007F292B">
              <w:rPr>
                <w:rFonts w:ascii="PT Sans" w:hAnsi="PT Sans"/>
                <w:sz w:val="24"/>
                <w:szCs w:val="24"/>
                <w:lang w:val="ru-RU"/>
              </w:rPr>
              <w:t xml:space="preserve"> (при наличии)</w:t>
            </w:r>
          </w:p>
        </w:tc>
        <w:tc>
          <w:tcPr>
            <w:tcW w:w="2806" w:type="dxa"/>
            <w:shd w:val="clear" w:color="auto" w:fill="auto"/>
            <w:vAlign w:val="center"/>
          </w:tcPr>
          <w:p w:rsidR="00990285" w:rsidRPr="007F292B" w:rsidRDefault="009B730D" w:rsidP="00990285">
            <w:pPr>
              <w:jc w:val="center"/>
              <w:rPr>
                <w:rFonts w:ascii="PT Sans" w:hAnsi="PT Sans"/>
                <w:sz w:val="24"/>
                <w:szCs w:val="24"/>
                <w:lang w:val="ru-RU"/>
              </w:rPr>
            </w:pPr>
            <w:r w:rsidRPr="007F292B">
              <w:rPr>
                <w:rFonts w:ascii="PT Sans" w:hAnsi="PT Sans"/>
                <w:sz w:val="24"/>
                <w:szCs w:val="24"/>
                <w:lang w:val="ru-RU"/>
              </w:rPr>
              <w:t xml:space="preserve">Применим </w:t>
            </w:r>
            <w:r w:rsidR="00C00D29" w:rsidRPr="007F292B">
              <w:rPr>
                <w:rFonts w:ascii="PT Sans" w:hAnsi="PT Sans"/>
                <w:sz w:val="24"/>
                <w:szCs w:val="24"/>
                <w:lang w:val="ru-RU"/>
              </w:rPr>
              <w:t>для заявителей на ПКО для выполнения работ</w:t>
            </w:r>
            <w:r w:rsidR="00EE1831" w:rsidRPr="007F292B">
              <w:rPr>
                <w:rFonts w:ascii="PT Sans" w:hAnsi="PT Sans"/>
                <w:sz w:val="24"/>
                <w:szCs w:val="24"/>
                <w:lang w:val="ru-RU"/>
              </w:rPr>
              <w:t xml:space="preserve">, </w:t>
            </w:r>
            <w:r w:rsidR="00C00D29" w:rsidRPr="007F292B">
              <w:rPr>
                <w:rFonts w:ascii="PT Sans" w:hAnsi="PT Sans"/>
                <w:sz w:val="24"/>
                <w:szCs w:val="24"/>
                <w:lang w:val="ru-RU"/>
              </w:rPr>
              <w:t>оказания услуг по подвиду работ, услуг ЭВО.ЭРА</w:t>
            </w:r>
          </w:p>
        </w:tc>
      </w:tr>
      <w:tr w:rsidR="00D41D61" w:rsidTr="00B73E65">
        <w:trPr>
          <w:cantSplit/>
          <w:trHeight w:val="838"/>
        </w:trPr>
        <w:tc>
          <w:tcPr>
            <w:tcW w:w="575" w:type="dxa"/>
            <w:shd w:val="clear" w:color="auto" w:fill="auto"/>
            <w:vAlign w:val="center"/>
          </w:tcPr>
          <w:p w:rsidR="00BF483C" w:rsidRPr="007F292B" w:rsidRDefault="009B730D" w:rsidP="00990285">
            <w:pPr>
              <w:spacing w:line="276" w:lineRule="auto"/>
              <w:jc w:val="center"/>
              <w:rPr>
                <w:rFonts w:ascii="PT Sans" w:hAnsi="PT Sans"/>
                <w:sz w:val="24"/>
                <w:szCs w:val="24"/>
                <w:lang w:val="en-US"/>
              </w:rPr>
            </w:pPr>
            <w:r w:rsidRPr="007F292B">
              <w:rPr>
                <w:rFonts w:ascii="PT Sans" w:hAnsi="PT Sans"/>
                <w:sz w:val="24"/>
                <w:szCs w:val="24"/>
                <w:lang w:val="en-US"/>
              </w:rPr>
              <w:t>7</w:t>
            </w:r>
          </w:p>
        </w:tc>
        <w:tc>
          <w:tcPr>
            <w:tcW w:w="6655" w:type="dxa"/>
            <w:shd w:val="clear" w:color="auto" w:fill="auto"/>
            <w:vAlign w:val="center"/>
          </w:tcPr>
          <w:p w:rsidR="00BF483C" w:rsidRPr="007F292B" w:rsidRDefault="009B730D" w:rsidP="00990285">
            <w:pPr>
              <w:jc w:val="both"/>
              <w:rPr>
                <w:rFonts w:ascii="PT Sans" w:hAnsi="PT Sans"/>
                <w:sz w:val="24"/>
                <w:szCs w:val="24"/>
                <w:lang w:val="ru-RU"/>
              </w:rPr>
            </w:pPr>
            <w:r w:rsidRPr="007F292B">
              <w:rPr>
                <w:rFonts w:ascii="PT Sans" w:hAnsi="PT Sans"/>
                <w:sz w:val="24"/>
                <w:szCs w:val="24"/>
                <w:lang w:val="ru-RU"/>
              </w:rPr>
              <w:t>Перечень работников заявителя, планируемых к привлечению к выполнению работ/оказанию услуг, и которые не являются гражданами РФ или не являются налоговыми резидентами РФ (при наличии)</w:t>
            </w:r>
          </w:p>
        </w:tc>
        <w:tc>
          <w:tcPr>
            <w:tcW w:w="2806" w:type="dxa"/>
            <w:shd w:val="clear" w:color="auto" w:fill="auto"/>
            <w:vAlign w:val="center"/>
          </w:tcPr>
          <w:p w:rsidR="00BF483C" w:rsidRPr="007F292B" w:rsidRDefault="009B730D" w:rsidP="00990285">
            <w:pPr>
              <w:jc w:val="center"/>
              <w:rPr>
                <w:rFonts w:ascii="PT Sans" w:hAnsi="PT Sans"/>
                <w:sz w:val="24"/>
                <w:szCs w:val="24"/>
                <w:lang w:val="ru-RU"/>
              </w:rPr>
            </w:pPr>
            <w:r w:rsidRPr="007F292B">
              <w:rPr>
                <w:rFonts w:ascii="PT Sans" w:hAnsi="PT Sans"/>
                <w:sz w:val="24"/>
                <w:szCs w:val="24"/>
              </w:rPr>
              <w:t>Предоставляется в свободной форме</w:t>
            </w:r>
          </w:p>
        </w:tc>
      </w:tr>
    </w:tbl>
    <w:p w:rsidR="007C5658" w:rsidRPr="007F292B" w:rsidRDefault="007C5658" w:rsidP="007C5658">
      <w:pPr>
        <w:ind w:firstLine="284"/>
        <w:jc w:val="both"/>
        <w:rPr>
          <w:rFonts w:ascii="PT Sans" w:hAnsi="PT Sans"/>
          <w:sz w:val="10"/>
          <w:szCs w:val="10"/>
          <w:lang w:val="ru-RU"/>
        </w:rPr>
      </w:pPr>
    </w:p>
    <w:p w:rsidR="00930903" w:rsidRPr="00E73183" w:rsidRDefault="009B730D" w:rsidP="00930903">
      <w:pPr>
        <w:ind w:firstLine="284"/>
        <w:jc w:val="both"/>
        <w:rPr>
          <w:rFonts w:ascii="PT Sans" w:hAnsi="PT Sans"/>
          <w:szCs w:val="24"/>
          <w:lang w:val="ru-RU"/>
        </w:rPr>
      </w:pPr>
      <w:r w:rsidRPr="007F292B">
        <w:rPr>
          <w:rFonts w:ascii="PT Sans" w:hAnsi="PT Sans"/>
          <w:szCs w:val="24"/>
          <w:lang w:val="ru-RU"/>
        </w:rPr>
        <w:t xml:space="preserve">* Допускается предъявление иного документа </w:t>
      </w:r>
      <w:r w:rsidR="00FB31F2" w:rsidRPr="007F292B">
        <w:rPr>
          <w:rFonts w:ascii="PT Sans" w:hAnsi="PT Sans"/>
          <w:szCs w:val="24"/>
          <w:lang w:val="ru-RU"/>
        </w:rPr>
        <w:t>(инструкция, регламент, политика и</w:t>
      </w:r>
      <w:r w:rsidR="00FB31F2" w:rsidRPr="00E73183">
        <w:rPr>
          <w:rFonts w:ascii="PT Sans" w:hAnsi="PT Sans"/>
          <w:szCs w:val="24"/>
          <w:lang w:val="ru-RU"/>
        </w:rPr>
        <w:t xml:space="preserve"> др.) </w:t>
      </w:r>
      <w:r w:rsidR="00D158C4" w:rsidRPr="00E73183">
        <w:rPr>
          <w:rFonts w:ascii="PT Sans" w:hAnsi="PT Sans"/>
          <w:szCs w:val="24"/>
          <w:lang w:val="ru-RU"/>
        </w:rPr>
        <w:t>с аналогичным предназначением.</w:t>
      </w:r>
      <w:r w:rsidR="00120904" w:rsidRPr="00E73183">
        <w:rPr>
          <w:rFonts w:ascii="PT Sans" w:hAnsi="PT Sans"/>
          <w:szCs w:val="24"/>
          <w:lang w:val="ru-RU"/>
        </w:rPr>
        <w:t xml:space="preserve"> </w:t>
      </w:r>
    </w:p>
    <w:p w:rsidR="00D17FF9" w:rsidRPr="00E73183" w:rsidRDefault="009B730D" w:rsidP="007C5658">
      <w:pPr>
        <w:ind w:firstLine="284"/>
        <w:jc w:val="both"/>
        <w:rPr>
          <w:rFonts w:ascii="PT Sans" w:hAnsi="PT Sans"/>
          <w:szCs w:val="24"/>
          <w:lang w:val="ru-RU"/>
        </w:rPr>
      </w:pPr>
      <w:r w:rsidRPr="00E73183">
        <w:rPr>
          <w:rFonts w:ascii="PT Sans" w:hAnsi="PT Sans"/>
          <w:szCs w:val="24"/>
          <w:lang w:val="ru-RU"/>
        </w:rPr>
        <w:t>*</w:t>
      </w:r>
      <w:r w:rsidR="00930903" w:rsidRPr="00E73183">
        <w:rPr>
          <w:rFonts w:ascii="PT Sans" w:hAnsi="PT Sans"/>
          <w:szCs w:val="24"/>
          <w:lang w:val="ru-RU"/>
        </w:rPr>
        <w:t>*</w:t>
      </w:r>
      <w:r w:rsidR="00574ADD" w:rsidRPr="00E73183">
        <w:rPr>
          <w:rFonts w:ascii="PT Sans" w:hAnsi="PT Sans"/>
          <w:szCs w:val="24"/>
          <w:lang w:val="ru-RU"/>
        </w:rPr>
        <w:t> </w:t>
      </w:r>
      <w:r w:rsidRPr="00E73183">
        <w:rPr>
          <w:rFonts w:ascii="PT Sans" w:hAnsi="PT Sans"/>
          <w:szCs w:val="24"/>
          <w:lang w:val="ru-RU"/>
        </w:rPr>
        <w:t xml:space="preserve">Акт проверки работоспособности тестового стенда оформляется </w:t>
      </w:r>
      <w:r w:rsidR="000B6B16" w:rsidRPr="00E73183">
        <w:rPr>
          <w:rFonts w:ascii="PT Sans" w:hAnsi="PT Sans"/>
          <w:szCs w:val="24"/>
          <w:lang w:val="ru-RU"/>
        </w:rPr>
        <w:t xml:space="preserve">ООО «Транснефть – Технологии» </w:t>
      </w:r>
      <w:r w:rsidR="00F738E1" w:rsidRPr="00E73183">
        <w:rPr>
          <w:rFonts w:ascii="PT Sans" w:hAnsi="PT Sans"/>
          <w:szCs w:val="24"/>
          <w:lang w:val="ru-RU"/>
        </w:rPr>
        <w:t>по результатам</w:t>
      </w:r>
      <w:r w:rsidRPr="00E73183">
        <w:rPr>
          <w:rFonts w:ascii="PT Sans" w:hAnsi="PT Sans"/>
          <w:szCs w:val="24"/>
          <w:lang w:val="ru-RU"/>
        </w:rPr>
        <w:t xml:space="preserve"> выполнени</w:t>
      </w:r>
      <w:r w:rsidR="00F738E1" w:rsidRPr="00E73183">
        <w:rPr>
          <w:rFonts w:ascii="PT Sans" w:hAnsi="PT Sans"/>
          <w:szCs w:val="24"/>
          <w:lang w:val="ru-RU"/>
        </w:rPr>
        <w:t>я</w:t>
      </w:r>
      <w:r w:rsidRPr="00E73183">
        <w:rPr>
          <w:rFonts w:ascii="PT Sans" w:hAnsi="PT Sans"/>
          <w:szCs w:val="24"/>
          <w:lang w:val="ru-RU"/>
        </w:rPr>
        <w:t xml:space="preserve"> всех</w:t>
      </w:r>
      <w:r w:rsidR="006E48E1" w:rsidRPr="00E73183">
        <w:rPr>
          <w:rFonts w:ascii="PT Sans" w:hAnsi="PT Sans"/>
          <w:szCs w:val="24"/>
          <w:lang w:val="ru-RU"/>
        </w:rPr>
        <w:t xml:space="preserve"> требуемых</w:t>
      </w:r>
      <w:r w:rsidRPr="00E73183">
        <w:rPr>
          <w:rFonts w:ascii="PT Sans" w:hAnsi="PT Sans"/>
          <w:szCs w:val="24"/>
          <w:lang w:val="ru-RU"/>
        </w:rPr>
        <w:t xml:space="preserve"> проверок на тестовом стенде заявителя</w:t>
      </w:r>
      <w:r w:rsidR="007C739F" w:rsidRPr="00E73183">
        <w:rPr>
          <w:rFonts w:ascii="PT Sans" w:hAnsi="PT Sans"/>
          <w:szCs w:val="24"/>
          <w:lang w:val="ru-RU"/>
        </w:rPr>
        <w:t xml:space="preserve">. Акт </w:t>
      </w:r>
      <w:r w:rsidR="006E48E1" w:rsidRPr="00E73183">
        <w:rPr>
          <w:rFonts w:ascii="PT Sans" w:hAnsi="PT Sans"/>
          <w:szCs w:val="24"/>
          <w:lang w:val="ru-RU"/>
        </w:rPr>
        <w:t xml:space="preserve">проверки работоспособности (с положительным результатом) </w:t>
      </w:r>
      <w:r w:rsidRPr="00E73183">
        <w:rPr>
          <w:rFonts w:ascii="PT Sans" w:hAnsi="PT Sans"/>
          <w:szCs w:val="24"/>
          <w:lang w:val="ru-RU"/>
        </w:rPr>
        <w:t xml:space="preserve">может быть </w:t>
      </w:r>
      <w:r w:rsidR="007C739F" w:rsidRPr="00E73183">
        <w:rPr>
          <w:rFonts w:ascii="PT Sans" w:hAnsi="PT Sans"/>
          <w:szCs w:val="24"/>
          <w:lang w:val="ru-RU"/>
        </w:rPr>
        <w:t>приложен к комплекту заявительной документации на ПКО</w:t>
      </w:r>
      <w:r w:rsidRPr="00E73183">
        <w:rPr>
          <w:rFonts w:ascii="PT Sans" w:hAnsi="PT Sans"/>
          <w:szCs w:val="24"/>
          <w:lang w:val="ru-RU"/>
        </w:rPr>
        <w:t xml:space="preserve"> </w:t>
      </w:r>
      <w:r w:rsidR="007C739F" w:rsidRPr="00E73183">
        <w:rPr>
          <w:rFonts w:ascii="PT Sans" w:hAnsi="PT Sans"/>
          <w:szCs w:val="24"/>
          <w:lang w:val="ru-RU"/>
        </w:rPr>
        <w:t>в течение одного</w:t>
      </w:r>
      <w:r w:rsidRPr="00E73183">
        <w:rPr>
          <w:rFonts w:ascii="PT Sans" w:hAnsi="PT Sans"/>
          <w:szCs w:val="24"/>
          <w:lang w:val="ru-RU"/>
        </w:rPr>
        <w:t xml:space="preserve"> календарн</w:t>
      </w:r>
      <w:r w:rsidR="007C739F" w:rsidRPr="00E73183">
        <w:rPr>
          <w:rFonts w:ascii="PT Sans" w:hAnsi="PT Sans"/>
          <w:szCs w:val="24"/>
          <w:lang w:val="ru-RU"/>
        </w:rPr>
        <w:t>ого</w:t>
      </w:r>
      <w:r w:rsidRPr="00E73183">
        <w:rPr>
          <w:rFonts w:ascii="PT Sans" w:hAnsi="PT Sans"/>
          <w:szCs w:val="24"/>
          <w:lang w:val="ru-RU"/>
        </w:rPr>
        <w:t xml:space="preserve"> год</w:t>
      </w:r>
      <w:r w:rsidR="007C739F" w:rsidRPr="00E73183">
        <w:rPr>
          <w:rFonts w:ascii="PT Sans" w:hAnsi="PT Sans"/>
          <w:szCs w:val="24"/>
          <w:lang w:val="ru-RU"/>
        </w:rPr>
        <w:t>а</w:t>
      </w:r>
      <w:r w:rsidRPr="00E73183">
        <w:rPr>
          <w:rFonts w:ascii="PT Sans" w:hAnsi="PT Sans"/>
          <w:szCs w:val="24"/>
          <w:lang w:val="ru-RU"/>
        </w:rPr>
        <w:t xml:space="preserve"> с даты подписания акта.</w:t>
      </w:r>
      <w:r w:rsidR="00C64A6C" w:rsidRPr="00E73183">
        <w:rPr>
          <w:rFonts w:ascii="PT Sans" w:hAnsi="PT Sans"/>
          <w:szCs w:val="24"/>
          <w:lang w:val="ru-RU"/>
        </w:rPr>
        <w:t xml:space="preserve"> В случае наличия акта проверки работоспособности тестового стенда испытания стенда в рамках ПКО не проводится.</w:t>
      </w:r>
    </w:p>
    <w:p w:rsidR="00C64A6C" w:rsidRPr="00E73183" w:rsidRDefault="00C64A6C" w:rsidP="007C5658">
      <w:pPr>
        <w:ind w:firstLine="284"/>
        <w:jc w:val="both"/>
        <w:rPr>
          <w:rFonts w:ascii="PT Sans" w:hAnsi="PT Sans"/>
          <w:szCs w:val="24"/>
          <w:lang w:val="ru-RU"/>
        </w:rPr>
      </w:pPr>
    </w:p>
    <w:p w:rsidR="00D17FF9" w:rsidRPr="00E73183" w:rsidRDefault="009B730D">
      <w:pPr>
        <w:rPr>
          <w:rFonts w:ascii="PT Sans" w:hAnsi="PT Sans"/>
          <w:sz w:val="24"/>
          <w:szCs w:val="24"/>
          <w:lang w:val="ru-RU"/>
        </w:rPr>
      </w:pPr>
      <w:r w:rsidRPr="00E73183">
        <w:rPr>
          <w:rFonts w:ascii="PT Sans" w:hAnsi="PT Sans"/>
          <w:sz w:val="24"/>
          <w:szCs w:val="24"/>
          <w:lang w:val="ru-RU"/>
        </w:rPr>
        <w:br w:type="page"/>
      </w:r>
    </w:p>
    <w:p w:rsidR="00E86B59" w:rsidRPr="008F271B" w:rsidRDefault="00E86B59" w:rsidP="00E86B59">
      <w:pPr>
        <w:pStyle w:val="42"/>
        <w:numPr>
          <w:ilvl w:val="0"/>
          <w:numId w:val="0"/>
        </w:numPr>
        <w:tabs>
          <w:tab w:val="clear" w:pos="851"/>
          <w:tab w:val="left" w:pos="4185"/>
        </w:tabs>
        <w:spacing w:before="0" w:after="0"/>
        <w:jc w:val="center"/>
        <w:rPr>
          <w:rFonts w:ascii="PT Sans" w:hAnsi="PT Sans"/>
          <w:b/>
          <w:sz w:val="28"/>
          <w:szCs w:val="28"/>
        </w:rPr>
      </w:pPr>
      <w:r w:rsidRPr="008F271B">
        <w:rPr>
          <w:rFonts w:ascii="PT Sans" w:hAnsi="PT Sans"/>
          <w:b/>
          <w:sz w:val="28"/>
          <w:szCs w:val="28"/>
        </w:rPr>
        <w:lastRenderedPageBreak/>
        <w:t>Приложение А.4</w:t>
      </w:r>
    </w:p>
    <w:p w:rsidR="00E86B59" w:rsidRPr="008F271B" w:rsidRDefault="00E86B59" w:rsidP="00E86B59">
      <w:pPr>
        <w:pStyle w:val="a7"/>
        <w:tabs>
          <w:tab w:val="left" w:pos="993"/>
        </w:tabs>
        <w:spacing w:line="276" w:lineRule="auto"/>
        <w:jc w:val="center"/>
        <w:rPr>
          <w:rFonts w:ascii="PT Sans" w:hAnsi="PT Sans" w:cs="Times New Roman"/>
          <w:sz w:val="24"/>
          <w:szCs w:val="24"/>
        </w:rPr>
      </w:pPr>
      <w:r w:rsidRPr="008F271B">
        <w:rPr>
          <w:rFonts w:ascii="PT Sans" w:hAnsi="PT Sans" w:cs="Times New Roman"/>
          <w:sz w:val="24"/>
          <w:szCs w:val="24"/>
        </w:rPr>
        <w:t>(обязательное)</w:t>
      </w:r>
    </w:p>
    <w:p w:rsidR="00E86B59" w:rsidRDefault="00E86B59" w:rsidP="00E86B59">
      <w:pPr>
        <w:pStyle w:val="a7"/>
        <w:tabs>
          <w:tab w:val="left" w:pos="993"/>
        </w:tabs>
        <w:spacing w:line="276" w:lineRule="auto"/>
        <w:jc w:val="center"/>
        <w:rPr>
          <w:rFonts w:ascii="PT Sans" w:hAnsi="PT Sans" w:cs="Times New Roman"/>
          <w:b/>
          <w:bCs/>
          <w:sz w:val="28"/>
          <w:szCs w:val="28"/>
        </w:rPr>
      </w:pPr>
      <w:r w:rsidRPr="008F271B">
        <w:rPr>
          <w:rFonts w:ascii="PT Sans" w:hAnsi="PT Sans" w:cs="Times New Roman"/>
          <w:b/>
          <w:bCs/>
          <w:sz w:val="28"/>
          <w:szCs w:val="28"/>
        </w:rPr>
        <w:t xml:space="preserve">Оценка финансового состояния </w:t>
      </w:r>
    </w:p>
    <w:p w:rsidR="00E86B59" w:rsidRPr="008F271B" w:rsidRDefault="00E86B59" w:rsidP="00E86B59">
      <w:pPr>
        <w:pStyle w:val="a7"/>
        <w:tabs>
          <w:tab w:val="left" w:pos="993"/>
        </w:tabs>
        <w:spacing w:line="276" w:lineRule="auto"/>
        <w:jc w:val="center"/>
        <w:rPr>
          <w:rFonts w:ascii="PT Sans" w:hAnsi="PT Sans" w:cs="Times New Roman"/>
          <w:b/>
          <w:bCs/>
          <w:sz w:val="28"/>
          <w:szCs w:val="28"/>
        </w:rPr>
      </w:pPr>
    </w:p>
    <w:p w:rsidR="00E86B59" w:rsidRPr="008F271B" w:rsidRDefault="00E86B59" w:rsidP="00E86B59">
      <w:pPr>
        <w:pStyle w:val="affff1"/>
        <w:numPr>
          <w:ilvl w:val="0"/>
          <w:numId w:val="118"/>
        </w:numPr>
        <w:spacing w:line="276" w:lineRule="auto"/>
        <w:ind w:left="0" w:firstLine="709"/>
        <w:jc w:val="both"/>
        <w:rPr>
          <w:rFonts w:ascii="PT Sans" w:hAnsi="PT Sans"/>
          <w:sz w:val="24"/>
          <w:szCs w:val="24"/>
          <w:lang w:val="ru-RU"/>
        </w:rPr>
      </w:pPr>
      <w:r w:rsidRPr="008F271B">
        <w:rPr>
          <w:rFonts w:ascii="PT Sans" w:hAnsi="PT Sans"/>
          <w:sz w:val="24"/>
          <w:szCs w:val="24"/>
          <w:lang w:val="ru-RU"/>
        </w:rPr>
        <w:t xml:space="preserve">Оценка финансового состояния заявителя (наличие устойчивого или неустойчивого финансового состояния заявителя) подтверждается на основании порядка проведения оценки наличия финансовых ресурсов (далее – Методика) в соответствии с требованиями приложения А.4.1 настоящей программы проверки. </w:t>
      </w:r>
    </w:p>
    <w:p w:rsidR="00E86B59" w:rsidRPr="008F271B" w:rsidRDefault="00E86B59" w:rsidP="00E86B59">
      <w:pPr>
        <w:pStyle w:val="affff1"/>
        <w:numPr>
          <w:ilvl w:val="0"/>
          <w:numId w:val="118"/>
        </w:numPr>
        <w:spacing w:line="276" w:lineRule="auto"/>
        <w:ind w:left="0" w:firstLine="709"/>
        <w:jc w:val="both"/>
        <w:rPr>
          <w:rFonts w:ascii="PT Sans" w:hAnsi="PT Sans"/>
          <w:sz w:val="24"/>
          <w:szCs w:val="24"/>
          <w:lang w:val="ru-RU"/>
        </w:rPr>
      </w:pPr>
      <w:r w:rsidRPr="008F271B">
        <w:rPr>
          <w:rFonts w:ascii="PT Sans" w:hAnsi="PT Sans"/>
          <w:sz w:val="24"/>
          <w:szCs w:val="24"/>
          <w:lang w:val="ru-RU"/>
        </w:rPr>
        <w:t>Сведения о финансовых показателях заявителя оформляются по форме приложения Г.4 программы проверки.</w:t>
      </w:r>
    </w:p>
    <w:p w:rsidR="00E86B59" w:rsidRPr="008F271B" w:rsidRDefault="00E86B59" w:rsidP="00E86B59">
      <w:pPr>
        <w:pStyle w:val="affff1"/>
        <w:numPr>
          <w:ilvl w:val="0"/>
          <w:numId w:val="118"/>
        </w:numPr>
        <w:spacing w:line="276" w:lineRule="auto"/>
        <w:ind w:left="0" w:firstLine="709"/>
        <w:jc w:val="both"/>
        <w:rPr>
          <w:rFonts w:ascii="PT Sans" w:hAnsi="PT Sans"/>
          <w:sz w:val="24"/>
          <w:szCs w:val="24"/>
          <w:lang w:val="ru-RU"/>
        </w:rPr>
      </w:pPr>
      <w:r w:rsidRPr="008F271B">
        <w:rPr>
          <w:rFonts w:ascii="PT Sans" w:hAnsi="PT Sans"/>
          <w:sz w:val="24"/>
          <w:szCs w:val="24"/>
          <w:lang w:val="ru-RU"/>
        </w:rPr>
        <w:t>Сведения о финансовых показателях заносятся группой проверки в акт проверки (приложение В).</w:t>
      </w:r>
    </w:p>
    <w:p w:rsidR="00E86B59" w:rsidRPr="008F271B" w:rsidRDefault="00E86B59" w:rsidP="00E86B59">
      <w:pPr>
        <w:pStyle w:val="affff1"/>
        <w:numPr>
          <w:ilvl w:val="0"/>
          <w:numId w:val="118"/>
        </w:numPr>
        <w:spacing w:line="276" w:lineRule="auto"/>
        <w:ind w:left="0" w:firstLine="709"/>
        <w:jc w:val="both"/>
        <w:rPr>
          <w:rFonts w:ascii="PT Sans" w:hAnsi="PT Sans"/>
          <w:sz w:val="24"/>
          <w:szCs w:val="24"/>
          <w:lang w:val="ru-RU"/>
        </w:rPr>
      </w:pPr>
      <w:r w:rsidRPr="008F271B">
        <w:rPr>
          <w:rFonts w:ascii="PT Sans" w:hAnsi="PT Sans"/>
          <w:sz w:val="24"/>
          <w:szCs w:val="24"/>
          <w:lang w:val="ru-RU"/>
        </w:rPr>
        <w:t>Инструкция по заполнению сведений о финансовых показателях для заполнения формы приложения Г.4:</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Уставный капитал - указывается за последний завершенный отчетный период (стр. 1310).</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Чистые активы (далее – ЧА) - показатель рассчитывается за последний завершенный отчетный период.</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Расчет ЧА по бухгалтерскому балансу организации:</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ЧА=(Баланс (стр.1600)–ЗУ)–(Итого по разделу IV (стр.1400)+Итого по разделу V (стр.1500))–Доходы будущих периодов (стр.1530), где ЗУ – задолженность заявителей (учредителей) по взносам в уставной капитал (в балансе отдельно не выделяется и отражается в составе краткосрочной дебиторской задолженности).</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 xml:space="preserve">Дебиторская и кредиторская задолженности на конец последнего отчетного периода/на дату подачи заявки на ПКО - показатели указываются за последний завершенный отчетный период/на дату подачи заявки на ПКО (стр. 1230 и стр. 1520). </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 xml:space="preserve">Сведения об исполнении заявителем налоговых обязательств – показатель указывается на основании сведений об исполнении заявителем налоговых обязательств по форме, установленной налоговым органом. </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В случае предоставления документов, подтверждающих отсутствие задолженности по платежам, в графе «Показатель» указывается «0».</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 xml:space="preserve">В случае наличия задолженности по платежам, в графе «Показатель» указывается сумма задолженности в тыс. руб. В составе заявки заявителю требуется предоставить письменные разъяснения в произвольной форме о наличии задолженности. В случае отсутствия разъяснений в составе заявки группе проверки необходимо запросить пояснения у заявителя, сделать пометку в примечании о предоставлении дополнительных сведений и приложить пояснения/разъяснения к акту проверки. </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 xml:space="preserve">В случае непредставления документов о наличии задолженности в графе «Показатель» указывается - «сведения не представлены» или «сведения представлены не в полном объеме». </w:t>
      </w:r>
    </w:p>
    <w:p w:rsidR="00E86B59" w:rsidRPr="008F271B" w:rsidRDefault="00E86B59" w:rsidP="00E86B59">
      <w:pPr>
        <w:pStyle w:val="affff1"/>
        <w:numPr>
          <w:ilvl w:val="0"/>
          <w:numId w:val="118"/>
        </w:numPr>
        <w:spacing w:line="276" w:lineRule="auto"/>
        <w:ind w:left="0" w:firstLine="709"/>
        <w:jc w:val="both"/>
        <w:rPr>
          <w:rFonts w:ascii="PT Sans" w:hAnsi="PT Sans"/>
          <w:sz w:val="24"/>
          <w:szCs w:val="24"/>
          <w:lang w:val="ru-RU"/>
        </w:rPr>
      </w:pPr>
      <w:r w:rsidRPr="008F271B">
        <w:rPr>
          <w:rFonts w:ascii="PT Sans" w:hAnsi="PT Sans"/>
          <w:sz w:val="24"/>
          <w:szCs w:val="24"/>
          <w:lang w:val="ru-RU"/>
        </w:rPr>
        <w:t xml:space="preserve"> Заявитель, на которого не распространяется обязанность по предоставлению бухгалтерской (финансовой) отчетности в налоговые органы в соответствии с законодательством Российской Федерации о налогах и сборах, в подтверждение соответствия </w:t>
      </w:r>
      <w:r w:rsidRPr="008F271B">
        <w:rPr>
          <w:rFonts w:ascii="PT Sans" w:hAnsi="PT Sans"/>
          <w:sz w:val="24"/>
          <w:szCs w:val="24"/>
          <w:lang w:val="ru-RU"/>
        </w:rPr>
        <w:lastRenderedPageBreak/>
        <w:t xml:space="preserve">установленному требованию должен представить сведения о финансовом состоянии по форме приложений Г.4, Г.5 к настоящей программе проверки с указанием оснований, предусмотренных законодательством Российской Федерации о налогах и сборах, в соответствии с которыми на него не распространяется обязанность по предоставлению бухгалтерской (финансовой) отчетности в налоговые органы. </w:t>
      </w:r>
    </w:p>
    <w:p w:rsidR="00E86B59" w:rsidRPr="008F271B" w:rsidRDefault="00E86B59" w:rsidP="00E86B59">
      <w:pPr>
        <w:pStyle w:val="affff1"/>
        <w:numPr>
          <w:ilvl w:val="0"/>
          <w:numId w:val="118"/>
        </w:numPr>
        <w:spacing w:line="276" w:lineRule="auto"/>
        <w:ind w:left="0" w:firstLine="709"/>
        <w:jc w:val="both"/>
        <w:rPr>
          <w:rFonts w:ascii="PT Sans" w:hAnsi="PT Sans"/>
          <w:sz w:val="24"/>
          <w:szCs w:val="24"/>
          <w:lang w:val="ru-RU"/>
        </w:rPr>
      </w:pPr>
      <w:r w:rsidRPr="008F271B">
        <w:rPr>
          <w:rFonts w:ascii="PT Sans" w:hAnsi="PT Sans"/>
          <w:sz w:val="24"/>
          <w:szCs w:val="24"/>
          <w:lang w:val="ru-RU"/>
        </w:rPr>
        <w:t>Организатор ПКО вправе осуществить проверку достоверности предоставленных заявителем в составе заявки на ПКО документов и сведений, подтверждающих соответствие заявителя требованиям документации ПКО любым не противоречащим закону способом, включая получение соответствующей информации из любых официальных источников, в т.ч. из Единого федерального реестра сведений о банкротстве, сайтов государственного информационного ресурса бухгалтерской (финансовой)  отчетности и из справочно-аналитических систем, в т.ч. СПАРК-Интерфакс, а также путем направления запросов заявителю и иным лицам, обладающим необходимой информацией.</w:t>
      </w:r>
    </w:p>
    <w:p w:rsidR="00E86B59" w:rsidRPr="008F271B" w:rsidRDefault="00E86B59" w:rsidP="00E86B59">
      <w:pPr>
        <w:tabs>
          <w:tab w:val="left" w:pos="993"/>
        </w:tabs>
        <w:spacing w:line="276" w:lineRule="auto"/>
        <w:ind w:left="709"/>
        <w:jc w:val="both"/>
        <w:rPr>
          <w:rFonts w:ascii="PT Sans" w:hAnsi="PT Sans"/>
          <w:strike/>
          <w:color w:val="FF0000"/>
          <w:sz w:val="24"/>
          <w:szCs w:val="24"/>
          <w:lang w:val="ru-RU"/>
        </w:rPr>
      </w:pPr>
    </w:p>
    <w:p w:rsidR="00E86B59" w:rsidRPr="008F271B" w:rsidRDefault="00E86B59" w:rsidP="00E86B59">
      <w:pPr>
        <w:pStyle w:val="a7"/>
        <w:tabs>
          <w:tab w:val="left" w:pos="993"/>
        </w:tabs>
        <w:spacing w:line="276" w:lineRule="auto"/>
        <w:jc w:val="center"/>
        <w:rPr>
          <w:rFonts w:ascii="PT Sans" w:hAnsi="PT Sans" w:cs="Times New Roman"/>
          <w:b/>
          <w:sz w:val="28"/>
          <w:szCs w:val="28"/>
        </w:rPr>
      </w:pPr>
      <w:r w:rsidRPr="008F271B">
        <w:rPr>
          <w:rFonts w:ascii="PT Sans" w:hAnsi="PT Sans" w:cs="Times New Roman"/>
          <w:b/>
          <w:sz w:val="28"/>
          <w:szCs w:val="28"/>
        </w:rPr>
        <w:t>Приложение А.4.1</w:t>
      </w:r>
    </w:p>
    <w:p w:rsidR="00E86B59" w:rsidRPr="008F271B" w:rsidRDefault="00E86B59" w:rsidP="00E86B59">
      <w:pPr>
        <w:pStyle w:val="a7"/>
        <w:tabs>
          <w:tab w:val="left" w:pos="993"/>
        </w:tabs>
        <w:spacing w:line="276" w:lineRule="auto"/>
        <w:jc w:val="center"/>
        <w:rPr>
          <w:rFonts w:ascii="PT Sans" w:hAnsi="PT Sans" w:cs="Times New Roman"/>
          <w:sz w:val="24"/>
          <w:szCs w:val="24"/>
        </w:rPr>
      </w:pPr>
      <w:r w:rsidRPr="008F271B">
        <w:rPr>
          <w:rFonts w:ascii="PT Sans" w:hAnsi="PT Sans" w:cs="Times New Roman"/>
          <w:sz w:val="24"/>
          <w:szCs w:val="24"/>
        </w:rPr>
        <w:t>(обязательное)</w:t>
      </w:r>
    </w:p>
    <w:p w:rsidR="00E86B59" w:rsidRPr="008F271B" w:rsidRDefault="00E86B59" w:rsidP="00E86B59">
      <w:pPr>
        <w:spacing w:line="360" w:lineRule="auto"/>
        <w:jc w:val="center"/>
        <w:rPr>
          <w:rFonts w:ascii="PT Sans" w:eastAsia="Calibri" w:hAnsi="PT Sans"/>
          <w:b/>
          <w:sz w:val="28"/>
          <w:szCs w:val="24"/>
          <w:lang w:val="ru-RU" w:eastAsia="en-US"/>
        </w:rPr>
      </w:pPr>
      <w:r w:rsidRPr="008F271B">
        <w:rPr>
          <w:rFonts w:ascii="PT Sans" w:eastAsia="Calibri" w:hAnsi="PT Sans"/>
          <w:b/>
          <w:sz w:val="28"/>
          <w:szCs w:val="24"/>
          <w:lang w:val="ru-RU" w:eastAsia="en-US"/>
        </w:rPr>
        <w:t>Порядок проверки наличия финансовых ресурсов заявителя</w:t>
      </w:r>
    </w:p>
    <w:p w:rsidR="00E86B59" w:rsidRPr="008F271B" w:rsidRDefault="00E86B59" w:rsidP="00E86B59">
      <w:pPr>
        <w:jc w:val="center"/>
        <w:rPr>
          <w:rFonts w:ascii="PT Sans" w:eastAsia="Calibri" w:hAnsi="PT Sans"/>
          <w:b/>
          <w:sz w:val="24"/>
          <w:szCs w:val="24"/>
          <w:lang w:val="ru-RU" w:eastAsia="en-US"/>
        </w:rPr>
      </w:pPr>
      <w:r w:rsidRPr="008F271B">
        <w:rPr>
          <w:rFonts w:ascii="PT Sans" w:eastAsia="Calibri" w:hAnsi="PT Sans"/>
          <w:b/>
          <w:sz w:val="24"/>
          <w:szCs w:val="24"/>
          <w:lang w:val="ru-RU" w:eastAsia="en-US"/>
        </w:rPr>
        <w:t>Общие условия</w:t>
      </w:r>
    </w:p>
    <w:p w:rsidR="00E86B59" w:rsidRPr="008F271B" w:rsidRDefault="00E86B59" w:rsidP="00E86B59">
      <w:pPr>
        <w:ind w:firstLine="709"/>
        <w:jc w:val="both"/>
        <w:rPr>
          <w:rFonts w:ascii="PT Sans" w:eastAsia="Calibri" w:hAnsi="PT Sans"/>
          <w:sz w:val="24"/>
          <w:szCs w:val="24"/>
          <w:lang w:val="ru-RU" w:eastAsia="en-US"/>
        </w:rPr>
      </w:pPr>
      <w:r w:rsidRPr="008F271B">
        <w:rPr>
          <w:rFonts w:ascii="PT Sans" w:eastAsia="Calibri" w:hAnsi="PT Sans"/>
          <w:sz w:val="24"/>
          <w:szCs w:val="24"/>
          <w:lang w:val="ru-RU" w:eastAsia="en-US"/>
        </w:rPr>
        <w:t xml:space="preserve">Наличие финансовых ресурсов заявителя определяется </w:t>
      </w:r>
      <w:r w:rsidRPr="000446A6">
        <w:rPr>
          <w:rFonts w:ascii="PT Sans" w:eastAsia="Calibri" w:hAnsi="PT Sans"/>
          <w:sz w:val="24"/>
          <w:szCs w:val="24"/>
          <w:lang w:val="ru-RU" w:eastAsia="en-US"/>
        </w:rPr>
        <w:t xml:space="preserve">оценкой риска наступления банкротства заявителя на основании семи финансовых моделей, предусмотренных настоящей Методикой. Расчеты по моделям осуществляются на основании данных за последние </w:t>
      </w:r>
      <w:r w:rsidRPr="008F271B">
        <w:rPr>
          <w:rFonts w:ascii="PT Sans" w:eastAsia="Calibri" w:hAnsi="PT Sans"/>
          <w:sz w:val="24"/>
          <w:szCs w:val="24"/>
          <w:lang w:val="ru-RU" w:eastAsia="en-US"/>
        </w:rPr>
        <w:t>2 отчетных календарных года (для вновь созданных организаций – с момента государственной регистрации) из бухгалтерской отчетности, доступной на сайте государственного информационного ресурса бухгалтерской (финансовой) отчетности (</w:t>
      </w:r>
      <w:hyperlink r:id="rId10" w:history="1">
        <w:r w:rsidRPr="008F271B">
          <w:rPr>
            <w:rFonts w:ascii="PT Sans" w:eastAsia="Calibri" w:hAnsi="PT Sans"/>
            <w:sz w:val="24"/>
            <w:szCs w:val="24"/>
            <w:u w:val="single"/>
            <w:lang w:val="ru-RU" w:eastAsia="en-US"/>
          </w:rPr>
          <w:t>https://bo.nalog.ru/</w:t>
        </w:r>
      </w:hyperlink>
      <w:r w:rsidRPr="008F271B">
        <w:rPr>
          <w:rFonts w:ascii="PT Sans" w:eastAsia="Calibri" w:hAnsi="PT Sans"/>
          <w:sz w:val="24"/>
          <w:szCs w:val="24"/>
          <w:lang w:val="ru-RU" w:eastAsia="en-US"/>
        </w:rPr>
        <w:t>).</w:t>
      </w:r>
    </w:p>
    <w:p w:rsidR="00E86B59" w:rsidRPr="008F271B" w:rsidRDefault="00E86B59" w:rsidP="00E86B59">
      <w:pPr>
        <w:spacing w:line="276" w:lineRule="auto"/>
        <w:ind w:firstLine="709"/>
        <w:contextualSpacing/>
        <w:jc w:val="both"/>
        <w:rPr>
          <w:rFonts w:ascii="PT Sans" w:eastAsia="Calibri" w:hAnsi="PT Sans"/>
          <w:sz w:val="24"/>
          <w:szCs w:val="24"/>
          <w:lang w:val="ru-RU" w:eastAsia="en-US"/>
        </w:rPr>
      </w:pPr>
      <w:r w:rsidRPr="008F271B">
        <w:rPr>
          <w:rFonts w:ascii="PT Sans" w:eastAsia="Calibri" w:hAnsi="PT Sans"/>
          <w:sz w:val="24"/>
          <w:szCs w:val="24"/>
          <w:lang w:val="ru-RU" w:eastAsia="en-US"/>
        </w:rPr>
        <w:t xml:space="preserve">Для заявителей, на которых на основании Федерального закона от 06.12.2011 № 402-ФЗ «О бухгалтерском учете» не распространяется обязанность по представлению в ИФНС бухгалтерского баланса и отчета о финансовых результатах по формам ОКУД 0710001 и 0710002 (или бухгалтерской (финансовой) отчетности по форме КНД 0710099), расчет по финансовым моделям не проводится. Такие заявители не соответствуют требованию ПКО о наличии у заявителя устойчивого финансового состояния при наличии вступившего в законную силу судебного решения о признании заявителя банкротом (на основании информации из Единого федерального реестра сведений о банкротстве </w:t>
      </w:r>
      <w:r w:rsidRPr="008F271B">
        <w:rPr>
          <w:rFonts w:ascii="PT Sans" w:eastAsia="Calibri" w:hAnsi="PT Sans"/>
          <w:b/>
          <w:sz w:val="24"/>
          <w:szCs w:val="24"/>
          <w:lang w:val="ru-RU" w:eastAsia="en-US"/>
        </w:rPr>
        <w:t>(</w:t>
      </w:r>
      <w:hyperlink r:id="rId11" w:history="1">
        <w:r w:rsidRPr="008F271B">
          <w:rPr>
            <w:rStyle w:val="af9"/>
            <w:rFonts w:ascii="PT Sans" w:eastAsia="Calibri" w:hAnsi="PT Sans"/>
            <w:b w:val="0"/>
            <w:sz w:val="24"/>
            <w:szCs w:val="24"/>
            <w:lang w:val="ru-RU" w:eastAsia="en-US"/>
          </w:rPr>
          <w:t>https://bankrot.fedresurs.ru)</w:t>
        </w:r>
      </w:hyperlink>
      <w:r w:rsidRPr="008F271B">
        <w:rPr>
          <w:rFonts w:ascii="PT Sans" w:eastAsia="Calibri" w:hAnsi="PT Sans"/>
          <w:b/>
          <w:sz w:val="24"/>
          <w:szCs w:val="24"/>
          <w:lang w:val="ru-RU" w:eastAsia="en-US"/>
        </w:rPr>
        <w:t>).</w:t>
      </w:r>
    </w:p>
    <w:p w:rsidR="00E86B59" w:rsidRPr="008F271B" w:rsidRDefault="00E86B59" w:rsidP="00E86B59">
      <w:pPr>
        <w:spacing w:line="276" w:lineRule="auto"/>
        <w:contextualSpacing/>
        <w:jc w:val="center"/>
        <w:rPr>
          <w:rFonts w:ascii="PT Sans" w:eastAsia="Calibri" w:hAnsi="PT Sans"/>
          <w:b/>
          <w:sz w:val="24"/>
          <w:szCs w:val="24"/>
          <w:lang w:val="ru-RU" w:eastAsia="en-US"/>
        </w:rPr>
      </w:pPr>
      <w:r w:rsidRPr="008F271B">
        <w:rPr>
          <w:rFonts w:ascii="PT Sans" w:eastAsia="Calibri" w:hAnsi="PT Sans"/>
          <w:b/>
          <w:sz w:val="24"/>
          <w:szCs w:val="24"/>
          <w:lang w:val="ru-RU" w:eastAsia="en-US"/>
        </w:rPr>
        <w:t>Порядок расчетов</w:t>
      </w:r>
    </w:p>
    <w:p w:rsidR="00E86B59" w:rsidRPr="008F271B" w:rsidRDefault="00E86B59" w:rsidP="00E86B59">
      <w:pPr>
        <w:spacing w:line="276" w:lineRule="auto"/>
        <w:ind w:firstLine="709"/>
        <w:contextualSpacing/>
        <w:jc w:val="both"/>
        <w:rPr>
          <w:rFonts w:ascii="PT Sans" w:eastAsia="Calibri" w:hAnsi="PT Sans"/>
          <w:sz w:val="24"/>
          <w:szCs w:val="24"/>
          <w:lang w:val="ru-RU" w:eastAsia="en-US"/>
        </w:rPr>
      </w:pPr>
      <w:r w:rsidRPr="008F271B">
        <w:rPr>
          <w:rFonts w:ascii="PT Sans" w:eastAsia="Calibri" w:hAnsi="PT Sans"/>
          <w:sz w:val="24"/>
          <w:szCs w:val="24"/>
          <w:lang w:val="ru-RU" w:eastAsia="en-US"/>
        </w:rPr>
        <w:t>В рамках каждой из семи финансовых моделей (приведены в разделе «Описание применяемых моделей») заявитель проходит проверку риска наступления ба</w:t>
      </w:r>
      <w:r>
        <w:rPr>
          <w:rFonts w:ascii="PT Sans" w:eastAsia="Calibri" w:hAnsi="PT Sans"/>
          <w:sz w:val="24"/>
          <w:szCs w:val="24"/>
          <w:lang w:val="ru-RU" w:eastAsia="en-US"/>
        </w:rPr>
        <w:t>н</w:t>
      </w:r>
      <w:r w:rsidRPr="008F271B">
        <w:rPr>
          <w:rFonts w:ascii="PT Sans" w:eastAsia="Calibri" w:hAnsi="PT Sans"/>
          <w:sz w:val="24"/>
          <w:szCs w:val="24"/>
          <w:lang w:val="ru-RU" w:eastAsia="en-US"/>
        </w:rPr>
        <w:t>кротства. Если полученные результаты соответствуют устойчивому положению заявителя, и оценочный риск банкротства является низким, заявитель получает 1 балл за каждую финансовую модель. В противном случае, финансовая состоятельность в рамках каждой модели оценивается в 0 баллов. Полученные баллы суммируются, вычисляется среднее значение за 2 года и формируется итоговый показатель в диапазоне от 0 до 7 баллов.</w:t>
      </w:r>
    </w:p>
    <w:p w:rsidR="00E86B59" w:rsidRPr="008F271B" w:rsidRDefault="00E86B59" w:rsidP="00E86B59">
      <w:pPr>
        <w:spacing w:before="120" w:line="276" w:lineRule="auto"/>
        <w:jc w:val="right"/>
        <w:rPr>
          <w:rFonts w:ascii="PT Sans" w:eastAsia="Calibri" w:hAnsi="PT Sans"/>
          <w:sz w:val="24"/>
          <w:szCs w:val="24"/>
          <w:lang w:val="ru-RU" w:eastAsia="en-US"/>
        </w:rPr>
      </w:pPr>
      <w:r w:rsidRPr="008F271B">
        <w:rPr>
          <w:rFonts w:ascii="PT Sans" w:eastAsia="Calibri" w:hAnsi="PT Sans"/>
          <w:sz w:val="24"/>
          <w:szCs w:val="24"/>
          <w:lang w:val="ru-RU" w:eastAsia="en-US"/>
        </w:rPr>
        <w:t>Таблица 1</w:t>
      </w:r>
    </w:p>
    <w:tbl>
      <w:tblPr>
        <w:tblW w:w="10065" w:type="dxa"/>
        <w:tblInd w:w="-5" w:type="dxa"/>
        <w:tblLayout w:type="fixed"/>
        <w:tblLook w:val="04A0" w:firstRow="1" w:lastRow="0" w:firstColumn="1" w:lastColumn="0" w:noHBand="0" w:noVBand="1"/>
      </w:tblPr>
      <w:tblGrid>
        <w:gridCol w:w="3260"/>
        <w:gridCol w:w="3258"/>
        <w:gridCol w:w="3547"/>
      </w:tblGrid>
      <w:tr w:rsidR="00E86B59" w:rsidRPr="00E33A68" w:rsidTr="005C2F3C">
        <w:trPr>
          <w:trHeight w:val="300"/>
        </w:trPr>
        <w:tc>
          <w:tcPr>
            <w:tcW w:w="10065" w:type="dxa"/>
            <w:gridSpan w:val="3"/>
            <w:tcBorders>
              <w:top w:val="single" w:sz="4" w:space="0" w:color="auto"/>
              <w:left w:val="single" w:sz="4" w:space="0" w:color="auto"/>
              <w:bottom w:val="single" w:sz="4" w:space="0" w:color="auto"/>
              <w:right w:val="single" w:sz="4" w:space="0" w:color="auto"/>
            </w:tcBorders>
            <w:shd w:val="clear" w:color="auto" w:fill="DEEAF6"/>
            <w:noWrap/>
            <w:vAlign w:val="center"/>
            <w:hideMark/>
          </w:tcPr>
          <w:p w:rsidR="00E86B59" w:rsidRPr="008F271B" w:rsidRDefault="00E86B59" w:rsidP="005C2F3C">
            <w:pPr>
              <w:spacing w:after="160" w:line="360" w:lineRule="exact"/>
              <w:jc w:val="center"/>
              <w:rPr>
                <w:rFonts w:ascii="PT Sans" w:eastAsia="Calibri" w:hAnsi="PT Sans"/>
                <w:b/>
                <w:bCs/>
                <w:color w:val="000000"/>
                <w:sz w:val="22"/>
                <w:szCs w:val="22"/>
                <w:lang w:val="ru-RU" w:eastAsia="en-US"/>
              </w:rPr>
            </w:pPr>
            <w:r w:rsidRPr="008F271B">
              <w:rPr>
                <w:rFonts w:ascii="PT Sans" w:eastAsia="Calibri" w:hAnsi="PT Sans"/>
                <w:b/>
                <w:bCs/>
                <w:color w:val="000000"/>
                <w:sz w:val="22"/>
                <w:szCs w:val="22"/>
                <w:lang w:val="ru-RU" w:eastAsia="en-US"/>
              </w:rPr>
              <w:lastRenderedPageBreak/>
              <w:t>Оценка по 7-ми моделям, сумма баллов по среднему значению за 2 года</w:t>
            </w:r>
          </w:p>
        </w:tc>
      </w:tr>
      <w:tr w:rsidR="00E86B59" w:rsidRPr="008F271B" w:rsidTr="005C2F3C">
        <w:trPr>
          <w:trHeight w:val="414"/>
        </w:trPr>
        <w:tc>
          <w:tcPr>
            <w:tcW w:w="3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86B59" w:rsidRPr="008F271B" w:rsidRDefault="00E86B59" w:rsidP="005C2F3C">
            <w:pPr>
              <w:spacing w:line="360" w:lineRule="exact"/>
              <w:jc w:val="center"/>
              <w:rPr>
                <w:rFonts w:ascii="PT Sans" w:eastAsia="Calibri" w:hAnsi="PT Sans"/>
                <w:bCs/>
                <w:color w:val="000000"/>
                <w:sz w:val="22"/>
                <w:szCs w:val="22"/>
                <w:lang w:val="ru-RU" w:eastAsia="en-US"/>
              </w:rPr>
            </w:pPr>
            <w:r w:rsidRPr="008F271B">
              <w:rPr>
                <w:rFonts w:ascii="PT Sans" w:eastAsia="Calibri" w:hAnsi="PT Sans"/>
                <w:bCs/>
                <w:color w:val="000000"/>
                <w:sz w:val="22"/>
                <w:szCs w:val="22"/>
                <w:lang w:val="ru-RU" w:eastAsia="en-US"/>
              </w:rPr>
              <w:t xml:space="preserve">Оценка </w:t>
            </w:r>
            <w:r w:rsidRPr="008F271B">
              <w:rPr>
                <w:rFonts w:ascii="PT Sans" w:eastAsia="Calibri" w:hAnsi="PT Sans"/>
                <w:bCs/>
                <w:color w:val="000000"/>
                <w:sz w:val="22"/>
                <w:szCs w:val="22"/>
                <w:lang w:val="en-US" w:eastAsia="en-US"/>
              </w:rPr>
              <w:t>&lt;</w:t>
            </w:r>
            <w:r w:rsidRPr="008F271B">
              <w:rPr>
                <w:rFonts w:ascii="PT Sans" w:eastAsia="Calibri" w:hAnsi="PT Sans"/>
                <w:bCs/>
                <w:color w:val="000000"/>
                <w:sz w:val="22"/>
                <w:szCs w:val="22"/>
                <w:lang w:val="ru-RU" w:eastAsia="en-US"/>
              </w:rPr>
              <w:t>1</w:t>
            </w:r>
          </w:p>
        </w:tc>
        <w:tc>
          <w:tcPr>
            <w:tcW w:w="3258" w:type="dxa"/>
            <w:tcBorders>
              <w:top w:val="single" w:sz="4" w:space="0" w:color="auto"/>
              <w:left w:val="nil"/>
              <w:bottom w:val="single" w:sz="4" w:space="0" w:color="auto"/>
              <w:right w:val="single" w:sz="4" w:space="0" w:color="auto"/>
            </w:tcBorders>
            <w:shd w:val="clear" w:color="auto" w:fill="auto"/>
            <w:noWrap/>
            <w:vAlign w:val="center"/>
            <w:hideMark/>
          </w:tcPr>
          <w:p w:rsidR="00E86B59" w:rsidRPr="008F271B" w:rsidRDefault="00E86B59" w:rsidP="005C2F3C">
            <w:pPr>
              <w:spacing w:line="360" w:lineRule="exact"/>
              <w:jc w:val="center"/>
              <w:rPr>
                <w:rFonts w:ascii="PT Sans" w:eastAsia="Calibri" w:hAnsi="PT Sans"/>
                <w:bCs/>
                <w:color w:val="000000"/>
                <w:sz w:val="22"/>
                <w:szCs w:val="22"/>
                <w:lang w:val="ru-RU" w:eastAsia="en-US"/>
              </w:rPr>
            </w:pPr>
            <w:r w:rsidRPr="008F271B">
              <w:rPr>
                <w:rFonts w:ascii="PT Sans" w:eastAsia="Calibri" w:hAnsi="PT Sans"/>
                <w:bCs/>
                <w:color w:val="000000"/>
                <w:sz w:val="22"/>
                <w:szCs w:val="22"/>
                <w:lang w:val="ru-RU" w:eastAsia="en-US"/>
              </w:rPr>
              <w:t>1 ≤</w:t>
            </w:r>
            <w:r w:rsidRPr="008F271B">
              <w:rPr>
                <w:rFonts w:ascii="PT Sans" w:eastAsia="Calibri" w:hAnsi="PT Sans"/>
                <w:bCs/>
                <w:color w:val="000000"/>
                <w:sz w:val="22"/>
                <w:szCs w:val="22"/>
                <w:lang w:val="en-US" w:eastAsia="en-US"/>
              </w:rPr>
              <w:t xml:space="preserve"> </w:t>
            </w:r>
            <w:r w:rsidRPr="008F271B">
              <w:rPr>
                <w:rFonts w:ascii="PT Sans" w:eastAsia="Calibri" w:hAnsi="PT Sans"/>
                <w:bCs/>
                <w:color w:val="000000"/>
                <w:sz w:val="22"/>
                <w:szCs w:val="22"/>
                <w:lang w:val="ru-RU" w:eastAsia="en-US"/>
              </w:rPr>
              <w:t xml:space="preserve">Оценка </w:t>
            </w:r>
            <w:r w:rsidRPr="008F271B">
              <w:rPr>
                <w:rFonts w:ascii="PT Sans" w:eastAsia="Calibri" w:hAnsi="PT Sans"/>
                <w:bCs/>
                <w:color w:val="000000"/>
                <w:sz w:val="22"/>
                <w:szCs w:val="22"/>
                <w:lang w:val="en-US" w:eastAsia="en-US"/>
              </w:rPr>
              <w:t>&lt;2</w:t>
            </w:r>
          </w:p>
        </w:tc>
        <w:tc>
          <w:tcPr>
            <w:tcW w:w="3547" w:type="dxa"/>
            <w:tcBorders>
              <w:top w:val="single" w:sz="4" w:space="0" w:color="auto"/>
              <w:left w:val="nil"/>
              <w:bottom w:val="single" w:sz="4" w:space="0" w:color="auto"/>
              <w:right w:val="single" w:sz="4" w:space="0" w:color="auto"/>
            </w:tcBorders>
            <w:shd w:val="clear" w:color="auto" w:fill="auto"/>
            <w:noWrap/>
            <w:vAlign w:val="center"/>
            <w:hideMark/>
          </w:tcPr>
          <w:p w:rsidR="00E86B59" w:rsidRPr="008F271B" w:rsidRDefault="00E86B59" w:rsidP="005C2F3C">
            <w:pPr>
              <w:spacing w:line="360" w:lineRule="exact"/>
              <w:jc w:val="center"/>
              <w:rPr>
                <w:rFonts w:ascii="PT Sans" w:eastAsia="Calibri" w:hAnsi="PT Sans"/>
                <w:bCs/>
                <w:color w:val="000000"/>
                <w:sz w:val="22"/>
                <w:szCs w:val="22"/>
                <w:lang w:val="ru-RU" w:eastAsia="en-US"/>
              </w:rPr>
            </w:pPr>
            <w:r w:rsidRPr="008F271B">
              <w:rPr>
                <w:rFonts w:ascii="PT Sans" w:eastAsia="Calibri" w:hAnsi="PT Sans"/>
                <w:bCs/>
                <w:color w:val="000000"/>
                <w:sz w:val="22"/>
                <w:szCs w:val="22"/>
                <w:lang w:val="ru-RU" w:eastAsia="en-US"/>
              </w:rPr>
              <w:t>Оценка ≥</w:t>
            </w:r>
            <w:r w:rsidRPr="008F271B">
              <w:rPr>
                <w:rFonts w:ascii="PT Sans" w:eastAsia="Calibri" w:hAnsi="PT Sans"/>
                <w:bCs/>
                <w:color w:val="000000"/>
                <w:sz w:val="22"/>
                <w:szCs w:val="22"/>
                <w:lang w:val="en-US" w:eastAsia="en-US"/>
              </w:rPr>
              <w:t xml:space="preserve"> </w:t>
            </w:r>
            <w:r w:rsidRPr="008F271B">
              <w:rPr>
                <w:rFonts w:ascii="PT Sans" w:eastAsia="Calibri" w:hAnsi="PT Sans"/>
                <w:bCs/>
                <w:color w:val="000000"/>
                <w:sz w:val="22"/>
                <w:szCs w:val="22"/>
                <w:lang w:val="ru-RU" w:eastAsia="en-US"/>
              </w:rPr>
              <w:t>2</w:t>
            </w:r>
          </w:p>
        </w:tc>
      </w:tr>
      <w:tr w:rsidR="00E86B59" w:rsidRPr="008F271B" w:rsidTr="005C2F3C">
        <w:trPr>
          <w:trHeight w:val="406"/>
        </w:trPr>
        <w:tc>
          <w:tcPr>
            <w:tcW w:w="3260" w:type="dxa"/>
            <w:tcBorders>
              <w:top w:val="single" w:sz="4" w:space="0" w:color="auto"/>
              <w:left w:val="single" w:sz="4" w:space="0" w:color="auto"/>
              <w:bottom w:val="single" w:sz="4" w:space="0" w:color="auto"/>
              <w:right w:val="single" w:sz="4" w:space="0" w:color="auto"/>
            </w:tcBorders>
            <w:shd w:val="clear" w:color="auto" w:fill="FFB7B7"/>
            <w:noWrap/>
            <w:vAlign w:val="center"/>
          </w:tcPr>
          <w:p w:rsidR="00E86B59" w:rsidRPr="008F271B" w:rsidRDefault="00E86B59" w:rsidP="005C2F3C">
            <w:pPr>
              <w:spacing w:after="160" w:line="360" w:lineRule="exact"/>
              <w:jc w:val="center"/>
              <w:rPr>
                <w:rFonts w:ascii="PT Sans" w:eastAsia="Calibri" w:hAnsi="PT Sans"/>
                <w:color w:val="000000"/>
                <w:sz w:val="22"/>
                <w:szCs w:val="22"/>
                <w:lang w:val="ru-RU" w:eastAsia="en-US"/>
              </w:rPr>
            </w:pPr>
            <w:r w:rsidRPr="008F271B">
              <w:rPr>
                <w:rFonts w:ascii="PT Sans" w:eastAsia="Calibri" w:hAnsi="PT Sans"/>
                <w:color w:val="000000"/>
                <w:sz w:val="22"/>
                <w:szCs w:val="22"/>
                <w:lang w:val="ru-RU" w:eastAsia="en-US"/>
              </w:rPr>
              <w:t>Несоответствие требованию</w:t>
            </w:r>
          </w:p>
        </w:tc>
        <w:tc>
          <w:tcPr>
            <w:tcW w:w="3258" w:type="dxa"/>
            <w:tcBorders>
              <w:top w:val="single" w:sz="4" w:space="0" w:color="auto"/>
              <w:left w:val="single" w:sz="4" w:space="0" w:color="auto"/>
              <w:bottom w:val="single" w:sz="4" w:space="0" w:color="auto"/>
              <w:right w:val="single" w:sz="4" w:space="0" w:color="auto"/>
            </w:tcBorders>
            <w:shd w:val="clear" w:color="auto" w:fill="FFFFB7"/>
            <w:vAlign w:val="center"/>
          </w:tcPr>
          <w:p w:rsidR="00E86B59" w:rsidRPr="008F271B" w:rsidRDefault="00E86B59" w:rsidP="005C2F3C">
            <w:pPr>
              <w:spacing w:after="160" w:line="360" w:lineRule="exact"/>
              <w:jc w:val="center"/>
              <w:rPr>
                <w:rFonts w:ascii="PT Sans" w:eastAsia="Calibri" w:hAnsi="PT Sans"/>
                <w:color w:val="000000"/>
                <w:sz w:val="22"/>
                <w:szCs w:val="22"/>
                <w:lang w:val="ru-RU" w:eastAsia="en-US"/>
              </w:rPr>
            </w:pPr>
            <w:r w:rsidRPr="008F271B">
              <w:rPr>
                <w:rFonts w:ascii="PT Sans" w:eastAsia="Calibri" w:hAnsi="PT Sans"/>
                <w:color w:val="000000"/>
                <w:sz w:val="22"/>
                <w:szCs w:val="22"/>
                <w:lang w:val="ru-RU" w:eastAsia="en-US"/>
              </w:rPr>
              <w:t>Дополнительная проверка</w:t>
            </w:r>
          </w:p>
        </w:tc>
        <w:tc>
          <w:tcPr>
            <w:tcW w:w="3547" w:type="dxa"/>
            <w:tcBorders>
              <w:top w:val="single" w:sz="4" w:space="0" w:color="auto"/>
              <w:left w:val="single" w:sz="4" w:space="0" w:color="auto"/>
              <w:bottom w:val="single" w:sz="4" w:space="0" w:color="auto"/>
              <w:right w:val="single" w:sz="4" w:space="0" w:color="auto"/>
            </w:tcBorders>
            <w:shd w:val="clear" w:color="auto" w:fill="C9E7A7"/>
            <w:vAlign w:val="center"/>
          </w:tcPr>
          <w:p w:rsidR="00E86B59" w:rsidRPr="008F271B" w:rsidRDefault="00E86B59" w:rsidP="005C2F3C">
            <w:pPr>
              <w:spacing w:after="160" w:line="360" w:lineRule="exact"/>
              <w:jc w:val="center"/>
              <w:rPr>
                <w:rFonts w:ascii="PT Sans" w:eastAsia="Calibri" w:hAnsi="PT Sans"/>
                <w:color w:val="000000"/>
                <w:sz w:val="22"/>
                <w:szCs w:val="22"/>
                <w:lang w:val="ru-RU" w:eastAsia="en-US"/>
              </w:rPr>
            </w:pPr>
            <w:r w:rsidRPr="008F271B">
              <w:rPr>
                <w:rFonts w:ascii="PT Sans" w:eastAsia="Calibri" w:hAnsi="PT Sans"/>
                <w:color w:val="000000"/>
                <w:sz w:val="22"/>
                <w:szCs w:val="22"/>
                <w:lang w:val="ru-RU" w:eastAsia="en-US"/>
              </w:rPr>
              <w:t>Соответствие требованию</w:t>
            </w:r>
          </w:p>
        </w:tc>
      </w:tr>
    </w:tbl>
    <w:p w:rsidR="00E86B59" w:rsidRPr="008F271B" w:rsidRDefault="00E86B59" w:rsidP="00E86B59">
      <w:pPr>
        <w:spacing w:before="120" w:line="276" w:lineRule="auto"/>
        <w:ind w:firstLine="709"/>
        <w:jc w:val="both"/>
        <w:rPr>
          <w:rFonts w:ascii="PT Sans" w:eastAsia="Calibri" w:hAnsi="PT Sans"/>
          <w:sz w:val="24"/>
          <w:szCs w:val="24"/>
          <w:lang w:val="ru-RU" w:eastAsia="en-US"/>
        </w:rPr>
      </w:pPr>
      <w:r w:rsidRPr="008F271B">
        <w:rPr>
          <w:rFonts w:ascii="PT Sans" w:eastAsia="Calibri" w:hAnsi="PT Sans"/>
          <w:sz w:val="24"/>
          <w:szCs w:val="24"/>
          <w:lang w:val="ru-RU" w:eastAsia="en-US"/>
        </w:rPr>
        <w:t>В соответствии с положением заявителя в таблице 1 определяется порядок последующих действий:</w:t>
      </w:r>
    </w:p>
    <w:p w:rsidR="00E86B59" w:rsidRPr="008F271B" w:rsidRDefault="00E86B59" w:rsidP="00E86B59">
      <w:pPr>
        <w:numPr>
          <w:ilvl w:val="0"/>
          <w:numId w:val="119"/>
        </w:numPr>
        <w:spacing w:after="160" w:line="276" w:lineRule="auto"/>
        <w:ind w:left="0" w:firstLine="709"/>
        <w:contextualSpacing/>
        <w:jc w:val="both"/>
        <w:rPr>
          <w:rFonts w:ascii="PT Sans" w:eastAsia="Calibri" w:hAnsi="PT Sans"/>
          <w:sz w:val="24"/>
          <w:szCs w:val="24"/>
          <w:lang w:val="ru-RU" w:eastAsia="en-US"/>
        </w:rPr>
      </w:pPr>
      <w:r w:rsidRPr="008F271B">
        <w:rPr>
          <w:rFonts w:ascii="PT Sans" w:eastAsia="Calibri" w:hAnsi="PT Sans"/>
          <w:sz w:val="24"/>
          <w:szCs w:val="24"/>
          <w:lang w:val="ru-RU" w:eastAsia="en-US"/>
        </w:rPr>
        <w:t>Соответствие требованию – финансовое состояние заявителя признается устойчивым.</w:t>
      </w:r>
    </w:p>
    <w:p w:rsidR="00E86B59" w:rsidRPr="008F271B" w:rsidRDefault="00E86B59" w:rsidP="00E86B59">
      <w:pPr>
        <w:numPr>
          <w:ilvl w:val="0"/>
          <w:numId w:val="119"/>
        </w:numPr>
        <w:spacing w:after="160" w:line="276" w:lineRule="auto"/>
        <w:ind w:left="0" w:firstLine="709"/>
        <w:contextualSpacing/>
        <w:jc w:val="both"/>
        <w:rPr>
          <w:rFonts w:ascii="PT Sans" w:eastAsia="Calibri" w:hAnsi="PT Sans"/>
          <w:sz w:val="24"/>
          <w:szCs w:val="24"/>
          <w:lang w:val="ru-RU" w:eastAsia="en-US"/>
        </w:rPr>
      </w:pPr>
      <w:r w:rsidRPr="008F271B">
        <w:rPr>
          <w:rFonts w:ascii="PT Sans" w:eastAsia="Calibri" w:hAnsi="PT Sans"/>
          <w:sz w:val="24"/>
          <w:szCs w:val="24"/>
          <w:lang w:val="ru-RU" w:eastAsia="en-US"/>
        </w:rPr>
        <w:t>Дополнительная проверка – заявитель последовательно проверяется на предмет соответствия следующим условиям:</w:t>
      </w:r>
    </w:p>
    <w:p w:rsidR="00E86B59" w:rsidRPr="008F271B" w:rsidRDefault="00E86B59" w:rsidP="00E86B59">
      <w:pPr>
        <w:spacing w:line="276" w:lineRule="auto"/>
        <w:ind w:firstLine="709"/>
        <w:jc w:val="both"/>
        <w:rPr>
          <w:rFonts w:ascii="PT Sans" w:eastAsia="Calibri" w:hAnsi="PT Sans"/>
          <w:sz w:val="24"/>
          <w:szCs w:val="24"/>
          <w:lang w:val="ru-RU" w:eastAsia="en-US"/>
        </w:rPr>
      </w:pPr>
      <w:bookmarkStart w:id="14" w:name="_Hlk170898266"/>
      <w:r w:rsidRPr="008F271B">
        <w:rPr>
          <w:rFonts w:ascii="PT Sans" w:eastAsia="Calibri" w:hAnsi="PT Sans"/>
          <w:sz w:val="24"/>
          <w:szCs w:val="24"/>
          <w:lang w:val="ru-RU" w:eastAsia="en-US"/>
        </w:rPr>
        <w:t>2.1</w:t>
      </w:r>
      <w:r w:rsidRPr="008F271B">
        <w:rPr>
          <w:rFonts w:ascii="PT Sans" w:eastAsia="Calibri" w:hAnsi="PT Sans"/>
          <w:sz w:val="24"/>
          <w:szCs w:val="24"/>
          <w:lang w:val="ru-RU" w:eastAsia="en-US"/>
        </w:rPr>
        <w:tab/>
      </w:r>
      <w:r w:rsidRPr="008F271B">
        <w:rPr>
          <w:rFonts w:ascii="PT Sans" w:eastAsia="Calibri" w:hAnsi="PT Sans"/>
          <w:sz w:val="24"/>
          <w:szCs w:val="24"/>
          <w:u w:val="single"/>
          <w:lang w:val="ru-RU" w:eastAsia="en-US"/>
        </w:rPr>
        <w:t>Стабильность финансового состояния:</w:t>
      </w:r>
      <w:r w:rsidRPr="008F271B">
        <w:rPr>
          <w:rFonts w:ascii="PT Sans" w:eastAsia="Calibri" w:hAnsi="PT Sans"/>
          <w:sz w:val="24"/>
          <w:szCs w:val="24"/>
          <w:lang w:val="ru-RU" w:eastAsia="en-US"/>
        </w:rPr>
        <w:t xml:space="preserve"> в случае если оценка по 7-ми моделям за последние 2 отчетных периода показывает положительную динамику (оценка за последний отчетный год выше, чем оценка за предыдущий) или стабильное состояние (оценка за последний отчетный год равна оценке за предыдущий), при этом у заявителя за последний отчетный период чистая прибыль (отчет о финансовых результатах, стр. 2400) и собственный капитал (бухгалтерский баланс, стр. 1300) имеют положительные значения -  такой заявитель признается соответствующим требованию. Если заявитель не соответствует требованию – проводится проверка по пункту 2.2.</w:t>
      </w:r>
    </w:p>
    <w:p w:rsidR="00E86B59" w:rsidRPr="008F271B" w:rsidRDefault="00E86B59" w:rsidP="00E86B59">
      <w:pPr>
        <w:spacing w:line="276" w:lineRule="auto"/>
        <w:ind w:firstLine="709"/>
        <w:jc w:val="both"/>
        <w:rPr>
          <w:rFonts w:ascii="PT Sans" w:eastAsia="Calibri" w:hAnsi="PT Sans"/>
          <w:sz w:val="24"/>
          <w:szCs w:val="24"/>
          <w:lang w:val="ru-RU" w:eastAsia="en-US"/>
        </w:rPr>
      </w:pPr>
      <w:r w:rsidRPr="008F271B">
        <w:rPr>
          <w:rFonts w:ascii="PT Sans" w:eastAsia="Calibri" w:hAnsi="PT Sans"/>
          <w:sz w:val="24"/>
          <w:szCs w:val="24"/>
          <w:lang w:val="ru-RU" w:eastAsia="en-US"/>
        </w:rPr>
        <w:t>2.2</w:t>
      </w:r>
      <w:r w:rsidRPr="008F271B">
        <w:rPr>
          <w:rFonts w:ascii="PT Sans" w:eastAsia="Calibri" w:hAnsi="PT Sans"/>
          <w:sz w:val="24"/>
          <w:szCs w:val="24"/>
          <w:lang w:val="ru-RU" w:eastAsia="en-US"/>
        </w:rPr>
        <w:tab/>
      </w:r>
      <w:r w:rsidRPr="008F271B">
        <w:rPr>
          <w:rFonts w:ascii="PT Sans" w:eastAsia="Calibri" w:hAnsi="PT Sans"/>
          <w:sz w:val="24"/>
          <w:szCs w:val="24"/>
          <w:u w:val="single"/>
          <w:lang w:val="ru-RU" w:eastAsia="en-US"/>
        </w:rPr>
        <w:t>Индекс финансового риска (ИФР)</w:t>
      </w:r>
      <w:r w:rsidRPr="008F271B">
        <w:rPr>
          <w:rFonts w:ascii="PT Sans" w:eastAsia="Calibri" w:hAnsi="PT Sans"/>
          <w:sz w:val="24"/>
          <w:szCs w:val="24"/>
          <w:lang w:val="ru-RU" w:eastAsia="en-US"/>
        </w:rPr>
        <w:t xml:space="preserve"> из системы «СПАРК-Интерфакс»: в случае если ИФР имеет статус «низкий» или «средний» - такой заявитель признается соответствующим требованию. Если статус ИФР «высокий», то заявитель не соответств</w:t>
      </w:r>
      <w:r>
        <w:rPr>
          <w:rFonts w:ascii="PT Sans" w:eastAsia="Calibri" w:hAnsi="PT Sans"/>
          <w:sz w:val="24"/>
          <w:szCs w:val="24"/>
          <w:lang w:val="ru-RU" w:eastAsia="en-US"/>
        </w:rPr>
        <w:t>у</w:t>
      </w:r>
      <w:r w:rsidRPr="008F271B">
        <w:rPr>
          <w:rFonts w:ascii="PT Sans" w:eastAsia="Calibri" w:hAnsi="PT Sans"/>
          <w:sz w:val="24"/>
          <w:szCs w:val="24"/>
          <w:lang w:val="ru-RU" w:eastAsia="en-US"/>
        </w:rPr>
        <w:t xml:space="preserve">ет требованию. </w:t>
      </w:r>
    </w:p>
    <w:p w:rsidR="00E86B59" w:rsidRPr="008F271B" w:rsidRDefault="00E86B59" w:rsidP="00E86B59">
      <w:pPr>
        <w:spacing w:line="276" w:lineRule="auto"/>
        <w:ind w:firstLine="709"/>
        <w:jc w:val="both"/>
        <w:rPr>
          <w:rFonts w:ascii="PT Sans" w:eastAsia="Calibri" w:hAnsi="PT Sans"/>
          <w:sz w:val="24"/>
          <w:szCs w:val="24"/>
          <w:lang w:val="ru-RU" w:eastAsia="en-US"/>
        </w:rPr>
      </w:pPr>
      <w:r w:rsidRPr="008F271B">
        <w:rPr>
          <w:rFonts w:ascii="PT Sans" w:eastAsia="Calibri" w:hAnsi="PT Sans"/>
          <w:sz w:val="24"/>
          <w:szCs w:val="24"/>
          <w:lang w:val="ru-RU" w:eastAsia="en-US"/>
        </w:rPr>
        <w:t>Для заявителей, по которым системой «СПАРК-Интерфакс» не проводится оценка финансового риска или отсутствуют сведения о состоянии индекса СПАРК ИФР, проверка по пункту 2.2 признается невозможной – заявитель признается не соответству</w:t>
      </w:r>
      <w:r>
        <w:rPr>
          <w:rFonts w:ascii="PT Sans" w:eastAsia="Calibri" w:hAnsi="PT Sans"/>
          <w:sz w:val="24"/>
          <w:szCs w:val="24"/>
          <w:lang w:val="ru-RU" w:eastAsia="en-US"/>
        </w:rPr>
        <w:t>ю</w:t>
      </w:r>
      <w:r w:rsidRPr="008F271B">
        <w:rPr>
          <w:rFonts w:ascii="PT Sans" w:eastAsia="Calibri" w:hAnsi="PT Sans"/>
          <w:sz w:val="24"/>
          <w:szCs w:val="24"/>
          <w:lang w:val="ru-RU" w:eastAsia="en-US"/>
        </w:rPr>
        <w:t>щим требованию.</w:t>
      </w:r>
    </w:p>
    <w:p w:rsidR="00E86B59" w:rsidRPr="008F271B" w:rsidRDefault="00E86B59" w:rsidP="00E86B59">
      <w:pPr>
        <w:spacing w:line="276" w:lineRule="auto"/>
        <w:ind w:firstLine="709"/>
        <w:jc w:val="both"/>
        <w:rPr>
          <w:rFonts w:ascii="PT Sans" w:eastAsia="Calibri" w:hAnsi="PT Sans"/>
          <w:sz w:val="24"/>
          <w:szCs w:val="24"/>
          <w:lang w:val="ru-RU" w:eastAsia="en-US"/>
        </w:rPr>
      </w:pPr>
      <w:r w:rsidRPr="008F271B">
        <w:rPr>
          <w:rFonts w:ascii="PT Sans" w:eastAsia="Calibri" w:hAnsi="PT Sans"/>
          <w:sz w:val="24"/>
          <w:szCs w:val="24"/>
          <w:lang w:val="ru-RU" w:eastAsia="en-US"/>
        </w:rPr>
        <w:t>3.</w:t>
      </w:r>
      <w:r w:rsidRPr="008F271B">
        <w:rPr>
          <w:rFonts w:ascii="PT Sans" w:eastAsia="Calibri" w:hAnsi="PT Sans"/>
          <w:sz w:val="24"/>
          <w:szCs w:val="24"/>
          <w:lang w:val="ru-RU" w:eastAsia="en-US"/>
        </w:rPr>
        <w:tab/>
        <w:t>Несоответствие требованию – заявитель не соответствует требованию.</w:t>
      </w:r>
    </w:p>
    <w:p w:rsidR="00E86B59" w:rsidRPr="008F271B" w:rsidRDefault="00E86B59" w:rsidP="00E86B59">
      <w:pPr>
        <w:spacing w:line="276" w:lineRule="auto"/>
        <w:ind w:firstLine="709"/>
        <w:jc w:val="center"/>
        <w:rPr>
          <w:rFonts w:ascii="PT Sans" w:eastAsia="Calibri" w:hAnsi="PT Sans"/>
          <w:b/>
          <w:strike/>
          <w:sz w:val="24"/>
          <w:szCs w:val="24"/>
          <w:lang w:val="ru-RU" w:eastAsia="en-US"/>
        </w:rPr>
      </w:pPr>
    </w:p>
    <w:bookmarkEnd w:id="14"/>
    <w:p w:rsidR="00E86B59" w:rsidRPr="008F271B" w:rsidRDefault="00E86B59" w:rsidP="00E86B59">
      <w:pPr>
        <w:spacing w:line="360" w:lineRule="auto"/>
        <w:ind w:firstLine="709"/>
        <w:jc w:val="center"/>
        <w:rPr>
          <w:rFonts w:ascii="PT Sans" w:eastAsia="Calibri" w:hAnsi="PT Sans"/>
          <w:b/>
          <w:sz w:val="24"/>
          <w:szCs w:val="28"/>
          <w:lang w:val="ru-RU" w:eastAsia="en-US"/>
        </w:rPr>
      </w:pPr>
      <w:r w:rsidRPr="008F271B">
        <w:rPr>
          <w:rFonts w:ascii="PT Sans" w:eastAsia="Calibri" w:hAnsi="PT Sans"/>
          <w:b/>
          <w:sz w:val="24"/>
          <w:szCs w:val="28"/>
          <w:lang w:val="ru-RU" w:eastAsia="en-US"/>
        </w:rPr>
        <w:t>Описание применяемых моделей</w:t>
      </w:r>
    </w:p>
    <w:p w:rsidR="00E86B59" w:rsidRPr="008F271B" w:rsidRDefault="00E86B59" w:rsidP="00E86B59">
      <w:pPr>
        <w:spacing w:line="360" w:lineRule="auto"/>
        <w:jc w:val="both"/>
        <w:rPr>
          <w:rFonts w:ascii="PT Sans" w:eastAsia="Calibri" w:hAnsi="PT Sans"/>
          <w:b/>
          <w:sz w:val="24"/>
          <w:szCs w:val="24"/>
          <w:u w:val="single"/>
          <w:lang w:val="ru-RU" w:eastAsia="en-US"/>
        </w:rPr>
      </w:pPr>
      <w:r w:rsidRPr="008F271B">
        <w:rPr>
          <w:rFonts w:ascii="PT Sans" w:eastAsia="Calibri" w:hAnsi="PT Sans"/>
          <w:b/>
          <w:sz w:val="24"/>
          <w:szCs w:val="24"/>
          <w:u w:val="single"/>
          <w:lang w:val="ru-RU" w:eastAsia="en-US"/>
        </w:rPr>
        <w:t>Модель 1.</w:t>
      </w:r>
    </w:p>
    <w:p w:rsidR="00E86B59" w:rsidRPr="008F271B" w:rsidRDefault="00E86B59" w:rsidP="00E86B59">
      <w:pPr>
        <w:spacing w:line="360" w:lineRule="auto"/>
        <w:jc w:val="both"/>
        <w:rPr>
          <w:rFonts w:ascii="PT Sans" w:hAnsi="PT Sans"/>
          <w:i/>
          <w:sz w:val="24"/>
          <w:szCs w:val="24"/>
          <w:lang w:val="ru-RU"/>
        </w:rPr>
      </w:pPr>
      <w:r w:rsidRPr="008F271B">
        <w:rPr>
          <w:rFonts w:ascii="PT Sans" w:hAnsi="PT Sans"/>
          <w:i/>
          <w:sz w:val="24"/>
          <w:szCs w:val="24"/>
          <w:lang w:val="ru-RU"/>
        </w:rPr>
        <w:t>Разработана на основе модели Постюшкова</w:t>
      </w:r>
    </w:p>
    <w:p w:rsidR="00E86B59" w:rsidRPr="008F271B" w:rsidRDefault="00E86B59" w:rsidP="00E86B59">
      <w:pPr>
        <w:spacing w:line="360" w:lineRule="auto"/>
        <w:jc w:val="both"/>
        <w:rPr>
          <w:rFonts w:ascii="PT Sans" w:hAnsi="PT Sans"/>
          <w:sz w:val="24"/>
          <w:szCs w:val="28"/>
          <w:lang w:val="ru-RU"/>
        </w:rPr>
      </w:pPr>
      <w:r w:rsidRPr="008F271B">
        <w:rPr>
          <w:rFonts w:ascii="PT Sans" w:hAnsi="PT Sans"/>
          <w:sz w:val="24"/>
          <w:szCs w:val="28"/>
        </w:rPr>
        <w:t>R</w:t>
      </w:r>
      <w:r w:rsidRPr="008F271B">
        <w:rPr>
          <w:rFonts w:ascii="PT Sans" w:hAnsi="PT Sans"/>
          <w:sz w:val="24"/>
          <w:szCs w:val="28"/>
          <w:lang w:val="ru-RU"/>
        </w:rPr>
        <w:t xml:space="preserve"> = 0,1*Х1 + 2*Х2 + 0,08*Х3 + 1*Х4 + 0,45*Х5</w:t>
      </w:r>
    </w:p>
    <w:tbl>
      <w:tblPr>
        <w:tblW w:w="4889" w:type="pct"/>
        <w:tblLook w:val="04A0" w:firstRow="1" w:lastRow="0" w:firstColumn="1" w:lastColumn="0" w:noHBand="0" w:noVBand="1"/>
      </w:tblPr>
      <w:tblGrid>
        <w:gridCol w:w="1696"/>
        <w:gridCol w:w="4253"/>
        <w:gridCol w:w="3743"/>
      </w:tblGrid>
      <w:tr w:rsidR="00E86B59" w:rsidRPr="000446A6" w:rsidTr="00974DB6">
        <w:trPr>
          <w:trHeight w:val="159"/>
        </w:trPr>
        <w:tc>
          <w:tcPr>
            <w:tcW w:w="8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Коэффициент</w:t>
            </w:r>
          </w:p>
        </w:tc>
        <w:tc>
          <w:tcPr>
            <w:tcW w:w="21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E86B59" w:rsidRPr="000446A6" w:rsidRDefault="00E86B59" w:rsidP="005C2F3C">
            <w:pPr>
              <w:jc w:val="center"/>
              <w:rPr>
                <w:rFonts w:ascii="PT Sans" w:hAnsi="PT Sans"/>
                <w:sz w:val="22"/>
                <w:szCs w:val="22"/>
              </w:rPr>
            </w:pPr>
            <w:r w:rsidRPr="000446A6">
              <w:rPr>
                <w:rFonts w:ascii="PT Sans" w:hAnsi="PT Sans"/>
                <w:sz w:val="22"/>
                <w:szCs w:val="22"/>
              </w:rPr>
              <w:t>Расчет</w:t>
            </w:r>
          </w:p>
        </w:tc>
        <w:tc>
          <w:tcPr>
            <w:tcW w:w="1931" w:type="pct"/>
            <w:tcBorders>
              <w:top w:val="single" w:sz="4" w:space="0" w:color="auto"/>
              <w:left w:val="single" w:sz="4" w:space="0" w:color="auto"/>
              <w:bottom w:val="single" w:sz="4" w:space="0" w:color="auto"/>
              <w:right w:val="single" w:sz="4" w:space="0" w:color="auto"/>
            </w:tcBorders>
            <w:shd w:val="clear" w:color="auto" w:fill="auto"/>
            <w:vAlign w:val="center"/>
          </w:tcPr>
          <w:p w:rsidR="00E86B59" w:rsidRPr="000446A6" w:rsidRDefault="00E86B59" w:rsidP="005C2F3C">
            <w:pPr>
              <w:jc w:val="center"/>
              <w:rPr>
                <w:rFonts w:ascii="PT Sans" w:hAnsi="PT Sans"/>
                <w:sz w:val="22"/>
                <w:szCs w:val="22"/>
              </w:rPr>
            </w:pPr>
            <w:r w:rsidRPr="000446A6">
              <w:rPr>
                <w:rFonts w:ascii="PT Sans" w:hAnsi="PT Sans"/>
                <w:sz w:val="22"/>
                <w:szCs w:val="22"/>
              </w:rPr>
              <w:t>Формула</w:t>
            </w:r>
          </w:p>
        </w:tc>
      </w:tr>
      <w:tr w:rsidR="00E86B59" w:rsidRPr="000446A6" w:rsidTr="00974DB6">
        <w:trPr>
          <w:trHeight w:val="270"/>
        </w:trPr>
        <w:tc>
          <w:tcPr>
            <w:tcW w:w="875" w:type="pct"/>
            <w:tcBorders>
              <w:top w:val="nil"/>
              <w:left w:val="single" w:sz="4" w:space="0" w:color="auto"/>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1</w:t>
            </w:r>
          </w:p>
        </w:tc>
        <w:tc>
          <w:tcPr>
            <w:tcW w:w="2194" w:type="pct"/>
            <w:tcBorders>
              <w:top w:val="nil"/>
              <w:left w:val="nil"/>
              <w:bottom w:val="single" w:sz="4" w:space="0" w:color="auto"/>
              <w:right w:val="single" w:sz="4" w:space="0" w:color="auto"/>
            </w:tcBorders>
            <w:shd w:val="clear" w:color="auto" w:fill="auto"/>
            <w:noWrap/>
            <w:vAlign w:val="bottom"/>
            <w:hideMark/>
          </w:tcPr>
          <w:p w:rsidR="00E86B59" w:rsidRPr="000446A6" w:rsidRDefault="00E86B59" w:rsidP="005C2F3C">
            <w:pPr>
              <w:jc w:val="center"/>
              <w:rPr>
                <w:rFonts w:ascii="PT Sans" w:hAnsi="PT Sans"/>
                <w:sz w:val="22"/>
                <w:szCs w:val="22"/>
              </w:rPr>
            </w:pPr>
            <w:r w:rsidRPr="000446A6">
              <w:rPr>
                <w:rFonts w:ascii="PT Sans" w:hAnsi="PT Sans"/>
                <w:sz w:val="22"/>
                <w:szCs w:val="22"/>
              </w:rPr>
              <w:t>2</w:t>
            </w:r>
          </w:p>
        </w:tc>
        <w:tc>
          <w:tcPr>
            <w:tcW w:w="1931" w:type="pct"/>
            <w:tcBorders>
              <w:top w:val="nil"/>
              <w:left w:val="nil"/>
              <w:bottom w:val="single" w:sz="4" w:space="0" w:color="auto"/>
              <w:right w:val="single" w:sz="4" w:space="0" w:color="auto"/>
            </w:tcBorders>
            <w:shd w:val="clear" w:color="auto" w:fill="auto"/>
            <w:noWrap/>
            <w:vAlign w:val="bottom"/>
            <w:hideMark/>
          </w:tcPr>
          <w:p w:rsidR="00E86B59" w:rsidRPr="000446A6" w:rsidRDefault="00E86B59" w:rsidP="005C2F3C">
            <w:pPr>
              <w:jc w:val="center"/>
              <w:rPr>
                <w:rFonts w:ascii="PT Sans" w:hAnsi="PT Sans"/>
                <w:sz w:val="22"/>
                <w:szCs w:val="22"/>
              </w:rPr>
            </w:pPr>
            <w:r w:rsidRPr="000446A6">
              <w:rPr>
                <w:rFonts w:ascii="PT Sans" w:hAnsi="PT Sans"/>
                <w:sz w:val="22"/>
                <w:szCs w:val="22"/>
              </w:rPr>
              <w:t>3</w:t>
            </w:r>
          </w:p>
        </w:tc>
      </w:tr>
      <w:tr w:rsidR="00E86B59" w:rsidRPr="000446A6" w:rsidTr="00974DB6">
        <w:trPr>
          <w:trHeight w:val="680"/>
        </w:trPr>
        <w:tc>
          <w:tcPr>
            <w:tcW w:w="875"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Х1</w:t>
            </w:r>
          </w:p>
        </w:tc>
        <w:tc>
          <w:tcPr>
            <w:tcW w:w="2194"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Оборотные активы / Краткосрочные обязательства</w:t>
            </w:r>
          </w:p>
        </w:tc>
        <w:tc>
          <w:tcPr>
            <w:tcW w:w="1931"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стр.1200 / (стр.1520 + стр. 1510+стр.1550)</w:t>
            </w:r>
          </w:p>
        </w:tc>
      </w:tr>
      <w:tr w:rsidR="00E86B59" w:rsidRPr="000446A6" w:rsidTr="00974DB6">
        <w:trPr>
          <w:trHeight w:val="680"/>
        </w:trPr>
        <w:tc>
          <w:tcPr>
            <w:tcW w:w="875"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Х2</w:t>
            </w:r>
          </w:p>
        </w:tc>
        <w:tc>
          <w:tcPr>
            <w:tcW w:w="2194"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lang w:val="ru-RU"/>
              </w:rPr>
            </w:pPr>
            <w:r w:rsidRPr="000446A6">
              <w:rPr>
                <w:rFonts w:ascii="PT Sans" w:hAnsi="PT Sans"/>
                <w:sz w:val="22"/>
                <w:szCs w:val="22"/>
                <w:lang w:val="ru-RU"/>
              </w:rPr>
              <w:t>(Собственный капитал - Внеоборотные активы) / Оборотные активы</w:t>
            </w:r>
          </w:p>
        </w:tc>
        <w:tc>
          <w:tcPr>
            <w:tcW w:w="1931"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(стр.1300 - стр. 1100) / стр.1200</w:t>
            </w:r>
          </w:p>
        </w:tc>
      </w:tr>
      <w:tr w:rsidR="00E86B59" w:rsidRPr="00E33A68" w:rsidTr="00974DB6">
        <w:trPr>
          <w:trHeight w:val="680"/>
        </w:trPr>
        <w:tc>
          <w:tcPr>
            <w:tcW w:w="8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Х3</w:t>
            </w:r>
          </w:p>
        </w:tc>
        <w:tc>
          <w:tcPr>
            <w:tcW w:w="21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Выручка / Среднегодовая стоимость активов</w:t>
            </w:r>
          </w:p>
        </w:tc>
        <w:tc>
          <w:tcPr>
            <w:tcW w:w="19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lang w:val="ru-RU"/>
              </w:rPr>
            </w:pPr>
            <w:r w:rsidRPr="000446A6">
              <w:rPr>
                <w:rFonts w:ascii="PT Sans" w:hAnsi="PT Sans"/>
                <w:sz w:val="22"/>
                <w:szCs w:val="22"/>
                <w:lang w:val="ru-RU"/>
              </w:rPr>
              <w:t>стр.2110 / [(стр.1600нп.+стр.1600кп.)*0,5]</w:t>
            </w:r>
          </w:p>
        </w:tc>
      </w:tr>
      <w:tr w:rsidR="00E86B59" w:rsidRPr="000446A6" w:rsidTr="00974DB6">
        <w:trPr>
          <w:trHeight w:val="680"/>
        </w:trPr>
        <w:tc>
          <w:tcPr>
            <w:tcW w:w="8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Х4</w:t>
            </w:r>
          </w:p>
        </w:tc>
        <w:tc>
          <w:tcPr>
            <w:tcW w:w="21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lang w:val="ru-RU"/>
              </w:rPr>
            </w:pPr>
            <w:r w:rsidRPr="000446A6">
              <w:rPr>
                <w:rFonts w:ascii="PT Sans" w:hAnsi="PT Sans"/>
                <w:sz w:val="22"/>
                <w:szCs w:val="22"/>
                <w:lang w:val="ru-RU"/>
              </w:rPr>
              <w:t>Чистая прибыль (убыток) / Собственный капитал</w:t>
            </w:r>
          </w:p>
        </w:tc>
        <w:tc>
          <w:tcPr>
            <w:tcW w:w="19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стр.2400 / стр.1300</w:t>
            </w:r>
          </w:p>
        </w:tc>
      </w:tr>
      <w:tr w:rsidR="00E86B59" w:rsidRPr="000446A6" w:rsidTr="00974DB6">
        <w:trPr>
          <w:trHeight w:val="681"/>
        </w:trPr>
        <w:tc>
          <w:tcPr>
            <w:tcW w:w="8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Х5</w:t>
            </w:r>
          </w:p>
        </w:tc>
        <w:tc>
          <w:tcPr>
            <w:tcW w:w="21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Чистая прибыль (убыток) / Выручка</w:t>
            </w:r>
          </w:p>
        </w:tc>
        <w:tc>
          <w:tcPr>
            <w:tcW w:w="19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стр.2400 / стр.2110</w:t>
            </w:r>
          </w:p>
        </w:tc>
      </w:tr>
    </w:tbl>
    <w:p w:rsidR="00E86B59" w:rsidRPr="008F271B" w:rsidRDefault="00E86B59" w:rsidP="00E86B59">
      <w:pPr>
        <w:jc w:val="both"/>
        <w:rPr>
          <w:rFonts w:ascii="PT Sans" w:eastAsia="Calibri" w:hAnsi="PT Sans"/>
          <w:b/>
          <w:strike/>
          <w:sz w:val="22"/>
          <w:szCs w:val="22"/>
          <w:lang w:val="ru-RU" w:eastAsia="en-US"/>
        </w:rPr>
      </w:pP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 xml:space="preserve">Если стр. 2400 (Чистая прибыль) и стр.1300 (Собственный капитал) имеют отрицательные значения, то </w:t>
      </w:r>
      <w:r w:rsidRPr="008F271B">
        <w:rPr>
          <w:rFonts w:ascii="PT Sans" w:eastAsia="Calibri" w:hAnsi="PT Sans"/>
          <w:sz w:val="22"/>
          <w:szCs w:val="22"/>
          <w:lang w:val="ru-RU" w:eastAsia="en-US"/>
        </w:rPr>
        <w:br/>
        <w:t xml:space="preserve">R = 0, Заявитель получает 0 баллов за оцениваемый период. </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 xml:space="preserve">Если </w:t>
      </w:r>
      <w:r w:rsidRPr="008F271B">
        <w:rPr>
          <w:rFonts w:ascii="PT Sans" w:eastAsia="Calibri" w:hAnsi="PT Sans"/>
          <w:sz w:val="22"/>
          <w:szCs w:val="22"/>
          <w:lang w:val="en-US" w:eastAsia="en-US"/>
        </w:rPr>
        <w:t>R</w:t>
      </w:r>
      <w:r w:rsidRPr="008F271B">
        <w:rPr>
          <w:rFonts w:ascii="PT Sans" w:eastAsia="Calibri" w:hAnsi="PT Sans"/>
          <w:sz w:val="22"/>
          <w:szCs w:val="22"/>
          <w:lang w:val="ru-RU" w:eastAsia="en-US"/>
        </w:rPr>
        <w:t xml:space="preserve"> ≥ 1, то Заявитель получает 1 балл</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 xml:space="preserve">Если </w:t>
      </w:r>
      <w:r w:rsidRPr="008F271B">
        <w:rPr>
          <w:rFonts w:ascii="PT Sans" w:eastAsia="Calibri" w:hAnsi="PT Sans"/>
          <w:sz w:val="22"/>
          <w:szCs w:val="22"/>
          <w:lang w:val="en-US" w:eastAsia="en-US"/>
        </w:rPr>
        <w:t>R</w:t>
      </w:r>
      <w:r w:rsidRPr="008F271B">
        <w:rPr>
          <w:rFonts w:ascii="PT Sans" w:eastAsia="Calibri" w:hAnsi="PT Sans"/>
          <w:sz w:val="22"/>
          <w:szCs w:val="22"/>
          <w:lang w:val="ru-RU" w:eastAsia="en-US"/>
        </w:rPr>
        <w:t xml:space="preserve"> &lt; 1, то Заявитель получает 0 баллов</w:t>
      </w:r>
    </w:p>
    <w:p w:rsidR="00E86B59" w:rsidRPr="008F271B" w:rsidRDefault="00E86B59" w:rsidP="00E86B59">
      <w:pPr>
        <w:spacing w:line="360" w:lineRule="auto"/>
        <w:jc w:val="both"/>
        <w:rPr>
          <w:rFonts w:ascii="PT Sans" w:eastAsia="Calibri" w:hAnsi="PT Sans"/>
          <w:b/>
          <w:sz w:val="24"/>
          <w:szCs w:val="24"/>
          <w:u w:val="single"/>
          <w:lang w:val="ru-RU" w:eastAsia="en-US"/>
        </w:rPr>
      </w:pPr>
      <w:r w:rsidRPr="008F271B">
        <w:rPr>
          <w:rFonts w:ascii="PT Sans" w:eastAsia="Calibri" w:hAnsi="PT Sans"/>
          <w:b/>
          <w:sz w:val="24"/>
          <w:szCs w:val="24"/>
          <w:u w:val="single"/>
          <w:lang w:val="ru-RU" w:eastAsia="en-US"/>
        </w:rPr>
        <w:t>Модель 2.</w:t>
      </w:r>
    </w:p>
    <w:p w:rsidR="00E86B59" w:rsidRPr="008F271B" w:rsidRDefault="00E86B59" w:rsidP="00E86B59">
      <w:pPr>
        <w:spacing w:line="360" w:lineRule="auto"/>
        <w:jc w:val="both"/>
        <w:rPr>
          <w:rFonts w:ascii="PT Sans" w:hAnsi="PT Sans"/>
          <w:b/>
          <w:sz w:val="24"/>
          <w:szCs w:val="28"/>
          <w:lang w:val="ru-RU"/>
        </w:rPr>
      </w:pPr>
      <w:r w:rsidRPr="008F271B">
        <w:rPr>
          <w:rFonts w:ascii="PT Sans" w:hAnsi="PT Sans"/>
          <w:i/>
          <w:sz w:val="24"/>
          <w:szCs w:val="28"/>
          <w:lang w:val="ru-RU"/>
        </w:rPr>
        <w:t>Разработана на основе модели Р.Лиса</w:t>
      </w:r>
    </w:p>
    <w:p w:rsidR="00E86B59" w:rsidRPr="008F271B" w:rsidRDefault="00E86B59" w:rsidP="00E86B59">
      <w:pPr>
        <w:spacing w:line="360" w:lineRule="auto"/>
        <w:jc w:val="both"/>
        <w:rPr>
          <w:rFonts w:ascii="PT Sans" w:hAnsi="PT Sans"/>
          <w:sz w:val="24"/>
          <w:szCs w:val="28"/>
          <w:lang w:val="ru-RU"/>
        </w:rPr>
      </w:pPr>
      <w:r w:rsidRPr="008F271B">
        <w:rPr>
          <w:rFonts w:ascii="PT Sans" w:hAnsi="PT Sans"/>
          <w:sz w:val="24"/>
          <w:szCs w:val="28"/>
        </w:rPr>
        <w:t>Z</w:t>
      </w:r>
      <w:r w:rsidRPr="008F271B">
        <w:rPr>
          <w:rFonts w:ascii="PT Sans" w:hAnsi="PT Sans"/>
          <w:sz w:val="24"/>
          <w:szCs w:val="28"/>
          <w:lang w:val="ru-RU"/>
        </w:rPr>
        <w:t xml:space="preserve"> = 0,063 * Х1 + 0,092 * Х2 + 0,057 * Х3 + 0,001 * Х4</w:t>
      </w:r>
    </w:p>
    <w:tbl>
      <w:tblPr>
        <w:tblW w:w="5000" w:type="pct"/>
        <w:tblLook w:val="04A0" w:firstRow="1" w:lastRow="0" w:firstColumn="1" w:lastColumn="0" w:noHBand="0" w:noVBand="1"/>
      </w:tblPr>
      <w:tblGrid>
        <w:gridCol w:w="1697"/>
        <w:gridCol w:w="4167"/>
        <w:gridCol w:w="4048"/>
      </w:tblGrid>
      <w:tr w:rsidR="00E86B59" w:rsidRPr="000446A6" w:rsidTr="005C2F3C">
        <w:trPr>
          <w:trHeight w:val="278"/>
        </w:trPr>
        <w:tc>
          <w:tcPr>
            <w:tcW w:w="856" w:type="pct"/>
            <w:tcBorders>
              <w:top w:val="single" w:sz="4" w:space="0" w:color="auto"/>
              <w:left w:val="single" w:sz="4" w:space="0" w:color="auto"/>
              <w:bottom w:val="nil"/>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Коэффициент</w:t>
            </w:r>
          </w:p>
        </w:tc>
        <w:tc>
          <w:tcPr>
            <w:tcW w:w="2102" w:type="pct"/>
            <w:tcBorders>
              <w:top w:val="single" w:sz="4" w:space="0" w:color="auto"/>
              <w:left w:val="nil"/>
              <w:bottom w:val="single" w:sz="4" w:space="0" w:color="auto"/>
              <w:right w:val="single" w:sz="4" w:space="0" w:color="000000"/>
            </w:tcBorders>
            <w:shd w:val="clear" w:color="auto" w:fill="auto"/>
            <w:noWrap/>
            <w:vAlign w:val="center"/>
          </w:tcPr>
          <w:p w:rsidR="00E86B59" w:rsidRPr="000446A6" w:rsidRDefault="00E86B59" w:rsidP="005C2F3C">
            <w:pPr>
              <w:jc w:val="center"/>
              <w:rPr>
                <w:rFonts w:ascii="PT Sans" w:hAnsi="PT Sans"/>
                <w:sz w:val="22"/>
                <w:szCs w:val="22"/>
              </w:rPr>
            </w:pPr>
            <w:r w:rsidRPr="000446A6">
              <w:rPr>
                <w:rFonts w:ascii="PT Sans" w:hAnsi="PT Sans"/>
                <w:sz w:val="22"/>
                <w:szCs w:val="22"/>
              </w:rPr>
              <w:t>Расчет</w:t>
            </w:r>
          </w:p>
        </w:tc>
        <w:tc>
          <w:tcPr>
            <w:tcW w:w="2042" w:type="pct"/>
            <w:tcBorders>
              <w:top w:val="single" w:sz="4" w:space="0" w:color="auto"/>
              <w:left w:val="nil"/>
              <w:bottom w:val="single" w:sz="4" w:space="0" w:color="auto"/>
              <w:right w:val="single" w:sz="4" w:space="0" w:color="000000"/>
            </w:tcBorders>
            <w:shd w:val="clear" w:color="auto" w:fill="auto"/>
            <w:vAlign w:val="center"/>
          </w:tcPr>
          <w:p w:rsidR="00E86B59" w:rsidRPr="000446A6" w:rsidRDefault="00E86B59" w:rsidP="005C2F3C">
            <w:pPr>
              <w:jc w:val="center"/>
              <w:rPr>
                <w:rFonts w:ascii="PT Sans" w:hAnsi="PT Sans"/>
                <w:sz w:val="22"/>
                <w:szCs w:val="22"/>
              </w:rPr>
            </w:pPr>
            <w:r w:rsidRPr="000446A6">
              <w:rPr>
                <w:rFonts w:ascii="PT Sans" w:hAnsi="PT Sans"/>
                <w:sz w:val="22"/>
                <w:szCs w:val="22"/>
              </w:rPr>
              <w:t>Формула</w:t>
            </w:r>
          </w:p>
        </w:tc>
      </w:tr>
      <w:tr w:rsidR="00E86B59" w:rsidRPr="000446A6" w:rsidTr="005C2F3C">
        <w:trPr>
          <w:trHeight w:val="255"/>
        </w:trPr>
        <w:tc>
          <w:tcPr>
            <w:tcW w:w="8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1</w:t>
            </w:r>
          </w:p>
        </w:tc>
        <w:tc>
          <w:tcPr>
            <w:tcW w:w="2102" w:type="pct"/>
            <w:tcBorders>
              <w:top w:val="nil"/>
              <w:left w:val="nil"/>
              <w:bottom w:val="single" w:sz="4" w:space="0" w:color="auto"/>
              <w:right w:val="single" w:sz="4" w:space="0" w:color="auto"/>
            </w:tcBorders>
            <w:shd w:val="clear" w:color="auto" w:fill="auto"/>
            <w:noWrap/>
            <w:hideMark/>
          </w:tcPr>
          <w:p w:rsidR="00E86B59" w:rsidRPr="000446A6" w:rsidRDefault="00E86B59" w:rsidP="005C2F3C">
            <w:pPr>
              <w:jc w:val="center"/>
              <w:rPr>
                <w:rFonts w:ascii="PT Sans" w:hAnsi="PT Sans"/>
                <w:sz w:val="22"/>
                <w:szCs w:val="22"/>
              </w:rPr>
            </w:pPr>
            <w:r w:rsidRPr="000446A6">
              <w:rPr>
                <w:rFonts w:ascii="PT Sans" w:hAnsi="PT Sans"/>
                <w:sz w:val="22"/>
                <w:szCs w:val="22"/>
              </w:rPr>
              <w:t>2</w:t>
            </w:r>
          </w:p>
        </w:tc>
        <w:tc>
          <w:tcPr>
            <w:tcW w:w="2042" w:type="pct"/>
            <w:tcBorders>
              <w:top w:val="nil"/>
              <w:left w:val="nil"/>
              <w:bottom w:val="single" w:sz="4" w:space="0" w:color="auto"/>
              <w:right w:val="single" w:sz="4" w:space="0" w:color="auto"/>
            </w:tcBorders>
            <w:shd w:val="clear" w:color="auto" w:fill="auto"/>
            <w:noWrap/>
            <w:hideMark/>
          </w:tcPr>
          <w:p w:rsidR="00E86B59" w:rsidRPr="000446A6" w:rsidRDefault="00E86B59" w:rsidP="005C2F3C">
            <w:pPr>
              <w:jc w:val="center"/>
              <w:rPr>
                <w:rFonts w:ascii="PT Sans" w:hAnsi="PT Sans"/>
                <w:sz w:val="22"/>
                <w:szCs w:val="22"/>
              </w:rPr>
            </w:pPr>
            <w:r w:rsidRPr="000446A6">
              <w:rPr>
                <w:rFonts w:ascii="PT Sans" w:hAnsi="PT Sans"/>
                <w:sz w:val="22"/>
                <w:szCs w:val="22"/>
              </w:rPr>
              <w:t>3</w:t>
            </w:r>
          </w:p>
        </w:tc>
      </w:tr>
      <w:tr w:rsidR="00E86B59" w:rsidRPr="000446A6" w:rsidTr="005C2F3C">
        <w:trPr>
          <w:trHeight w:val="680"/>
        </w:trPr>
        <w:tc>
          <w:tcPr>
            <w:tcW w:w="856"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Х1</w:t>
            </w:r>
          </w:p>
        </w:tc>
        <w:tc>
          <w:tcPr>
            <w:tcW w:w="2102"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lang w:val="ru-RU"/>
              </w:rPr>
            </w:pPr>
            <w:r w:rsidRPr="000446A6">
              <w:rPr>
                <w:rFonts w:ascii="PT Sans" w:hAnsi="PT Sans"/>
                <w:sz w:val="22"/>
                <w:szCs w:val="22"/>
                <w:lang w:val="ru-RU"/>
              </w:rPr>
              <w:t>Чистый оборотный капитал / Сумма активов</w:t>
            </w:r>
          </w:p>
        </w:tc>
        <w:tc>
          <w:tcPr>
            <w:tcW w:w="2042"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(стр.1200 - стр. 1500)/стр.1600</w:t>
            </w:r>
          </w:p>
        </w:tc>
      </w:tr>
      <w:tr w:rsidR="00E86B59" w:rsidRPr="000446A6" w:rsidTr="005C2F3C">
        <w:trPr>
          <w:trHeight w:val="680"/>
        </w:trPr>
        <w:tc>
          <w:tcPr>
            <w:tcW w:w="856"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Х2</w:t>
            </w:r>
          </w:p>
        </w:tc>
        <w:tc>
          <w:tcPr>
            <w:tcW w:w="2102" w:type="pct"/>
            <w:tcBorders>
              <w:top w:val="nil"/>
              <w:left w:val="nil"/>
              <w:bottom w:val="single" w:sz="4" w:space="0" w:color="auto"/>
              <w:right w:val="nil"/>
            </w:tcBorders>
            <w:shd w:val="clear" w:color="auto" w:fill="auto"/>
            <w:vAlign w:val="center"/>
            <w:hideMark/>
          </w:tcPr>
          <w:p w:rsidR="00E86B59" w:rsidRPr="000446A6" w:rsidRDefault="00E86B59" w:rsidP="005C2F3C">
            <w:pPr>
              <w:jc w:val="center"/>
              <w:rPr>
                <w:rFonts w:ascii="PT Sans" w:hAnsi="PT Sans"/>
                <w:sz w:val="22"/>
                <w:szCs w:val="22"/>
                <w:lang w:val="ru-RU"/>
              </w:rPr>
            </w:pPr>
            <w:r w:rsidRPr="000446A6">
              <w:rPr>
                <w:rFonts w:ascii="PT Sans" w:hAnsi="PT Sans"/>
                <w:sz w:val="22"/>
                <w:szCs w:val="22"/>
                <w:lang w:val="ru-RU"/>
              </w:rPr>
              <w:t>(Прибыль до налогообложения + проценты к уплате) / Сумма активов</w:t>
            </w:r>
          </w:p>
        </w:tc>
        <w:tc>
          <w:tcPr>
            <w:tcW w:w="2042"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(стр.2300</w:t>
            </w:r>
            <w:r w:rsidRPr="000446A6">
              <w:rPr>
                <w:rFonts w:ascii="PT Sans" w:hAnsi="PT Sans"/>
                <w:sz w:val="22"/>
                <w:szCs w:val="22"/>
                <w:lang w:val="en-US"/>
              </w:rPr>
              <w:t xml:space="preserve"> + </w:t>
            </w:r>
            <w:r w:rsidRPr="000446A6">
              <w:rPr>
                <w:rFonts w:ascii="PT Sans" w:hAnsi="PT Sans"/>
                <w:sz w:val="22"/>
                <w:szCs w:val="22"/>
              </w:rPr>
              <w:t>стр. 2330) / стр.1600</w:t>
            </w:r>
          </w:p>
        </w:tc>
      </w:tr>
      <w:tr w:rsidR="00E86B59" w:rsidRPr="000446A6" w:rsidTr="005C2F3C">
        <w:trPr>
          <w:trHeight w:val="680"/>
        </w:trPr>
        <w:tc>
          <w:tcPr>
            <w:tcW w:w="856"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Х3</w:t>
            </w:r>
          </w:p>
        </w:tc>
        <w:tc>
          <w:tcPr>
            <w:tcW w:w="2102" w:type="pct"/>
            <w:tcBorders>
              <w:top w:val="nil"/>
              <w:left w:val="nil"/>
              <w:bottom w:val="single" w:sz="4" w:space="0" w:color="auto"/>
              <w:right w:val="nil"/>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Нераспределенная прибыль / Сумма активов</w:t>
            </w:r>
          </w:p>
        </w:tc>
        <w:tc>
          <w:tcPr>
            <w:tcW w:w="2042"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стр.1370 / стр.1600</w:t>
            </w:r>
          </w:p>
        </w:tc>
      </w:tr>
      <w:tr w:rsidR="00E86B59" w:rsidRPr="000446A6" w:rsidTr="005C2F3C">
        <w:trPr>
          <w:trHeight w:val="680"/>
        </w:trPr>
        <w:tc>
          <w:tcPr>
            <w:tcW w:w="856"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Х4</w:t>
            </w:r>
          </w:p>
        </w:tc>
        <w:tc>
          <w:tcPr>
            <w:tcW w:w="2102" w:type="pct"/>
            <w:tcBorders>
              <w:top w:val="nil"/>
              <w:left w:val="nil"/>
              <w:bottom w:val="single" w:sz="4" w:space="0" w:color="auto"/>
              <w:right w:val="nil"/>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Собственный капитал / Заемный капитал</w:t>
            </w:r>
          </w:p>
        </w:tc>
        <w:tc>
          <w:tcPr>
            <w:tcW w:w="2042"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стр.1300 / (стр.1400+стр.1500)</w:t>
            </w:r>
          </w:p>
        </w:tc>
      </w:tr>
    </w:tbl>
    <w:p w:rsidR="00E86B59" w:rsidRPr="008F271B" w:rsidRDefault="00E86B59" w:rsidP="00E86B59">
      <w:pPr>
        <w:spacing w:before="120"/>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Z ≥ 0,037, то Заявитель получает 1 балл</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Z &lt; 0,037, то Заявитель получает 0 баллов</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стр. 1370 отсутствует в бухгалтерской отчетности, значение нераспределенной прибыли формируется на основании сальдового остатка по кредиту счета 84 «Нераспределенная прибыль (непокрытый убыток)» на конец года соответственно. В случае непредоставления данных по счету 84, значения стр. 1370 принимаются равными 0 за каждый период по которому отсутствуют данные. </w:t>
      </w:r>
    </w:p>
    <w:p w:rsidR="00E86B59" w:rsidRPr="008F271B" w:rsidRDefault="00E86B59" w:rsidP="00E86B59">
      <w:pPr>
        <w:jc w:val="both"/>
        <w:rPr>
          <w:rFonts w:ascii="PT Sans" w:eastAsia="Calibri" w:hAnsi="PT Sans"/>
          <w:strike/>
          <w:sz w:val="12"/>
          <w:szCs w:val="12"/>
          <w:lang w:val="ru-RU" w:eastAsia="en-US"/>
        </w:rPr>
      </w:pPr>
    </w:p>
    <w:p w:rsidR="00E86B59" w:rsidRPr="008F271B" w:rsidRDefault="00E86B59" w:rsidP="00E86B59">
      <w:pPr>
        <w:spacing w:line="360" w:lineRule="auto"/>
        <w:jc w:val="both"/>
        <w:rPr>
          <w:rFonts w:ascii="PT Sans" w:eastAsia="Calibri" w:hAnsi="PT Sans"/>
          <w:b/>
          <w:sz w:val="24"/>
          <w:szCs w:val="24"/>
          <w:u w:val="single"/>
          <w:lang w:val="ru-RU" w:eastAsia="en-US"/>
        </w:rPr>
      </w:pPr>
      <w:r w:rsidRPr="008F271B">
        <w:rPr>
          <w:rFonts w:ascii="PT Sans" w:eastAsia="Calibri" w:hAnsi="PT Sans"/>
          <w:b/>
          <w:sz w:val="24"/>
          <w:szCs w:val="24"/>
          <w:u w:val="single"/>
          <w:lang w:val="ru-RU" w:eastAsia="en-US"/>
        </w:rPr>
        <w:t>Модель 3.</w:t>
      </w:r>
    </w:p>
    <w:p w:rsidR="00E86B59" w:rsidRPr="008F271B" w:rsidRDefault="00E86B59" w:rsidP="00E86B59">
      <w:pPr>
        <w:spacing w:line="360" w:lineRule="auto"/>
        <w:ind w:left="-426" w:firstLine="426"/>
        <w:jc w:val="both"/>
        <w:rPr>
          <w:rFonts w:ascii="PT Sans" w:hAnsi="PT Sans"/>
          <w:b/>
          <w:spacing w:val="-6"/>
          <w:sz w:val="24"/>
          <w:szCs w:val="27"/>
          <w:u w:val="single"/>
          <w:lang w:val="ru-RU"/>
        </w:rPr>
      </w:pPr>
      <w:r w:rsidRPr="008F271B">
        <w:rPr>
          <w:rFonts w:ascii="PT Sans" w:hAnsi="PT Sans"/>
          <w:i/>
          <w:spacing w:val="-6"/>
          <w:sz w:val="24"/>
          <w:szCs w:val="27"/>
          <w:lang w:val="ru-RU"/>
        </w:rPr>
        <w:t>Разработана на основе методики Иркутской государственной экономической академии</w:t>
      </w:r>
    </w:p>
    <w:p w:rsidR="00E86B59" w:rsidRPr="008F271B" w:rsidRDefault="00E86B59" w:rsidP="00E86B59">
      <w:pPr>
        <w:spacing w:line="360" w:lineRule="auto"/>
        <w:jc w:val="both"/>
        <w:rPr>
          <w:rFonts w:ascii="PT Sans" w:eastAsia="Calibri" w:hAnsi="PT Sans"/>
          <w:sz w:val="24"/>
          <w:szCs w:val="24"/>
          <w:lang w:val="ru-RU" w:eastAsia="en-US"/>
        </w:rPr>
      </w:pPr>
      <w:r w:rsidRPr="008F271B">
        <w:rPr>
          <w:rFonts w:ascii="PT Sans" w:eastAsia="Calibri" w:hAnsi="PT Sans"/>
          <w:sz w:val="24"/>
          <w:szCs w:val="24"/>
          <w:lang w:val="ru-RU" w:eastAsia="en-US"/>
        </w:rPr>
        <w:t>R = 8,38*Х1+1*Х2+ 0,054*Х3 + 0,63*Х4</w:t>
      </w:r>
    </w:p>
    <w:tbl>
      <w:tblPr>
        <w:tblW w:w="5000" w:type="pct"/>
        <w:tblLook w:val="04A0" w:firstRow="1" w:lastRow="0" w:firstColumn="1" w:lastColumn="0" w:noHBand="0" w:noVBand="1"/>
      </w:tblPr>
      <w:tblGrid>
        <w:gridCol w:w="1549"/>
        <w:gridCol w:w="4393"/>
        <w:gridCol w:w="3970"/>
      </w:tblGrid>
      <w:tr w:rsidR="00E86B59" w:rsidRPr="000446A6" w:rsidTr="005C2F3C">
        <w:trPr>
          <w:trHeight w:val="345"/>
        </w:trPr>
        <w:tc>
          <w:tcPr>
            <w:tcW w:w="831" w:type="pct"/>
            <w:tcBorders>
              <w:top w:val="single" w:sz="4" w:space="0" w:color="auto"/>
              <w:left w:val="single" w:sz="4" w:space="0" w:color="auto"/>
              <w:bottom w:val="nil"/>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Коэффициент</w:t>
            </w:r>
          </w:p>
        </w:tc>
        <w:tc>
          <w:tcPr>
            <w:tcW w:w="2339" w:type="pct"/>
            <w:tcBorders>
              <w:top w:val="single" w:sz="4" w:space="0" w:color="auto"/>
              <w:left w:val="nil"/>
              <w:bottom w:val="nil"/>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Расчет</w:t>
            </w:r>
          </w:p>
        </w:tc>
        <w:tc>
          <w:tcPr>
            <w:tcW w:w="1830" w:type="pct"/>
            <w:tcBorders>
              <w:top w:val="single" w:sz="4" w:space="0" w:color="auto"/>
              <w:left w:val="nil"/>
              <w:bottom w:val="nil"/>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Формула</w:t>
            </w:r>
          </w:p>
        </w:tc>
      </w:tr>
      <w:tr w:rsidR="00E86B59" w:rsidRPr="000446A6" w:rsidTr="005C2F3C">
        <w:trPr>
          <w:trHeight w:val="221"/>
        </w:trPr>
        <w:tc>
          <w:tcPr>
            <w:tcW w:w="8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1</w:t>
            </w:r>
          </w:p>
        </w:tc>
        <w:tc>
          <w:tcPr>
            <w:tcW w:w="2339" w:type="pct"/>
            <w:tcBorders>
              <w:top w:val="single" w:sz="4" w:space="0" w:color="auto"/>
              <w:left w:val="nil"/>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2</w:t>
            </w:r>
          </w:p>
        </w:tc>
        <w:tc>
          <w:tcPr>
            <w:tcW w:w="1830" w:type="pct"/>
            <w:tcBorders>
              <w:top w:val="single" w:sz="4" w:space="0" w:color="auto"/>
              <w:left w:val="nil"/>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3</w:t>
            </w:r>
          </w:p>
        </w:tc>
      </w:tr>
      <w:tr w:rsidR="00E86B59" w:rsidRPr="000446A6" w:rsidTr="005C2F3C">
        <w:trPr>
          <w:trHeight w:val="616"/>
        </w:trPr>
        <w:tc>
          <w:tcPr>
            <w:tcW w:w="831" w:type="pct"/>
            <w:tcBorders>
              <w:top w:val="nil"/>
              <w:left w:val="single" w:sz="4" w:space="0" w:color="auto"/>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Х1</w:t>
            </w:r>
          </w:p>
        </w:tc>
        <w:tc>
          <w:tcPr>
            <w:tcW w:w="2339"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lang w:val="ru-RU"/>
              </w:rPr>
            </w:pPr>
            <w:r w:rsidRPr="000446A6">
              <w:rPr>
                <w:rFonts w:ascii="PT Sans" w:hAnsi="PT Sans"/>
                <w:sz w:val="22"/>
                <w:szCs w:val="22"/>
                <w:lang w:val="ru-RU"/>
              </w:rPr>
              <w:t>Чистый оборотный капитал / Сумма активов</w:t>
            </w:r>
          </w:p>
        </w:tc>
        <w:tc>
          <w:tcPr>
            <w:tcW w:w="1830"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(стр.1200-стр.1500)</w:t>
            </w:r>
            <w:r w:rsidRPr="000446A6">
              <w:rPr>
                <w:rFonts w:ascii="PT Sans" w:hAnsi="PT Sans"/>
                <w:sz w:val="22"/>
                <w:szCs w:val="22"/>
              </w:rPr>
              <w:br/>
              <w:t>/стр.1600</w:t>
            </w:r>
          </w:p>
        </w:tc>
      </w:tr>
      <w:tr w:rsidR="00E86B59" w:rsidRPr="000446A6" w:rsidTr="005C2F3C">
        <w:trPr>
          <w:trHeight w:val="616"/>
        </w:trPr>
        <w:tc>
          <w:tcPr>
            <w:tcW w:w="831" w:type="pct"/>
            <w:tcBorders>
              <w:top w:val="nil"/>
              <w:left w:val="single" w:sz="4" w:space="0" w:color="auto"/>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Х2</w:t>
            </w:r>
          </w:p>
        </w:tc>
        <w:tc>
          <w:tcPr>
            <w:tcW w:w="2339"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lang w:val="ru-RU"/>
              </w:rPr>
            </w:pPr>
            <w:r w:rsidRPr="000446A6">
              <w:rPr>
                <w:rFonts w:ascii="PT Sans" w:hAnsi="PT Sans"/>
                <w:sz w:val="22"/>
                <w:szCs w:val="22"/>
                <w:lang w:val="ru-RU"/>
              </w:rPr>
              <w:t>Чистая прибыль (убыток) / Собственный капитал</w:t>
            </w:r>
          </w:p>
        </w:tc>
        <w:tc>
          <w:tcPr>
            <w:tcW w:w="1830" w:type="pct"/>
            <w:tcBorders>
              <w:top w:val="nil"/>
              <w:left w:val="nil"/>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стр.2400/стр.1300</w:t>
            </w:r>
          </w:p>
        </w:tc>
      </w:tr>
      <w:tr w:rsidR="00E86B59" w:rsidRPr="000446A6" w:rsidTr="005C2F3C">
        <w:trPr>
          <w:trHeight w:val="616"/>
        </w:trPr>
        <w:tc>
          <w:tcPr>
            <w:tcW w:w="831" w:type="pct"/>
            <w:tcBorders>
              <w:top w:val="nil"/>
              <w:left w:val="single" w:sz="4" w:space="0" w:color="auto"/>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Х3</w:t>
            </w:r>
          </w:p>
        </w:tc>
        <w:tc>
          <w:tcPr>
            <w:tcW w:w="2339"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Выручка / Сумма активов</w:t>
            </w:r>
          </w:p>
        </w:tc>
        <w:tc>
          <w:tcPr>
            <w:tcW w:w="1830" w:type="pct"/>
            <w:tcBorders>
              <w:top w:val="nil"/>
              <w:left w:val="nil"/>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стр.2110/стр.1600</w:t>
            </w:r>
          </w:p>
        </w:tc>
      </w:tr>
      <w:tr w:rsidR="00E86B59" w:rsidRPr="000446A6" w:rsidTr="005C2F3C">
        <w:trPr>
          <w:trHeight w:val="907"/>
        </w:trPr>
        <w:tc>
          <w:tcPr>
            <w:tcW w:w="831" w:type="pct"/>
            <w:tcBorders>
              <w:top w:val="nil"/>
              <w:left w:val="single" w:sz="4" w:space="0" w:color="auto"/>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Х4</w:t>
            </w:r>
          </w:p>
        </w:tc>
        <w:tc>
          <w:tcPr>
            <w:tcW w:w="2339"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lang w:val="ru-RU"/>
              </w:rPr>
            </w:pPr>
            <w:r w:rsidRPr="000446A6">
              <w:rPr>
                <w:rFonts w:ascii="PT Sans" w:hAnsi="PT Sans"/>
                <w:sz w:val="22"/>
                <w:szCs w:val="22"/>
                <w:lang w:val="ru-RU"/>
              </w:rPr>
              <w:t>Чистая прибыль (убыток) / Затраты на производство и реализацию (себестоимость проданных товаров, коммерческие и управленческие расходы)</w:t>
            </w:r>
          </w:p>
        </w:tc>
        <w:tc>
          <w:tcPr>
            <w:tcW w:w="1830"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стр.2400/(стр.2120+стр.2210+стр.2220)</w:t>
            </w:r>
          </w:p>
        </w:tc>
      </w:tr>
    </w:tbl>
    <w:p w:rsidR="00E86B59" w:rsidRPr="008F271B" w:rsidRDefault="00E86B59" w:rsidP="00E86B59">
      <w:pPr>
        <w:spacing w:before="120"/>
        <w:jc w:val="both"/>
        <w:rPr>
          <w:rFonts w:ascii="PT Sans" w:eastAsia="Calibri" w:hAnsi="PT Sans"/>
          <w:sz w:val="22"/>
          <w:szCs w:val="22"/>
          <w:lang w:val="ru-RU" w:eastAsia="en-US"/>
        </w:rPr>
      </w:pPr>
      <w:r w:rsidRPr="008F271B">
        <w:rPr>
          <w:rFonts w:ascii="PT Sans" w:eastAsia="Calibri" w:hAnsi="PT Sans"/>
          <w:sz w:val="22"/>
          <w:szCs w:val="22"/>
          <w:lang w:val="ru-RU" w:eastAsia="en-US"/>
        </w:rPr>
        <w:t xml:space="preserve">Если стр. 2400 (Чистая прибыль) и стр.1300 (Собственный капитал) имеют отрицательные значения, то R = 0, Заявитель получает 0 баллов </w:t>
      </w:r>
      <w:r w:rsidRPr="008F271B">
        <w:rPr>
          <w:rFonts w:ascii="PT Sans" w:hAnsi="PT Sans"/>
          <w:sz w:val="22"/>
          <w:szCs w:val="22"/>
          <w:lang w:val="ru-RU"/>
        </w:rPr>
        <w:t>за оцениваемый период</w:t>
      </w:r>
      <w:r w:rsidRPr="008F271B">
        <w:rPr>
          <w:rFonts w:ascii="PT Sans" w:eastAsia="Calibri" w:hAnsi="PT Sans"/>
          <w:sz w:val="22"/>
          <w:szCs w:val="22"/>
          <w:lang w:val="ru-RU" w:eastAsia="en-US"/>
        </w:rPr>
        <w:t>.</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 xml:space="preserve">Если R ≥ 0,18, то Заявитель получает 1 балл </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R &lt; 0,18, то Заявитель получает 0 баллов.</w:t>
      </w:r>
    </w:p>
    <w:p w:rsidR="00E86B59" w:rsidRPr="008F271B" w:rsidRDefault="00E86B59" w:rsidP="00E86B59">
      <w:pPr>
        <w:jc w:val="both"/>
        <w:rPr>
          <w:rFonts w:ascii="PT Sans" w:eastAsia="Calibri" w:hAnsi="PT Sans"/>
          <w:b/>
          <w:sz w:val="12"/>
          <w:szCs w:val="12"/>
          <w:u w:val="single"/>
          <w:lang w:val="ru-RU" w:eastAsia="en-US"/>
        </w:rPr>
      </w:pPr>
    </w:p>
    <w:p w:rsidR="00E86B59" w:rsidRPr="008F271B" w:rsidRDefault="00E86B59" w:rsidP="00E86B59">
      <w:pPr>
        <w:spacing w:line="360" w:lineRule="auto"/>
        <w:jc w:val="both"/>
        <w:rPr>
          <w:rFonts w:ascii="PT Sans" w:eastAsia="Calibri" w:hAnsi="PT Sans"/>
          <w:b/>
          <w:sz w:val="24"/>
          <w:szCs w:val="24"/>
          <w:u w:val="single"/>
          <w:lang w:val="ru-RU" w:eastAsia="en-US"/>
        </w:rPr>
      </w:pPr>
      <w:r w:rsidRPr="008F271B">
        <w:rPr>
          <w:rFonts w:ascii="PT Sans" w:eastAsia="Calibri" w:hAnsi="PT Sans"/>
          <w:b/>
          <w:sz w:val="24"/>
          <w:szCs w:val="24"/>
          <w:u w:val="single"/>
          <w:lang w:val="ru-RU" w:eastAsia="en-US"/>
        </w:rPr>
        <w:t>Модель 4.</w:t>
      </w:r>
    </w:p>
    <w:p w:rsidR="00E86B59" w:rsidRPr="008F271B" w:rsidRDefault="00E86B59" w:rsidP="00E86B59">
      <w:pPr>
        <w:spacing w:line="360" w:lineRule="auto"/>
        <w:jc w:val="both"/>
        <w:rPr>
          <w:rFonts w:ascii="PT Sans" w:eastAsia="Calibri" w:hAnsi="PT Sans"/>
          <w:sz w:val="24"/>
          <w:szCs w:val="24"/>
          <w:lang w:val="ru-RU" w:eastAsia="en-US"/>
        </w:rPr>
      </w:pPr>
      <w:r w:rsidRPr="008F271B">
        <w:rPr>
          <w:rFonts w:ascii="PT Sans" w:eastAsia="Calibri" w:hAnsi="PT Sans"/>
          <w:sz w:val="24"/>
          <w:szCs w:val="24"/>
          <w:lang w:val="ru-RU" w:eastAsia="en-US"/>
        </w:rPr>
        <w:lastRenderedPageBreak/>
        <w:t>Разработана на основе модифицированной пятифакторной модели Альтмана:</w:t>
      </w:r>
    </w:p>
    <w:p w:rsidR="00E86B59" w:rsidRPr="008F271B" w:rsidRDefault="00E86B59" w:rsidP="00E86B59">
      <w:pPr>
        <w:spacing w:line="360" w:lineRule="auto"/>
        <w:jc w:val="both"/>
        <w:rPr>
          <w:rFonts w:ascii="PT Sans" w:eastAsia="Calibri" w:hAnsi="PT Sans"/>
          <w:sz w:val="24"/>
          <w:szCs w:val="24"/>
          <w:lang w:val="ru-RU" w:eastAsia="en-US"/>
        </w:rPr>
      </w:pPr>
      <w:r w:rsidRPr="008F271B">
        <w:rPr>
          <w:rFonts w:ascii="PT Sans" w:eastAsia="Calibri" w:hAnsi="PT Sans"/>
          <w:sz w:val="24"/>
          <w:szCs w:val="24"/>
          <w:lang w:val="ru-RU" w:eastAsia="en-US"/>
        </w:rPr>
        <w:t>Z = 1,2*Х1 + 1,4*Х2 + 3,3*Х3 + 0,6*Х4 + Х5</w:t>
      </w:r>
    </w:p>
    <w:tbl>
      <w:tblPr>
        <w:tblStyle w:val="48"/>
        <w:tblW w:w="10201" w:type="dxa"/>
        <w:tblLook w:val="04A0" w:firstRow="1" w:lastRow="0" w:firstColumn="1" w:lastColumn="0" w:noHBand="0" w:noVBand="1"/>
      </w:tblPr>
      <w:tblGrid>
        <w:gridCol w:w="1696"/>
        <w:gridCol w:w="4820"/>
        <w:gridCol w:w="3685"/>
      </w:tblGrid>
      <w:tr w:rsidR="00E86B59" w:rsidRPr="000446A6" w:rsidTr="005C2F3C">
        <w:trPr>
          <w:trHeight w:val="312"/>
        </w:trPr>
        <w:tc>
          <w:tcPr>
            <w:tcW w:w="1696" w:type="dxa"/>
            <w:vAlign w:val="center"/>
          </w:tcPr>
          <w:p w:rsidR="00E86B59" w:rsidRPr="000446A6" w:rsidRDefault="00E86B59" w:rsidP="005C2F3C">
            <w:pPr>
              <w:spacing w:line="360" w:lineRule="auto"/>
              <w:jc w:val="center"/>
              <w:rPr>
                <w:rFonts w:ascii="PT Sans" w:hAnsi="PT Sans"/>
                <w:lang w:val="ru-RU"/>
              </w:rPr>
            </w:pPr>
            <w:r w:rsidRPr="000446A6">
              <w:rPr>
                <w:rFonts w:ascii="PT Sans" w:hAnsi="PT Sans"/>
                <w:lang w:val="ru-RU"/>
              </w:rPr>
              <w:t>Коэффициент</w:t>
            </w:r>
          </w:p>
        </w:tc>
        <w:tc>
          <w:tcPr>
            <w:tcW w:w="4820" w:type="dxa"/>
            <w:vAlign w:val="center"/>
          </w:tcPr>
          <w:p w:rsidR="00E86B59" w:rsidRPr="000446A6" w:rsidRDefault="00E86B59" w:rsidP="005C2F3C">
            <w:pPr>
              <w:spacing w:line="360" w:lineRule="auto"/>
              <w:jc w:val="center"/>
              <w:rPr>
                <w:rFonts w:ascii="PT Sans" w:hAnsi="PT Sans"/>
                <w:lang w:val="ru-RU"/>
              </w:rPr>
            </w:pPr>
            <w:r w:rsidRPr="000446A6">
              <w:rPr>
                <w:rFonts w:ascii="PT Sans" w:hAnsi="PT Sans"/>
                <w:lang w:val="ru-RU"/>
              </w:rPr>
              <w:t>Расчет</w:t>
            </w:r>
          </w:p>
        </w:tc>
        <w:tc>
          <w:tcPr>
            <w:tcW w:w="3685" w:type="dxa"/>
            <w:vAlign w:val="center"/>
          </w:tcPr>
          <w:p w:rsidR="00E86B59" w:rsidRPr="000446A6" w:rsidRDefault="00E86B59" w:rsidP="005C2F3C">
            <w:pPr>
              <w:spacing w:line="360" w:lineRule="auto"/>
              <w:jc w:val="center"/>
              <w:rPr>
                <w:rFonts w:ascii="PT Sans" w:hAnsi="PT Sans"/>
                <w:lang w:val="ru-RU"/>
              </w:rPr>
            </w:pPr>
            <w:r w:rsidRPr="000446A6">
              <w:rPr>
                <w:rFonts w:ascii="PT Sans" w:hAnsi="PT Sans"/>
                <w:lang w:val="ru-RU"/>
              </w:rPr>
              <w:t>Формула</w:t>
            </w:r>
          </w:p>
        </w:tc>
      </w:tr>
      <w:tr w:rsidR="00E86B59" w:rsidRPr="000446A6" w:rsidTr="005C2F3C">
        <w:tc>
          <w:tcPr>
            <w:tcW w:w="1696" w:type="dxa"/>
            <w:vAlign w:val="center"/>
          </w:tcPr>
          <w:p w:rsidR="00E86B59" w:rsidRPr="000446A6" w:rsidRDefault="00E86B59" w:rsidP="005C2F3C">
            <w:pPr>
              <w:jc w:val="center"/>
              <w:rPr>
                <w:rFonts w:ascii="PT Sans" w:hAnsi="PT Sans"/>
                <w:lang w:val="ru-RU"/>
              </w:rPr>
            </w:pPr>
            <w:r w:rsidRPr="000446A6">
              <w:rPr>
                <w:rFonts w:ascii="PT Sans" w:hAnsi="PT Sans"/>
                <w:lang w:val="ru-RU"/>
              </w:rPr>
              <w:t>1</w:t>
            </w:r>
          </w:p>
        </w:tc>
        <w:tc>
          <w:tcPr>
            <w:tcW w:w="4820" w:type="dxa"/>
            <w:vAlign w:val="center"/>
          </w:tcPr>
          <w:p w:rsidR="00E86B59" w:rsidRPr="000446A6" w:rsidRDefault="00E86B59" w:rsidP="005C2F3C">
            <w:pPr>
              <w:jc w:val="center"/>
              <w:rPr>
                <w:rFonts w:ascii="PT Sans" w:hAnsi="PT Sans"/>
                <w:lang w:val="ru-RU"/>
              </w:rPr>
            </w:pPr>
            <w:r w:rsidRPr="000446A6">
              <w:rPr>
                <w:rFonts w:ascii="PT Sans" w:hAnsi="PT Sans"/>
                <w:lang w:val="ru-RU"/>
              </w:rPr>
              <w:t>2</w:t>
            </w:r>
          </w:p>
        </w:tc>
        <w:tc>
          <w:tcPr>
            <w:tcW w:w="3685" w:type="dxa"/>
            <w:vAlign w:val="center"/>
          </w:tcPr>
          <w:p w:rsidR="00E86B59" w:rsidRPr="000446A6" w:rsidRDefault="00E86B59" w:rsidP="005C2F3C">
            <w:pPr>
              <w:jc w:val="center"/>
              <w:rPr>
                <w:rFonts w:ascii="PT Sans" w:hAnsi="PT Sans"/>
                <w:lang w:val="ru-RU"/>
              </w:rPr>
            </w:pPr>
            <w:r w:rsidRPr="000446A6">
              <w:rPr>
                <w:rFonts w:ascii="PT Sans" w:hAnsi="PT Sans"/>
                <w:lang w:val="ru-RU"/>
              </w:rPr>
              <w:t>3</w:t>
            </w:r>
          </w:p>
        </w:tc>
      </w:tr>
      <w:tr w:rsidR="00E86B59" w:rsidRPr="000446A6" w:rsidTr="005C2F3C">
        <w:tc>
          <w:tcPr>
            <w:tcW w:w="1696" w:type="dxa"/>
            <w:vAlign w:val="center"/>
          </w:tcPr>
          <w:p w:rsidR="00E86B59" w:rsidRPr="000446A6" w:rsidRDefault="00E86B59" w:rsidP="005C2F3C">
            <w:pPr>
              <w:jc w:val="center"/>
              <w:rPr>
                <w:rFonts w:ascii="PT Sans" w:hAnsi="PT Sans"/>
                <w:lang w:val="ru-RU"/>
              </w:rPr>
            </w:pPr>
            <w:r w:rsidRPr="000446A6">
              <w:rPr>
                <w:rFonts w:ascii="PT Sans" w:hAnsi="PT Sans"/>
                <w:lang w:val="ru-RU"/>
              </w:rPr>
              <w:t>X1</w:t>
            </w:r>
          </w:p>
        </w:tc>
        <w:tc>
          <w:tcPr>
            <w:tcW w:w="4820" w:type="dxa"/>
            <w:vAlign w:val="center"/>
          </w:tcPr>
          <w:p w:rsidR="00E86B59" w:rsidRPr="000446A6" w:rsidRDefault="00E86B59" w:rsidP="005C2F3C">
            <w:pPr>
              <w:jc w:val="both"/>
              <w:rPr>
                <w:rFonts w:ascii="PT Sans" w:hAnsi="PT Sans"/>
                <w:lang w:val="ru-RU"/>
              </w:rPr>
            </w:pPr>
            <w:r w:rsidRPr="000446A6">
              <w:rPr>
                <w:rFonts w:ascii="PT Sans" w:hAnsi="PT Sans"/>
                <w:lang w:val="ru-RU"/>
              </w:rPr>
              <w:t>Чистый оборотный капитал / Сумма активов</w:t>
            </w:r>
          </w:p>
        </w:tc>
        <w:tc>
          <w:tcPr>
            <w:tcW w:w="3685" w:type="dxa"/>
            <w:vAlign w:val="center"/>
          </w:tcPr>
          <w:p w:rsidR="00E86B59" w:rsidRPr="000446A6" w:rsidRDefault="00E86B59" w:rsidP="005C2F3C">
            <w:pPr>
              <w:jc w:val="center"/>
              <w:rPr>
                <w:rFonts w:ascii="PT Sans" w:hAnsi="PT Sans"/>
                <w:lang w:val="ru-RU"/>
              </w:rPr>
            </w:pPr>
            <w:r w:rsidRPr="000446A6">
              <w:rPr>
                <w:rFonts w:ascii="PT Sans" w:hAnsi="PT Sans"/>
                <w:lang w:val="ru-RU"/>
              </w:rPr>
              <w:t>(стр.1200 - стр. 1500)/стр.1600</w:t>
            </w:r>
          </w:p>
        </w:tc>
      </w:tr>
      <w:tr w:rsidR="00E86B59" w:rsidRPr="000446A6" w:rsidTr="005C2F3C">
        <w:tc>
          <w:tcPr>
            <w:tcW w:w="1696" w:type="dxa"/>
            <w:vAlign w:val="center"/>
          </w:tcPr>
          <w:p w:rsidR="00E86B59" w:rsidRPr="000446A6" w:rsidRDefault="00E86B59" w:rsidP="005C2F3C">
            <w:pPr>
              <w:jc w:val="center"/>
              <w:rPr>
                <w:rFonts w:ascii="PT Sans" w:hAnsi="PT Sans"/>
                <w:lang w:val="ru-RU"/>
              </w:rPr>
            </w:pPr>
            <w:r w:rsidRPr="000446A6">
              <w:rPr>
                <w:rFonts w:ascii="PT Sans" w:hAnsi="PT Sans"/>
                <w:lang w:val="ru-RU"/>
              </w:rPr>
              <w:t>X2</w:t>
            </w:r>
          </w:p>
        </w:tc>
        <w:tc>
          <w:tcPr>
            <w:tcW w:w="4820" w:type="dxa"/>
            <w:vAlign w:val="center"/>
          </w:tcPr>
          <w:p w:rsidR="00E86B59" w:rsidRPr="000446A6" w:rsidRDefault="00E86B59" w:rsidP="005C2F3C">
            <w:pPr>
              <w:jc w:val="both"/>
              <w:rPr>
                <w:rFonts w:ascii="PT Sans" w:hAnsi="PT Sans"/>
                <w:lang w:val="ru-RU"/>
              </w:rPr>
            </w:pPr>
            <w:r w:rsidRPr="000446A6">
              <w:rPr>
                <w:rFonts w:ascii="PT Sans" w:hAnsi="PT Sans"/>
                <w:lang w:val="ru-RU"/>
              </w:rPr>
              <w:t>Нераспределенная прибыль (убыток)/ Сумма активов</w:t>
            </w:r>
          </w:p>
        </w:tc>
        <w:tc>
          <w:tcPr>
            <w:tcW w:w="3685" w:type="dxa"/>
            <w:vAlign w:val="center"/>
          </w:tcPr>
          <w:p w:rsidR="00E86B59" w:rsidRPr="000446A6" w:rsidRDefault="00E86B59" w:rsidP="005C2F3C">
            <w:pPr>
              <w:jc w:val="center"/>
              <w:rPr>
                <w:rFonts w:ascii="PT Sans" w:hAnsi="PT Sans"/>
                <w:lang w:val="ru-RU"/>
              </w:rPr>
            </w:pPr>
            <w:r w:rsidRPr="000446A6">
              <w:rPr>
                <w:rFonts w:ascii="PT Sans" w:hAnsi="PT Sans"/>
                <w:lang w:val="ru-RU"/>
              </w:rPr>
              <w:t>стр.1370 / стр.1600</w:t>
            </w:r>
          </w:p>
        </w:tc>
      </w:tr>
      <w:tr w:rsidR="00E86B59" w:rsidRPr="000446A6" w:rsidTr="005C2F3C">
        <w:tc>
          <w:tcPr>
            <w:tcW w:w="1696" w:type="dxa"/>
            <w:vAlign w:val="center"/>
          </w:tcPr>
          <w:p w:rsidR="00E86B59" w:rsidRPr="000446A6" w:rsidRDefault="00E86B59" w:rsidP="005C2F3C">
            <w:pPr>
              <w:jc w:val="center"/>
              <w:rPr>
                <w:rFonts w:ascii="PT Sans" w:hAnsi="PT Sans"/>
                <w:lang w:val="ru-RU"/>
              </w:rPr>
            </w:pPr>
            <w:r w:rsidRPr="000446A6">
              <w:rPr>
                <w:rFonts w:ascii="PT Sans" w:hAnsi="PT Sans"/>
                <w:lang w:val="ru-RU"/>
              </w:rPr>
              <w:t>X3</w:t>
            </w:r>
          </w:p>
        </w:tc>
        <w:tc>
          <w:tcPr>
            <w:tcW w:w="4820" w:type="dxa"/>
            <w:vAlign w:val="center"/>
          </w:tcPr>
          <w:p w:rsidR="00E86B59" w:rsidRPr="000446A6" w:rsidRDefault="00E86B59" w:rsidP="005C2F3C">
            <w:pPr>
              <w:jc w:val="both"/>
              <w:rPr>
                <w:rFonts w:ascii="PT Sans" w:hAnsi="PT Sans"/>
                <w:lang w:val="ru-RU"/>
              </w:rPr>
            </w:pPr>
            <w:r w:rsidRPr="000446A6">
              <w:rPr>
                <w:rFonts w:ascii="PT Sans" w:hAnsi="PT Sans"/>
                <w:lang w:val="ru-RU"/>
              </w:rPr>
              <w:t>Прибыль до налогообложения / Сумма активов</w:t>
            </w:r>
          </w:p>
        </w:tc>
        <w:tc>
          <w:tcPr>
            <w:tcW w:w="3685" w:type="dxa"/>
            <w:vAlign w:val="center"/>
          </w:tcPr>
          <w:p w:rsidR="00E86B59" w:rsidRPr="000446A6" w:rsidRDefault="00E86B59" w:rsidP="005C2F3C">
            <w:pPr>
              <w:jc w:val="center"/>
              <w:rPr>
                <w:rFonts w:ascii="PT Sans" w:hAnsi="PT Sans"/>
                <w:lang w:val="ru-RU"/>
              </w:rPr>
            </w:pPr>
            <w:r w:rsidRPr="000446A6">
              <w:rPr>
                <w:rFonts w:ascii="PT Sans" w:hAnsi="PT Sans"/>
                <w:lang w:val="ru-RU"/>
              </w:rPr>
              <w:t>стр.2300 / стр.1600</w:t>
            </w:r>
          </w:p>
        </w:tc>
      </w:tr>
      <w:tr w:rsidR="00E86B59" w:rsidRPr="000446A6" w:rsidTr="005C2F3C">
        <w:tc>
          <w:tcPr>
            <w:tcW w:w="1696" w:type="dxa"/>
            <w:vAlign w:val="center"/>
          </w:tcPr>
          <w:p w:rsidR="00E86B59" w:rsidRPr="000446A6" w:rsidRDefault="00E86B59" w:rsidP="005C2F3C">
            <w:pPr>
              <w:jc w:val="center"/>
              <w:rPr>
                <w:rFonts w:ascii="PT Sans" w:hAnsi="PT Sans"/>
                <w:lang w:val="ru-RU"/>
              </w:rPr>
            </w:pPr>
            <w:r w:rsidRPr="000446A6">
              <w:rPr>
                <w:rFonts w:ascii="PT Sans" w:hAnsi="PT Sans"/>
                <w:lang w:val="ru-RU"/>
              </w:rPr>
              <w:t>X4</w:t>
            </w:r>
          </w:p>
        </w:tc>
        <w:tc>
          <w:tcPr>
            <w:tcW w:w="4820" w:type="dxa"/>
            <w:vAlign w:val="center"/>
          </w:tcPr>
          <w:p w:rsidR="00E86B59" w:rsidRPr="000446A6" w:rsidRDefault="00E86B59" w:rsidP="005C2F3C">
            <w:pPr>
              <w:jc w:val="both"/>
              <w:rPr>
                <w:rFonts w:ascii="PT Sans" w:hAnsi="PT Sans"/>
                <w:lang w:val="ru-RU"/>
              </w:rPr>
            </w:pPr>
            <w:r w:rsidRPr="000446A6">
              <w:rPr>
                <w:rFonts w:ascii="PT Sans" w:hAnsi="PT Sans"/>
                <w:lang w:val="ru-RU"/>
              </w:rPr>
              <w:t>Собственный капитал / Заемный капитал</w:t>
            </w:r>
          </w:p>
        </w:tc>
        <w:tc>
          <w:tcPr>
            <w:tcW w:w="3685" w:type="dxa"/>
            <w:vAlign w:val="center"/>
          </w:tcPr>
          <w:p w:rsidR="00E86B59" w:rsidRPr="000446A6" w:rsidRDefault="00E86B59" w:rsidP="005C2F3C">
            <w:pPr>
              <w:jc w:val="center"/>
              <w:rPr>
                <w:rFonts w:ascii="PT Sans" w:hAnsi="PT Sans"/>
                <w:lang w:val="ru-RU"/>
              </w:rPr>
            </w:pPr>
            <w:r w:rsidRPr="000446A6">
              <w:rPr>
                <w:rFonts w:ascii="PT Sans" w:hAnsi="PT Sans"/>
                <w:lang w:val="ru-RU"/>
              </w:rPr>
              <w:t>стр.1300 / (стр.1400+стр.1500)</w:t>
            </w:r>
          </w:p>
        </w:tc>
      </w:tr>
      <w:tr w:rsidR="00E86B59" w:rsidRPr="000446A6" w:rsidTr="005C2F3C">
        <w:tc>
          <w:tcPr>
            <w:tcW w:w="1696" w:type="dxa"/>
            <w:vAlign w:val="center"/>
          </w:tcPr>
          <w:p w:rsidR="00E86B59" w:rsidRPr="000446A6" w:rsidRDefault="00E86B59" w:rsidP="005C2F3C">
            <w:pPr>
              <w:jc w:val="center"/>
              <w:rPr>
                <w:rFonts w:ascii="PT Sans" w:hAnsi="PT Sans"/>
                <w:lang w:val="ru-RU"/>
              </w:rPr>
            </w:pPr>
            <w:r w:rsidRPr="000446A6">
              <w:rPr>
                <w:rFonts w:ascii="PT Sans" w:hAnsi="PT Sans"/>
                <w:lang w:val="ru-RU"/>
              </w:rPr>
              <w:t>X5</w:t>
            </w:r>
          </w:p>
        </w:tc>
        <w:tc>
          <w:tcPr>
            <w:tcW w:w="4820" w:type="dxa"/>
            <w:vAlign w:val="center"/>
          </w:tcPr>
          <w:p w:rsidR="00E86B59" w:rsidRPr="000446A6" w:rsidRDefault="00E86B59" w:rsidP="005C2F3C">
            <w:pPr>
              <w:jc w:val="both"/>
              <w:rPr>
                <w:rFonts w:ascii="PT Sans" w:hAnsi="PT Sans"/>
                <w:lang w:val="ru-RU"/>
              </w:rPr>
            </w:pPr>
            <w:r w:rsidRPr="000446A6">
              <w:rPr>
                <w:rFonts w:ascii="PT Sans" w:hAnsi="PT Sans"/>
                <w:lang w:val="ru-RU"/>
              </w:rPr>
              <w:t>Выручка / Сумма активов.</w:t>
            </w:r>
          </w:p>
        </w:tc>
        <w:tc>
          <w:tcPr>
            <w:tcW w:w="3685" w:type="dxa"/>
            <w:vAlign w:val="center"/>
          </w:tcPr>
          <w:p w:rsidR="00E86B59" w:rsidRPr="000446A6" w:rsidRDefault="00E86B59" w:rsidP="005C2F3C">
            <w:pPr>
              <w:jc w:val="center"/>
              <w:rPr>
                <w:rFonts w:ascii="PT Sans" w:hAnsi="PT Sans"/>
                <w:lang w:val="ru-RU"/>
              </w:rPr>
            </w:pPr>
            <w:r w:rsidRPr="000446A6">
              <w:rPr>
                <w:rFonts w:ascii="PT Sans" w:hAnsi="PT Sans"/>
                <w:lang w:val="ru-RU"/>
              </w:rPr>
              <w:t>стр.2110/стр.1600</w:t>
            </w:r>
          </w:p>
        </w:tc>
      </w:tr>
    </w:tbl>
    <w:p w:rsidR="00E86B59" w:rsidRPr="008F271B" w:rsidRDefault="00E86B59" w:rsidP="00E86B59">
      <w:pPr>
        <w:spacing w:before="120"/>
        <w:jc w:val="both"/>
        <w:rPr>
          <w:rFonts w:ascii="PT Sans" w:eastAsia="Calibri" w:hAnsi="PT Sans"/>
          <w:sz w:val="22"/>
          <w:szCs w:val="22"/>
          <w:lang w:val="ru-RU" w:eastAsia="en-US"/>
        </w:rPr>
      </w:pPr>
      <w:bookmarkStart w:id="15" w:name="_Hlk170905850"/>
      <w:r w:rsidRPr="008F271B">
        <w:rPr>
          <w:rFonts w:ascii="PT Sans" w:eastAsia="Calibri" w:hAnsi="PT Sans"/>
          <w:sz w:val="22"/>
          <w:szCs w:val="22"/>
          <w:lang w:val="ru-RU" w:eastAsia="en-US"/>
        </w:rPr>
        <w:t>Если Z ≥ 1,23, то Заявитель получает 1 балл.</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Z &lt; 1,23, то Заявитель получает 0 баллов</w:t>
      </w:r>
      <w:bookmarkEnd w:id="15"/>
      <w:r w:rsidRPr="008F271B">
        <w:rPr>
          <w:rFonts w:ascii="PT Sans" w:eastAsia="Calibri" w:hAnsi="PT Sans"/>
          <w:sz w:val="22"/>
          <w:szCs w:val="22"/>
          <w:lang w:val="ru-RU" w:eastAsia="en-US"/>
        </w:rPr>
        <w:t>.</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стр. 1370 отсутствует в бухгалтерской отчетности, значение нераспределенной прибыли формируется на основании сальдового остатка по кредиту счета 84 «Нераспределенная прибыль (непокрытый убыток)» на начало и конец года соответственно. В случае непредоставления данных по счету 84, значения стр. 1370 принимаются равными 0 за каждый период по которому отсутствуют данные.</w:t>
      </w:r>
    </w:p>
    <w:p w:rsidR="00E86B59" w:rsidRPr="008F271B" w:rsidRDefault="00E86B59" w:rsidP="00E86B59">
      <w:pPr>
        <w:jc w:val="both"/>
        <w:rPr>
          <w:rFonts w:ascii="PT Sans" w:eastAsia="Calibri" w:hAnsi="PT Sans"/>
          <w:strike/>
          <w:sz w:val="22"/>
          <w:szCs w:val="22"/>
          <w:lang w:val="ru-RU" w:eastAsia="en-US"/>
        </w:rPr>
      </w:pPr>
    </w:p>
    <w:p w:rsidR="00E86B59" w:rsidRPr="008F271B" w:rsidRDefault="00E86B59" w:rsidP="00E86B59">
      <w:pPr>
        <w:spacing w:line="360" w:lineRule="auto"/>
        <w:jc w:val="both"/>
        <w:rPr>
          <w:rFonts w:ascii="PT Sans" w:eastAsia="Calibri" w:hAnsi="PT Sans"/>
          <w:b/>
          <w:sz w:val="24"/>
          <w:szCs w:val="24"/>
          <w:u w:val="single"/>
          <w:lang w:val="ru-RU" w:eastAsia="en-US"/>
        </w:rPr>
      </w:pPr>
      <w:r w:rsidRPr="008F271B">
        <w:rPr>
          <w:rFonts w:ascii="PT Sans" w:eastAsia="Calibri" w:hAnsi="PT Sans"/>
          <w:b/>
          <w:sz w:val="24"/>
          <w:szCs w:val="24"/>
          <w:u w:val="single"/>
          <w:lang w:val="ru-RU" w:eastAsia="en-US"/>
        </w:rPr>
        <w:t>Модель 5.</w:t>
      </w:r>
    </w:p>
    <w:p w:rsidR="00E86B59" w:rsidRPr="008F271B" w:rsidRDefault="00E86B59" w:rsidP="00E86B59">
      <w:pPr>
        <w:spacing w:line="360" w:lineRule="auto"/>
        <w:jc w:val="both"/>
        <w:rPr>
          <w:rFonts w:ascii="PT Sans" w:hAnsi="PT Sans"/>
          <w:i/>
          <w:sz w:val="24"/>
          <w:szCs w:val="28"/>
          <w:lang w:val="ru-RU"/>
        </w:rPr>
      </w:pPr>
      <w:r w:rsidRPr="008F271B">
        <w:rPr>
          <w:rFonts w:ascii="PT Sans" w:hAnsi="PT Sans"/>
          <w:i/>
          <w:sz w:val="24"/>
          <w:szCs w:val="28"/>
          <w:lang w:val="ru-RU"/>
        </w:rPr>
        <w:t>Разработана на основе модели Таффлера – Тишоу:</w:t>
      </w:r>
    </w:p>
    <w:p w:rsidR="00E86B59" w:rsidRPr="008F271B" w:rsidRDefault="00E86B59" w:rsidP="00E86B59">
      <w:pPr>
        <w:spacing w:line="360" w:lineRule="auto"/>
        <w:jc w:val="both"/>
        <w:rPr>
          <w:rFonts w:ascii="PT Sans" w:eastAsia="Calibri" w:hAnsi="PT Sans"/>
          <w:sz w:val="24"/>
          <w:szCs w:val="24"/>
          <w:lang w:val="ru-RU" w:eastAsia="en-US"/>
        </w:rPr>
      </w:pPr>
      <w:r w:rsidRPr="008F271B">
        <w:rPr>
          <w:rFonts w:ascii="PT Sans" w:eastAsia="Calibri" w:hAnsi="PT Sans"/>
          <w:sz w:val="24"/>
          <w:szCs w:val="24"/>
          <w:lang w:val="ru-RU" w:eastAsia="en-US"/>
        </w:rPr>
        <w:t>Z = 0,53*Х1 + 0,13*Х2 + 0,18*Х3 + 0,16*Х4</w:t>
      </w:r>
    </w:p>
    <w:tbl>
      <w:tblPr>
        <w:tblStyle w:val="48"/>
        <w:tblW w:w="10201" w:type="dxa"/>
        <w:tblLook w:val="04A0" w:firstRow="1" w:lastRow="0" w:firstColumn="1" w:lastColumn="0" w:noHBand="0" w:noVBand="1"/>
      </w:tblPr>
      <w:tblGrid>
        <w:gridCol w:w="1696"/>
        <w:gridCol w:w="5529"/>
        <w:gridCol w:w="2976"/>
      </w:tblGrid>
      <w:tr w:rsidR="00E86B59" w:rsidRPr="008F271B" w:rsidTr="005C2F3C">
        <w:tc>
          <w:tcPr>
            <w:tcW w:w="1696"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Коэффициент</w:t>
            </w:r>
          </w:p>
        </w:tc>
        <w:tc>
          <w:tcPr>
            <w:tcW w:w="5529"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Расчет</w:t>
            </w:r>
          </w:p>
        </w:tc>
        <w:tc>
          <w:tcPr>
            <w:tcW w:w="2976"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Формула</w:t>
            </w:r>
          </w:p>
        </w:tc>
      </w:tr>
      <w:tr w:rsidR="00E86B59" w:rsidRPr="008F271B" w:rsidTr="005C2F3C">
        <w:tc>
          <w:tcPr>
            <w:tcW w:w="1696"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1</w:t>
            </w:r>
          </w:p>
        </w:tc>
        <w:tc>
          <w:tcPr>
            <w:tcW w:w="5529"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2</w:t>
            </w:r>
          </w:p>
        </w:tc>
        <w:tc>
          <w:tcPr>
            <w:tcW w:w="2976"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3</w:t>
            </w:r>
          </w:p>
        </w:tc>
      </w:tr>
      <w:tr w:rsidR="00E86B59" w:rsidRPr="008F271B" w:rsidTr="005C2F3C">
        <w:tc>
          <w:tcPr>
            <w:tcW w:w="1696" w:type="dxa"/>
            <w:vAlign w:val="center"/>
          </w:tcPr>
          <w:p w:rsidR="00E86B59" w:rsidRPr="008F271B" w:rsidRDefault="00E86B59" w:rsidP="005C2F3C">
            <w:pPr>
              <w:jc w:val="center"/>
              <w:rPr>
                <w:rFonts w:ascii="PT Sans" w:hAnsi="PT Sans"/>
                <w:lang w:val="ru-RU"/>
              </w:rPr>
            </w:pPr>
            <w:r w:rsidRPr="008F271B">
              <w:rPr>
                <w:rFonts w:ascii="PT Sans" w:hAnsi="PT Sans"/>
                <w:lang w:val="ru-RU"/>
              </w:rPr>
              <w:t>X1</w:t>
            </w:r>
          </w:p>
        </w:tc>
        <w:tc>
          <w:tcPr>
            <w:tcW w:w="5529" w:type="dxa"/>
            <w:vAlign w:val="center"/>
          </w:tcPr>
          <w:p w:rsidR="00E86B59" w:rsidRPr="008F271B" w:rsidRDefault="00E86B59" w:rsidP="005C2F3C">
            <w:pPr>
              <w:jc w:val="both"/>
              <w:rPr>
                <w:rFonts w:ascii="PT Sans" w:hAnsi="PT Sans"/>
                <w:lang w:val="ru-RU"/>
              </w:rPr>
            </w:pPr>
            <w:r w:rsidRPr="008F271B">
              <w:rPr>
                <w:rFonts w:ascii="PT Sans" w:hAnsi="PT Sans"/>
                <w:lang w:val="ru-RU"/>
              </w:rPr>
              <w:t>Прибыль (убыток) от продаж / Краткосрочные обязательства</w:t>
            </w:r>
          </w:p>
        </w:tc>
        <w:tc>
          <w:tcPr>
            <w:tcW w:w="2976" w:type="dxa"/>
          </w:tcPr>
          <w:p w:rsidR="00E86B59" w:rsidRPr="008F271B" w:rsidRDefault="00E86B59" w:rsidP="005C2F3C">
            <w:pPr>
              <w:jc w:val="center"/>
              <w:rPr>
                <w:rFonts w:ascii="PT Sans" w:hAnsi="PT Sans"/>
                <w:lang w:val="ru-RU"/>
              </w:rPr>
            </w:pPr>
            <w:r w:rsidRPr="008F271B">
              <w:rPr>
                <w:rFonts w:ascii="PT Sans" w:hAnsi="PT Sans"/>
                <w:lang w:val="ru-RU"/>
              </w:rPr>
              <w:t>стр.2200/стр.1500</w:t>
            </w:r>
          </w:p>
        </w:tc>
      </w:tr>
      <w:tr w:rsidR="00E86B59" w:rsidRPr="008F271B" w:rsidTr="005C2F3C">
        <w:tc>
          <w:tcPr>
            <w:tcW w:w="1696" w:type="dxa"/>
            <w:vAlign w:val="center"/>
          </w:tcPr>
          <w:p w:rsidR="00E86B59" w:rsidRPr="008F271B" w:rsidRDefault="00E86B59" w:rsidP="005C2F3C">
            <w:pPr>
              <w:jc w:val="center"/>
              <w:rPr>
                <w:rFonts w:ascii="PT Sans" w:hAnsi="PT Sans"/>
                <w:lang w:val="ru-RU"/>
              </w:rPr>
            </w:pPr>
            <w:r w:rsidRPr="008F271B">
              <w:rPr>
                <w:rFonts w:ascii="PT Sans" w:hAnsi="PT Sans"/>
                <w:lang w:val="ru-RU"/>
              </w:rPr>
              <w:t>X2</w:t>
            </w:r>
          </w:p>
        </w:tc>
        <w:tc>
          <w:tcPr>
            <w:tcW w:w="5529" w:type="dxa"/>
            <w:vAlign w:val="center"/>
          </w:tcPr>
          <w:p w:rsidR="00E86B59" w:rsidRPr="008F271B" w:rsidRDefault="00E86B59" w:rsidP="005C2F3C">
            <w:pPr>
              <w:jc w:val="both"/>
              <w:rPr>
                <w:rFonts w:ascii="PT Sans" w:hAnsi="PT Sans"/>
                <w:lang w:val="ru-RU"/>
              </w:rPr>
            </w:pPr>
            <w:r w:rsidRPr="008F271B">
              <w:rPr>
                <w:rFonts w:ascii="PT Sans" w:hAnsi="PT Sans"/>
                <w:lang w:val="ru-RU"/>
              </w:rPr>
              <w:t>Оборотные активы / Заемный капитал</w:t>
            </w:r>
          </w:p>
        </w:tc>
        <w:tc>
          <w:tcPr>
            <w:tcW w:w="2976" w:type="dxa"/>
          </w:tcPr>
          <w:p w:rsidR="00E86B59" w:rsidRPr="008F271B" w:rsidRDefault="00E86B59" w:rsidP="005C2F3C">
            <w:pPr>
              <w:jc w:val="center"/>
              <w:rPr>
                <w:rFonts w:ascii="PT Sans" w:hAnsi="PT Sans"/>
                <w:lang w:val="ru-RU"/>
              </w:rPr>
            </w:pPr>
            <w:r w:rsidRPr="008F271B">
              <w:rPr>
                <w:rFonts w:ascii="PT Sans" w:hAnsi="PT Sans"/>
                <w:lang w:val="ru-RU"/>
              </w:rPr>
              <w:t>стр.1200/(стр.1400 + стр.1500)</w:t>
            </w:r>
          </w:p>
        </w:tc>
      </w:tr>
      <w:tr w:rsidR="00E86B59" w:rsidRPr="008F271B" w:rsidTr="005C2F3C">
        <w:tc>
          <w:tcPr>
            <w:tcW w:w="1696" w:type="dxa"/>
            <w:vAlign w:val="center"/>
          </w:tcPr>
          <w:p w:rsidR="00E86B59" w:rsidRPr="008F271B" w:rsidRDefault="00E86B59" w:rsidP="005C2F3C">
            <w:pPr>
              <w:jc w:val="center"/>
              <w:rPr>
                <w:rFonts w:ascii="PT Sans" w:hAnsi="PT Sans"/>
                <w:lang w:val="ru-RU"/>
              </w:rPr>
            </w:pPr>
            <w:r w:rsidRPr="008F271B">
              <w:rPr>
                <w:rFonts w:ascii="PT Sans" w:hAnsi="PT Sans"/>
                <w:lang w:val="ru-RU"/>
              </w:rPr>
              <w:t>X3</w:t>
            </w:r>
          </w:p>
        </w:tc>
        <w:tc>
          <w:tcPr>
            <w:tcW w:w="5529" w:type="dxa"/>
            <w:vAlign w:val="center"/>
          </w:tcPr>
          <w:p w:rsidR="00E86B59" w:rsidRPr="008F271B" w:rsidRDefault="00E86B59" w:rsidP="005C2F3C">
            <w:pPr>
              <w:jc w:val="both"/>
              <w:rPr>
                <w:rFonts w:ascii="PT Sans" w:hAnsi="PT Sans"/>
                <w:lang w:val="ru-RU"/>
              </w:rPr>
            </w:pPr>
            <w:r w:rsidRPr="008F271B">
              <w:rPr>
                <w:rFonts w:ascii="PT Sans" w:hAnsi="PT Sans"/>
                <w:lang w:val="ru-RU"/>
              </w:rPr>
              <w:t>Краткосрочные обязательства / Сумма активов</w:t>
            </w:r>
          </w:p>
        </w:tc>
        <w:tc>
          <w:tcPr>
            <w:tcW w:w="2976" w:type="dxa"/>
          </w:tcPr>
          <w:p w:rsidR="00E86B59" w:rsidRPr="008F271B" w:rsidRDefault="00E86B59" w:rsidP="005C2F3C">
            <w:pPr>
              <w:jc w:val="center"/>
              <w:rPr>
                <w:rFonts w:ascii="PT Sans" w:hAnsi="PT Sans"/>
                <w:lang w:val="ru-RU"/>
              </w:rPr>
            </w:pPr>
            <w:r w:rsidRPr="008F271B">
              <w:rPr>
                <w:rFonts w:ascii="PT Sans" w:hAnsi="PT Sans"/>
                <w:lang w:val="ru-RU"/>
              </w:rPr>
              <w:t>стр.1500/ стр.1600</w:t>
            </w:r>
          </w:p>
        </w:tc>
      </w:tr>
      <w:tr w:rsidR="00E86B59" w:rsidRPr="008F271B" w:rsidTr="005C2F3C">
        <w:tc>
          <w:tcPr>
            <w:tcW w:w="1696" w:type="dxa"/>
            <w:vAlign w:val="center"/>
          </w:tcPr>
          <w:p w:rsidR="00E86B59" w:rsidRPr="008F271B" w:rsidRDefault="00E86B59" w:rsidP="005C2F3C">
            <w:pPr>
              <w:jc w:val="center"/>
              <w:rPr>
                <w:rFonts w:ascii="PT Sans" w:hAnsi="PT Sans"/>
                <w:lang w:val="ru-RU"/>
              </w:rPr>
            </w:pPr>
            <w:r w:rsidRPr="008F271B">
              <w:rPr>
                <w:rFonts w:ascii="PT Sans" w:hAnsi="PT Sans"/>
                <w:lang w:val="ru-RU"/>
              </w:rPr>
              <w:t>X4</w:t>
            </w:r>
          </w:p>
        </w:tc>
        <w:tc>
          <w:tcPr>
            <w:tcW w:w="5529" w:type="dxa"/>
            <w:vAlign w:val="center"/>
          </w:tcPr>
          <w:p w:rsidR="00E86B59" w:rsidRPr="008F271B" w:rsidRDefault="00E86B59" w:rsidP="005C2F3C">
            <w:pPr>
              <w:jc w:val="both"/>
              <w:rPr>
                <w:rFonts w:ascii="PT Sans" w:hAnsi="PT Sans"/>
                <w:lang w:val="ru-RU"/>
              </w:rPr>
            </w:pPr>
            <w:r w:rsidRPr="008F271B">
              <w:rPr>
                <w:rFonts w:ascii="PT Sans" w:hAnsi="PT Sans"/>
                <w:lang w:val="ru-RU"/>
              </w:rPr>
              <w:t>Выручка / Сумма активов</w:t>
            </w:r>
          </w:p>
        </w:tc>
        <w:tc>
          <w:tcPr>
            <w:tcW w:w="2976" w:type="dxa"/>
          </w:tcPr>
          <w:p w:rsidR="00E86B59" w:rsidRPr="008F271B" w:rsidRDefault="00E86B59" w:rsidP="005C2F3C">
            <w:pPr>
              <w:jc w:val="center"/>
              <w:rPr>
                <w:rFonts w:ascii="PT Sans" w:hAnsi="PT Sans"/>
                <w:lang w:val="ru-RU"/>
              </w:rPr>
            </w:pPr>
            <w:r w:rsidRPr="008F271B">
              <w:rPr>
                <w:rFonts w:ascii="PT Sans" w:hAnsi="PT Sans"/>
                <w:lang w:val="ru-RU"/>
              </w:rPr>
              <w:t>стр.2110/ стр.1600</w:t>
            </w:r>
          </w:p>
        </w:tc>
      </w:tr>
    </w:tbl>
    <w:p w:rsidR="00E86B59" w:rsidRPr="008F271B" w:rsidRDefault="00E86B59" w:rsidP="00E86B59">
      <w:pPr>
        <w:spacing w:before="120"/>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Z ≥ 0,2, то Заявитель получает 1 балл</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Z &lt; 0,2, то Заявитель получает 0 баллов</w:t>
      </w:r>
    </w:p>
    <w:p w:rsidR="00E86B59" w:rsidRPr="008F271B" w:rsidRDefault="00E86B59" w:rsidP="00E86B59">
      <w:pPr>
        <w:spacing w:line="360" w:lineRule="auto"/>
        <w:jc w:val="both"/>
        <w:rPr>
          <w:rFonts w:ascii="PT Sans" w:eastAsia="Calibri" w:hAnsi="PT Sans"/>
          <w:b/>
          <w:sz w:val="24"/>
          <w:szCs w:val="24"/>
          <w:u w:val="single"/>
          <w:lang w:val="ru-RU" w:eastAsia="en-US"/>
        </w:rPr>
      </w:pPr>
      <w:r w:rsidRPr="008F271B">
        <w:rPr>
          <w:rFonts w:ascii="PT Sans" w:eastAsia="Calibri" w:hAnsi="PT Sans"/>
          <w:b/>
          <w:sz w:val="24"/>
          <w:szCs w:val="24"/>
          <w:u w:val="single"/>
          <w:lang w:val="ru-RU" w:eastAsia="en-US"/>
        </w:rPr>
        <w:t>Модель 6.</w:t>
      </w:r>
    </w:p>
    <w:p w:rsidR="00E86B59" w:rsidRPr="008F271B" w:rsidRDefault="00E86B59" w:rsidP="00E86B59">
      <w:pPr>
        <w:spacing w:line="360" w:lineRule="auto"/>
        <w:jc w:val="both"/>
        <w:rPr>
          <w:rFonts w:ascii="PT Sans" w:hAnsi="PT Sans"/>
          <w:b/>
          <w:sz w:val="24"/>
          <w:szCs w:val="28"/>
          <w:lang w:val="ru-RU"/>
        </w:rPr>
      </w:pPr>
      <w:r w:rsidRPr="008F271B">
        <w:rPr>
          <w:rFonts w:ascii="PT Sans" w:hAnsi="PT Sans"/>
          <w:i/>
          <w:sz w:val="24"/>
          <w:szCs w:val="28"/>
          <w:lang w:val="ru-RU"/>
        </w:rPr>
        <w:t>Разработана на основе модели Спрингейта</w:t>
      </w:r>
      <w:r w:rsidRPr="008F271B">
        <w:rPr>
          <w:rFonts w:ascii="PT Sans" w:hAnsi="PT Sans"/>
          <w:b/>
          <w:sz w:val="24"/>
          <w:szCs w:val="28"/>
          <w:lang w:val="ru-RU"/>
        </w:rPr>
        <w:t>:</w:t>
      </w:r>
    </w:p>
    <w:p w:rsidR="00E86B59" w:rsidRPr="008F271B" w:rsidRDefault="00E86B59" w:rsidP="00E86B59">
      <w:pPr>
        <w:spacing w:line="360" w:lineRule="auto"/>
        <w:jc w:val="both"/>
        <w:rPr>
          <w:rFonts w:ascii="PT Sans" w:eastAsia="Calibri" w:hAnsi="PT Sans"/>
          <w:sz w:val="24"/>
          <w:szCs w:val="24"/>
          <w:lang w:val="ru-RU" w:eastAsia="en-US"/>
        </w:rPr>
      </w:pPr>
      <w:r w:rsidRPr="008F271B">
        <w:rPr>
          <w:rFonts w:ascii="PT Sans" w:eastAsia="Calibri" w:hAnsi="PT Sans"/>
          <w:sz w:val="24"/>
          <w:szCs w:val="24"/>
          <w:lang w:val="ru-RU" w:eastAsia="en-US"/>
        </w:rPr>
        <w:t>Z = 1,03*X1 + 3,07*X2 + 0,66*X3 + 0,4*X4</w:t>
      </w:r>
    </w:p>
    <w:tbl>
      <w:tblPr>
        <w:tblStyle w:val="48"/>
        <w:tblW w:w="10201" w:type="dxa"/>
        <w:tblLook w:val="04A0" w:firstRow="1" w:lastRow="0" w:firstColumn="1" w:lastColumn="0" w:noHBand="0" w:noVBand="1"/>
      </w:tblPr>
      <w:tblGrid>
        <w:gridCol w:w="1696"/>
        <w:gridCol w:w="5529"/>
        <w:gridCol w:w="2976"/>
      </w:tblGrid>
      <w:tr w:rsidR="00E86B59" w:rsidRPr="008F271B" w:rsidTr="005C2F3C">
        <w:tc>
          <w:tcPr>
            <w:tcW w:w="1696"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Коэффициент</w:t>
            </w:r>
          </w:p>
        </w:tc>
        <w:tc>
          <w:tcPr>
            <w:tcW w:w="5529"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Расчет</w:t>
            </w:r>
          </w:p>
        </w:tc>
        <w:tc>
          <w:tcPr>
            <w:tcW w:w="2976"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Формула</w:t>
            </w:r>
          </w:p>
        </w:tc>
      </w:tr>
      <w:tr w:rsidR="00E86B59" w:rsidRPr="008F271B" w:rsidTr="005C2F3C">
        <w:tc>
          <w:tcPr>
            <w:tcW w:w="1696"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1</w:t>
            </w:r>
          </w:p>
        </w:tc>
        <w:tc>
          <w:tcPr>
            <w:tcW w:w="5529"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2</w:t>
            </w:r>
          </w:p>
        </w:tc>
        <w:tc>
          <w:tcPr>
            <w:tcW w:w="2976"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3</w:t>
            </w:r>
          </w:p>
        </w:tc>
      </w:tr>
      <w:tr w:rsidR="00E86B59" w:rsidRPr="008F271B" w:rsidTr="005C2F3C">
        <w:tc>
          <w:tcPr>
            <w:tcW w:w="1696" w:type="dxa"/>
            <w:vAlign w:val="center"/>
          </w:tcPr>
          <w:p w:rsidR="00E86B59" w:rsidRPr="008F271B" w:rsidRDefault="00E86B59" w:rsidP="005C2F3C">
            <w:pPr>
              <w:jc w:val="center"/>
              <w:rPr>
                <w:rFonts w:ascii="PT Sans" w:hAnsi="PT Sans"/>
                <w:lang w:val="ru-RU"/>
              </w:rPr>
            </w:pPr>
            <w:r w:rsidRPr="008F271B">
              <w:rPr>
                <w:rFonts w:ascii="PT Sans" w:hAnsi="PT Sans"/>
                <w:lang w:val="ru-RU"/>
              </w:rPr>
              <w:t>X1</w:t>
            </w:r>
          </w:p>
        </w:tc>
        <w:tc>
          <w:tcPr>
            <w:tcW w:w="5529" w:type="dxa"/>
            <w:vAlign w:val="center"/>
          </w:tcPr>
          <w:p w:rsidR="00E86B59" w:rsidRPr="008F271B" w:rsidRDefault="00E86B59" w:rsidP="005C2F3C">
            <w:pPr>
              <w:jc w:val="both"/>
              <w:rPr>
                <w:rFonts w:ascii="PT Sans" w:hAnsi="PT Sans"/>
                <w:lang w:val="ru-RU"/>
              </w:rPr>
            </w:pPr>
            <w:r w:rsidRPr="008F271B">
              <w:rPr>
                <w:rFonts w:ascii="PT Sans" w:hAnsi="PT Sans"/>
                <w:lang w:val="ru-RU"/>
              </w:rPr>
              <w:t>Чистый оборотный капитал / Сумма активов</w:t>
            </w:r>
          </w:p>
        </w:tc>
        <w:tc>
          <w:tcPr>
            <w:tcW w:w="2976" w:type="dxa"/>
          </w:tcPr>
          <w:p w:rsidR="00E86B59" w:rsidRPr="008F271B" w:rsidRDefault="00E86B59" w:rsidP="005C2F3C">
            <w:pPr>
              <w:jc w:val="center"/>
              <w:rPr>
                <w:rFonts w:ascii="PT Sans" w:hAnsi="PT Sans"/>
                <w:lang w:val="ru-RU"/>
              </w:rPr>
            </w:pPr>
            <w:r w:rsidRPr="008F271B">
              <w:rPr>
                <w:rFonts w:ascii="PT Sans" w:hAnsi="PT Sans"/>
                <w:lang w:val="ru-RU"/>
              </w:rPr>
              <w:t>(стр.1200 - стр. 1500) / стр.1600</w:t>
            </w:r>
          </w:p>
        </w:tc>
      </w:tr>
      <w:tr w:rsidR="00E86B59" w:rsidRPr="008F271B" w:rsidTr="005C2F3C">
        <w:tc>
          <w:tcPr>
            <w:tcW w:w="1696" w:type="dxa"/>
            <w:vAlign w:val="center"/>
          </w:tcPr>
          <w:p w:rsidR="00E86B59" w:rsidRPr="008F271B" w:rsidRDefault="00E86B59" w:rsidP="005C2F3C">
            <w:pPr>
              <w:jc w:val="center"/>
              <w:rPr>
                <w:rFonts w:ascii="PT Sans" w:hAnsi="PT Sans"/>
                <w:lang w:val="ru-RU"/>
              </w:rPr>
            </w:pPr>
            <w:r w:rsidRPr="008F271B">
              <w:rPr>
                <w:rFonts w:ascii="PT Sans" w:hAnsi="PT Sans"/>
                <w:lang w:val="ru-RU"/>
              </w:rPr>
              <w:t>X2</w:t>
            </w:r>
          </w:p>
        </w:tc>
        <w:tc>
          <w:tcPr>
            <w:tcW w:w="5529" w:type="dxa"/>
            <w:vAlign w:val="center"/>
          </w:tcPr>
          <w:p w:rsidR="00E86B59" w:rsidRPr="008F271B" w:rsidRDefault="00E86B59" w:rsidP="005C2F3C">
            <w:pPr>
              <w:jc w:val="both"/>
              <w:rPr>
                <w:rFonts w:ascii="PT Sans" w:hAnsi="PT Sans"/>
                <w:lang w:val="ru-RU"/>
              </w:rPr>
            </w:pPr>
            <w:r w:rsidRPr="008F271B">
              <w:rPr>
                <w:rFonts w:ascii="PT Sans" w:hAnsi="PT Sans"/>
                <w:lang w:val="ru-RU"/>
              </w:rPr>
              <w:t>(Прибыль (убыток) до налогообложения + проценты к уплате) / Сумма активов</w:t>
            </w:r>
          </w:p>
        </w:tc>
        <w:tc>
          <w:tcPr>
            <w:tcW w:w="2976" w:type="dxa"/>
          </w:tcPr>
          <w:p w:rsidR="00E86B59" w:rsidRPr="008F271B" w:rsidRDefault="00E86B59" w:rsidP="005C2F3C">
            <w:pPr>
              <w:jc w:val="center"/>
              <w:rPr>
                <w:rFonts w:ascii="PT Sans" w:hAnsi="PT Sans"/>
                <w:lang w:val="ru-RU"/>
              </w:rPr>
            </w:pPr>
            <w:r w:rsidRPr="008F271B">
              <w:rPr>
                <w:rFonts w:ascii="PT Sans" w:hAnsi="PT Sans"/>
                <w:lang w:val="ru-RU"/>
              </w:rPr>
              <w:t>(стр.2300 + стр. 2330) / стр.1600</w:t>
            </w:r>
          </w:p>
        </w:tc>
      </w:tr>
      <w:tr w:rsidR="00E86B59" w:rsidRPr="008F271B" w:rsidTr="005C2F3C">
        <w:tc>
          <w:tcPr>
            <w:tcW w:w="1696" w:type="dxa"/>
            <w:tcBorders>
              <w:bottom w:val="single" w:sz="4" w:space="0" w:color="auto"/>
            </w:tcBorders>
            <w:vAlign w:val="center"/>
          </w:tcPr>
          <w:p w:rsidR="00E86B59" w:rsidRPr="008F271B" w:rsidRDefault="00E86B59" w:rsidP="005C2F3C">
            <w:pPr>
              <w:jc w:val="center"/>
              <w:rPr>
                <w:rFonts w:ascii="PT Sans" w:hAnsi="PT Sans"/>
                <w:lang w:val="ru-RU"/>
              </w:rPr>
            </w:pPr>
            <w:r w:rsidRPr="008F271B">
              <w:rPr>
                <w:rFonts w:ascii="PT Sans" w:hAnsi="PT Sans"/>
                <w:lang w:val="ru-RU"/>
              </w:rPr>
              <w:t>X3</w:t>
            </w:r>
          </w:p>
        </w:tc>
        <w:tc>
          <w:tcPr>
            <w:tcW w:w="5529" w:type="dxa"/>
            <w:tcBorders>
              <w:bottom w:val="single" w:sz="4" w:space="0" w:color="auto"/>
            </w:tcBorders>
            <w:vAlign w:val="center"/>
          </w:tcPr>
          <w:p w:rsidR="00E86B59" w:rsidRPr="008F271B" w:rsidRDefault="00E86B59" w:rsidP="005C2F3C">
            <w:pPr>
              <w:jc w:val="both"/>
              <w:rPr>
                <w:rFonts w:ascii="PT Sans" w:hAnsi="PT Sans"/>
                <w:lang w:val="ru-RU"/>
              </w:rPr>
            </w:pPr>
            <w:r w:rsidRPr="008F271B">
              <w:rPr>
                <w:rFonts w:ascii="PT Sans" w:hAnsi="PT Sans"/>
                <w:lang w:val="ru-RU"/>
              </w:rPr>
              <w:t>Прибыль (убыток) до налогообложения / Краткосрочные обязательства</w:t>
            </w:r>
          </w:p>
        </w:tc>
        <w:tc>
          <w:tcPr>
            <w:tcW w:w="2976" w:type="dxa"/>
            <w:tcBorders>
              <w:bottom w:val="single" w:sz="4" w:space="0" w:color="auto"/>
            </w:tcBorders>
          </w:tcPr>
          <w:p w:rsidR="00E86B59" w:rsidRPr="008F271B" w:rsidRDefault="00E86B59" w:rsidP="005C2F3C">
            <w:pPr>
              <w:jc w:val="center"/>
              <w:rPr>
                <w:rFonts w:ascii="PT Sans" w:hAnsi="PT Sans"/>
                <w:lang w:val="ru-RU"/>
              </w:rPr>
            </w:pPr>
            <w:r w:rsidRPr="008F271B">
              <w:rPr>
                <w:rFonts w:ascii="PT Sans" w:hAnsi="PT Sans"/>
                <w:lang w:val="ru-RU"/>
              </w:rPr>
              <w:t>стр.2300 / стр.1500</w:t>
            </w:r>
          </w:p>
        </w:tc>
      </w:tr>
      <w:tr w:rsidR="00E86B59" w:rsidRPr="008F271B" w:rsidTr="005C2F3C">
        <w:tc>
          <w:tcPr>
            <w:tcW w:w="1696" w:type="dxa"/>
            <w:vAlign w:val="center"/>
          </w:tcPr>
          <w:p w:rsidR="00E86B59" w:rsidRPr="008F271B" w:rsidRDefault="00E86B59" w:rsidP="005C2F3C">
            <w:pPr>
              <w:jc w:val="center"/>
              <w:rPr>
                <w:rFonts w:ascii="PT Sans" w:hAnsi="PT Sans"/>
                <w:lang w:val="ru-RU"/>
              </w:rPr>
            </w:pPr>
            <w:r w:rsidRPr="008F271B">
              <w:rPr>
                <w:rFonts w:ascii="PT Sans" w:hAnsi="PT Sans"/>
                <w:lang w:val="ru-RU"/>
              </w:rPr>
              <w:t>X4</w:t>
            </w:r>
          </w:p>
        </w:tc>
        <w:tc>
          <w:tcPr>
            <w:tcW w:w="5529" w:type="dxa"/>
            <w:vAlign w:val="center"/>
          </w:tcPr>
          <w:p w:rsidR="00E86B59" w:rsidRPr="008F271B" w:rsidRDefault="00E86B59" w:rsidP="005C2F3C">
            <w:pPr>
              <w:jc w:val="both"/>
              <w:rPr>
                <w:rFonts w:ascii="PT Sans" w:hAnsi="PT Sans"/>
                <w:lang w:val="ru-RU"/>
              </w:rPr>
            </w:pPr>
            <w:r w:rsidRPr="008F271B">
              <w:rPr>
                <w:rFonts w:ascii="PT Sans" w:hAnsi="PT Sans"/>
                <w:lang w:val="ru-RU"/>
              </w:rPr>
              <w:t>Выручка / Сумма активов</w:t>
            </w:r>
          </w:p>
        </w:tc>
        <w:tc>
          <w:tcPr>
            <w:tcW w:w="2976" w:type="dxa"/>
          </w:tcPr>
          <w:p w:rsidR="00E86B59" w:rsidRPr="008F271B" w:rsidRDefault="00E86B59" w:rsidP="005C2F3C">
            <w:pPr>
              <w:jc w:val="center"/>
              <w:rPr>
                <w:rFonts w:ascii="PT Sans" w:hAnsi="PT Sans"/>
                <w:lang w:val="ru-RU"/>
              </w:rPr>
            </w:pPr>
            <w:r w:rsidRPr="008F271B">
              <w:rPr>
                <w:rFonts w:ascii="PT Sans" w:hAnsi="PT Sans"/>
                <w:lang w:val="ru-RU"/>
              </w:rPr>
              <w:t>стр.2110 / стр.1600</w:t>
            </w:r>
          </w:p>
        </w:tc>
      </w:tr>
    </w:tbl>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Z ≥ 0,862, то Заявитель получает 1 балл</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Z &lt; 0,862, то Заявитель получает 0 баллов</w:t>
      </w:r>
    </w:p>
    <w:p w:rsidR="00E86B59" w:rsidRPr="008F271B" w:rsidRDefault="00E86B59" w:rsidP="00E86B59">
      <w:pPr>
        <w:spacing w:line="360" w:lineRule="auto"/>
        <w:jc w:val="both"/>
        <w:rPr>
          <w:rFonts w:ascii="PT Sans" w:eastAsia="Calibri" w:hAnsi="PT Sans"/>
          <w:strike/>
          <w:sz w:val="10"/>
          <w:szCs w:val="28"/>
          <w:lang w:val="ru-RU" w:eastAsia="en-US"/>
        </w:rPr>
      </w:pPr>
    </w:p>
    <w:p w:rsidR="00E86B59" w:rsidRPr="008F271B" w:rsidRDefault="00E86B59" w:rsidP="00E86B59">
      <w:pPr>
        <w:spacing w:line="360" w:lineRule="auto"/>
        <w:jc w:val="both"/>
        <w:rPr>
          <w:rFonts w:ascii="PT Sans" w:eastAsia="Calibri" w:hAnsi="PT Sans"/>
          <w:b/>
          <w:sz w:val="24"/>
          <w:szCs w:val="24"/>
          <w:u w:val="single"/>
          <w:lang w:val="ru-RU" w:eastAsia="en-US"/>
        </w:rPr>
      </w:pPr>
      <w:r w:rsidRPr="008F271B">
        <w:rPr>
          <w:rFonts w:ascii="PT Sans" w:eastAsia="Calibri" w:hAnsi="PT Sans"/>
          <w:b/>
          <w:sz w:val="24"/>
          <w:szCs w:val="24"/>
          <w:u w:val="single"/>
          <w:lang w:val="ru-RU" w:eastAsia="en-US"/>
        </w:rPr>
        <w:lastRenderedPageBreak/>
        <w:t>Модель 7.</w:t>
      </w:r>
    </w:p>
    <w:p w:rsidR="00E86B59" w:rsidRPr="008F271B" w:rsidRDefault="00E86B59" w:rsidP="00E86B59">
      <w:pPr>
        <w:spacing w:line="360" w:lineRule="auto"/>
        <w:jc w:val="both"/>
        <w:rPr>
          <w:rFonts w:ascii="PT Sans" w:hAnsi="PT Sans"/>
          <w:b/>
          <w:sz w:val="24"/>
          <w:szCs w:val="28"/>
          <w:u w:val="single"/>
          <w:lang w:val="ru-RU"/>
        </w:rPr>
      </w:pPr>
      <w:r w:rsidRPr="008F271B">
        <w:rPr>
          <w:rFonts w:ascii="PT Sans" w:hAnsi="PT Sans"/>
          <w:i/>
          <w:sz w:val="24"/>
          <w:szCs w:val="28"/>
          <w:lang w:val="ru-RU"/>
        </w:rPr>
        <w:t>Разработана на основе модели Фулмера:</w:t>
      </w:r>
      <w:r w:rsidRPr="008F271B">
        <w:rPr>
          <w:rFonts w:ascii="PT Sans" w:hAnsi="PT Sans"/>
          <w:b/>
          <w:sz w:val="24"/>
          <w:szCs w:val="28"/>
          <w:u w:val="single"/>
          <w:lang w:val="ru-RU"/>
        </w:rPr>
        <w:t xml:space="preserve"> </w:t>
      </w:r>
    </w:p>
    <w:p w:rsidR="00E86B59" w:rsidRPr="008F271B" w:rsidRDefault="00E86B59" w:rsidP="00E86B59">
      <w:pPr>
        <w:jc w:val="both"/>
        <w:rPr>
          <w:rFonts w:ascii="PT Sans" w:eastAsia="Calibri" w:hAnsi="PT Sans"/>
          <w:sz w:val="24"/>
          <w:szCs w:val="24"/>
          <w:lang w:val="ru-RU" w:eastAsia="en-US"/>
        </w:rPr>
      </w:pPr>
      <w:r w:rsidRPr="008F271B">
        <w:rPr>
          <w:rFonts w:ascii="PT Sans" w:eastAsia="Calibri" w:hAnsi="PT Sans"/>
          <w:sz w:val="24"/>
          <w:szCs w:val="24"/>
          <w:lang w:val="ru-RU" w:eastAsia="en-US"/>
        </w:rPr>
        <w:t>Z = 5,528*Х1 + 0,212*Х2 + 0,073*Х3 + 1,27*Х4 – 0,12*Х5 + 2,335*Х6 + 0,575*Х7 + 1,083*Х8 + 0,894*Х9 – 6,075</w:t>
      </w:r>
    </w:p>
    <w:tbl>
      <w:tblPr>
        <w:tblStyle w:val="48"/>
        <w:tblW w:w="10201" w:type="dxa"/>
        <w:tblLook w:val="04A0" w:firstRow="1" w:lastRow="0" w:firstColumn="1" w:lastColumn="0" w:noHBand="0" w:noVBand="1"/>
      </w:tblPr>
      <w:tblGrid>
        <w:gridCol w:w="1675"/>
        <w:gridCol w:w="5194"/>
        <w:gridCol w:w="3332"/>
      </w:tblGrid>
      <w:tr w:rsidR="00E86B59" w:rsidRPr="008F271B" w:rsidTr="00974DB6">
        <w:trPr>
          <w:trHeight w:val="236"/>
        </w:trPr>
        <w:tc>
          <w:tcPr>
            <w:tcW w:w="1681"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Коэффициент</w:t>
            </w:r>
          </w:p>
        </w:tc>
        <w:tc>
          <w:tcPr>
            <w:tcW w:w="5348"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Расчет</w:t>
            </w:r>
          </w:p>
        </w:tc>
        <w:tc>
          <w:tcPr>
            <w:tcW w:w="3172"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Формула</w:t>
            </w:r>
          </w:p>
        </w:tc>
      </w:tr>
      <w:tr w:rsidR="00E86B59" w:rsidRPr="008F271B" w:rsidTr="005C2F3C">
        <w:tc>
          <w:tcPr>
            <w:tcW w:w="1681"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1</w:t>
            </w:r>
          </w:p>
        </w:tc>
        <w:tc>
          <w:tcPr>
            <w:tcW w:w="5348"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2</w:t>
            </w:r>
          </w:p>
        </w:tc>
        <w:tc>
          <w:tcPr>
            <w:tcW w:w="3172"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3</w:t>
            </w:r>
          </w:p>
        </w:tc>
      </w:tr>
      <w:tr w:rsidR="00E86B59" w:rsidRPr="00E33A68" w:rsidTr="005C2F3C">
        <w:trPr>
          <w:trHeight w:val="457"/>
        </w:trPr>
        <w:tc>
          <w:tcPr>
            <w:tcW w:w="1681"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X1</w:t>
            </w:r>
          </w:p>
        </w:tc>
        <w:tc>
          <w:tcPr>
            <w:tcW w:w="5348" w:type="dxa"/>
            <w:vAlign w:val="center"/>
          </w:tcPr>
          <w:p w:rsidR="00E86B59" w:rsidRPr="008F271B" w:rsidRDefault="00E86B59" w:rsidP="005C2F3C">
            <w:pPr>
              <w:spacing w:line="360" w:lineRule="auto"/>
              <w:jc w:val="both"/>
              <w:rPr>
                <w:rFonts w:ascii="PT Sans" w:hAnsi="PT Sans"/>
                <w:lang w:val="ru-RU"/>
              </w:rPr>
            </w:pPr>
            <w:r w:rsidRPr="008F271B">
              <w:rPr>
                <w:rFonts w:ascii="PT Sans" w:hAnsi="PT Sans"/>
                <w:lang w:val="ru-RU"/>
              </w:rPr>
              <w:t>Среднегодовая нераспределенная прибыль / Среднегодовая сумма активов</w:t>
            </w:r>
          </w:p>
        </w:tc>
        <w:tc>
          <w:tcPr>
            <w:tcW w:w="3172" w:type="dxa"/>
            <w:vAlign w:val="center"/>
          </w:tcPr>
          <w:p w:rsidR="00E86B59" w:rsidRPr="008F271B" w:rsidRDefault="00E86B59" w:rsidP="005C2F3C">
            <w:pPr>
              <w:jc w:val="center"/>
              <w:rPr>
                <w:rFonts w:ascii="PT Sans" w:hAnsi="PT Sans" w:cs="Calibri"/>
                <w:lang w:val="ru-RU"/>
              </w:rPr>
            </w:pPr>
            <w:r w:rsidRPr="008F271B">
              <w:rPr>
                <w:rFonts w:ascii="PT Sans" w:hAnsi="PT Sans"/>
                <w:u w:val="single"/>
                <w:lang w:val="ru-RU"/>
              </w:rPr>
              <w:t xml:space="preserve">(стр.1370нп+стр. 1370кп)/2 </w:t>
            </w:r>
            <w:r w:rsidRPr="008F271B">
              <w:rPr>
                <w:rFonts w:ascii="PT Sans" w:hAnsi="PT Sans" w:cs="Calibri"/>
                <w:lang w:val="ru-RU"/>
              </w:rPr>
              <w:t>(стр1600нп+стр.1600кп)/2</w:t>
            </w:r>
          </w:p>
        </w:tc>
      </w:tr>
      <w:tr w:rsidR="00E86B59" w:rsidRPr="008F271B" w:rsidTr="005C2F3C">
        <w:trPr>
          <w:trHeight w:val="408"/>
        </w:trPr>
        <w:tc>
          <w:tcPr>
            <w:tcW w:w="1681"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X2</w:t>
            </w:r>
          </w:p>
        </w:tc>
        <w:tc>
          <w:tcPr>
            <w:tcW w:w="5348" w:type="dxa"/>
            <w:vAlign w:val="center"/>
          </w:tcPr>
          <w:p w:rsidR="00E86B59" w:rsidRPr="008F271B" w:rsidRDefault="00E86B59" w:rsidP="005C2F3C">
            <w:pPr>
              <w:spacing w:line="360" w:lineRule="auto"/>
              <w:jc w:val="both"/>
              <w:rPr>
                <w:rFonts w:ascii="PT Sans" w:hAnsi="PT Sans"/>
                <w:lang w:val="ru-RU"/>
              </w:rPr>
            </w:pPr>
            <w:r w:rsidRPr="008F271B">
              <w:rPr>
                <w:rFonts w:ascii="PT Sans" w:hAnsi="PT Sans"/>
                <w:lang w:val="ru-RU"/>
              </w:rPr>
              <w:t>Выручка / Среднегодовая сумма активов</w:t>
            </w:r>
          </w:p>
        </w:tc>
        <w:tc>
          <w:tcPr>
            <w:tcW w:w="3172" w:type="dxa"/>
            <w:vAlign w:val="center"/>
          </w:tcPr>
          <w:p w:rsidR="00E86B59" w:rsidRPr="008F271B" w:rsidRDefault="00E86B59" w:rsidP="005C2F3C">
            <w:pPr>
              <w:jc w:val="center"/>
              <w:rPr>
                <w:rFonts w:ascii="PT Sans" w:hAnsi="PT Sans"/>
                <w:u w:val="single"/>
                <w:lang w:val="ru-RU"/>
              </w:rPr>
            </w:pPr>
            <w:r w:rsidRPr="008F271B">
              <w:rPr>
                <w:rFonts w:ascii="PT Sans" w:hAnsi="PT Sans"/>
                <w:u w:val="single"/>
                <w:lang w:val="ru-RU"/>
              </w:rPr>
              <w:t xml:space="preserve">              Стр.2110                  .</w:t>
            </w:r>
          </w:p>
          <w:p w:rsidR="00E86B59" w:rsidRPr="008F271B" w:rsidRDefault="00E86B59" w:rsidP="005C2F3C">
            <w:pPr>
              <w:jc w:val="center"/>
              <w:rPr>
                <w:rFonts w:ascii="PT Sans" w:hAnsi="PT Sans"/>
                <w:lang w:val="ru-RU"/>
              </w:rPr>
            </w:pPr>
            <w:r w:rsidRPr="008F271B">
              <w:rPr>
                <w:rFonts w:ascii="PT Sans" w:hAnsi="PT Sans" w:cs="Calibri"/>
                <w:lang w:val="ru-RU"/>
              </w:rPr>
              <w:t>(1600нп+стр.1600кп)/2</w:t>
            </w:r>
          </w:p>
        </w:tc>
      </w:tr>
      <w:tr w:rsidR="00E86B59" w:rsidRPr="008F271B" w:rsidTr="005C2F3C">
        <w:trPr>
          <w:trHeight w:val="371"/>
        </w:trPr>
        <w:tc>
          <w:tcPr>
            <w:tcW w:w="1681" w:type="dxa"/>
            <w:vAlign w:val="center"/>
          </w:tcPr>
          <w:p w:rsidR="00E86B59" w:rsidRPr="008F271B" w:rsidRDefault="00E86B59" w:rsidP="005C2F3C">
            <w:pPr>
              <w:jc w:val="center"/>
              <w:rPr>
                <w:rFonts w:ascii="PT Sans" w:hAnsi="PT Sans"/>
                <w:lang w:val="ru-RU"/>
              </w:rPr>
            </w:pPr>
            <w:r w:rsidRPr="008F271B">
              <w:rPr>
                <w:rFonts w:ascii="PT Sans" w:hAnsi="PT Sans"/>
                <w:lang w:val="ru-RU"/>
              </w:rPr>
              <w:t>X3</w:t>
            </w:r>
          </w:p>
        </w:tc>
        <w:tc>
          <w:tcPr>
            <w:tcW w:w="5348" w:type="dxa"/>
            <w:vAlign w:val="center"/>
          </w:tcPr>
          <w:p w:rsidR="00E86B59" w:rsidRPr="008F271B" w:rsidRDefault="00E86B59" w:rsidP="005C2F3C">
            <w:pPr>
              <w:jc w:val="both"/>
              <w:rPr>
                <w:rFonts w:ascii="PT Sans" w:hAnsi="PT Sans"/>
                <w:lang w:val="ru-RU"/>
              </w:rPr>
            </w:pPr>
            <w:r w:rsidRPr="008F271B">
              <w:rPr>
                <w:rFonts w:ascii="PT Sans" w:hAnsi="PT Sans"/>
                <w:lang w:val="ru-RU"/>
              </w:rPr>
              <w:t>Прибыль (убыток) до уплаты налогов / Собственный капитал</w:t>
            </w:r>
          </w:p>
        </w:tc>
        <w:tc>
          <w:tcPr>
            <w:tcW w:w="3172" w:type="dxa"/>
            <w:vAlign w:val="center"/>
          </w:tcPr>
          <w:p w:rsidR="00E86B59" w:rsidRPr="008F271B" w:rsidRDefault="00E86B59" w:rsidP="005C2F3C">
            <w:pPr>
              <w:jc w:val="center"/>
              <w:rPr>
                <w:rFonts w:ascii="PT Sans" w:hAnsi="PT Sans"/>
                <w:lang w:val="ru-RU"/>
              </w:rPr>
            </w:pPr>
            <w:r w:rsidRPr="008F271B">
              <w:rPr>
                <w:rFonts w:ascii="PT Sans" w:hAnsi="PT Sans"/>
                <w:lang w:val="ru-RU"/>
              </w:rPr>
              <w:t>стр.2300 / стр.1300</w:t>
            </w:r>
          </w:p>
        </w:tc>
      </w:tr>
      <w:tr w:rsidR="00E86B59" w:rsidRPr="008F271B" w:rsidTr="005C2F3C">
        <w:trPr>
          <w:trHeight w:val="703"/>
        </w:trPr>
        <w:tc>
          <w:tcPr>
            <w:tcW w:w="1681" w:type="dxa"/>
            <w:vAlign w:val="center"/>
          </w:tcPr>
          <w:p w:rsidR="00E86B59" w:rsidRPr="008F271B" w:rsidRDefault="00E86B59" w:rsidP="005C2F3C">
            <w:pPr>
              <w:jc w:val="center"/>
              <w:rPr>
                <w:rFonts w:ascii="PT Sans" w:hAnsi="PT Sans"/>
                <w:lang w:val="ru-RU"/>
              </w:rPr>
            </w:pPr>
            <w:r w:rsidRPr="008F271B">
              <w:rPr>
                <w:rFonts w:ascii="PT Sans" w:hAnsi="PT Sans"/>
                <w:lang w:val="ru-RU"/>
              </w:rPr>
              <w:t>X4</w:t>
            </w:r>
          </w:p>
        </w:tc>
        <w:tc>
          <w:tcPr>
            <w:tcW w:w="5348" w:type="dxa"/>
            <w:vAlign w:val="center"/>
          </w:tcPr>
          <w:p w:rsidR="00E86B59" w:rsidRPr="008F271B" w:rsidRDefault="00E86B59" w:rsidP="005C2F3C">
            <w:pPr>
              <w:jc w:val="both"/>
              <w:rPr>
                <w:rFonts w:ascii="PT Sans" w:hAnsi="PT Sans"/>
                <w:lang w:val="ru-RU"/>
              </w:rPr>
            </w:pPr>
            <w:r w:rsidRPr="008F271B">
              <w:rPr>
                <w:rFonts w:ascii="PT Sans" w:hAnsi="PT Sans"/>
                <w:lang w:val="ru-RU"/>
              </w:rPr>
              <w:t>Чистая прибыль / Сумма среднегодовых долгосрочных и среднегодовых краткосрочных обязательств</w:t>
            </w:r>
          </w:p>
        </w:tc>
        <w:tc>
          <w:tcPr>
            <w:tcW w:w="3172" w:type="dxa"/>
            <w:vAlign w:val="center"/>
          </w:tcPr>
          <w:p w:rsidR="00E86B59" w:rsidRPr="008F271B" w:rsidRDefault="00E86B59" w:rsidP="005C2F3C">
            <w:pPr>
              <w:jc w:val="center"/>
              <w:rPr>
                <w:rFonts w:ascii="PT Sans" w:hAnsi="PT Sans"/>
                <w:u w:val="single"/>
                <w:lang w:val="ru-RU"/>
              </w:rPr>
            </w:pPr>
            <w:r w:rsidRPr="008F271B">
              <w:rPr>
                <w:rFonts w:ascii="PT Sans" w:hAnsi="PT Sans"/>
                <w:u w:val="single"/>
                <w:lang w:val="ru-RU"/>
              </w:rPr>
              <w:t xml:space="preserve">                     стр.2400                 .</w:t>
            </w:r>
          </w:p>
          <w:p w:rsidR="00E86B59" w:rsidRPr="008F271B" w:rsidRDefault="00E86B59" w:rsidP="005C2F3C">
            <w:pPr>
              <w:jc w:val="center"/>
              <w:rPr>
                <w:rFonts w:ascii="PT Sans" w:hAnsi="PT Sans"/>
                <w:lang w:val="ru-RU"/>
              </w:rPr>
            </w:pPr>
            <w:r w:rsidRPr="008F271B">
              <w:rPr>
                <w:rFonts w:ascii="PT Sans" w:hAnsi="PT Sans"/>
                <w:lang w:val="ru-RU"/>
              </w:rPr>
              <w:t xml:space="preserve">(стр.1400нп+стр.1400кп)/2 + </w:t>
            </w:r>
          </w:p>
          <w:p w:rsidR="00E86B59" w:rsidRPr="008F271B" w:rsidRDefault="00E86B59" w:rsidP="005C2F3C">
            <w:pPr>
              <w:jc w:val="center"/>
              <w:rPr>
                <w:rFonts w:ascii="PT Sans" w:hAnsi="PT Sans"/>
                <w:lang w:val="ru-RU"/>
              </w:rPr>
            </w:pPr>
            <w:r w:rsidRPr="008F271B">
              <w:rPr>
                <w:rFonts w:ascii="PT Sans" w:hAnsi="PT Sans"/>
                <w:lang w:val="ru-RU"/>
              </w:rPr>
              <w:t>(1500нп+стр.1500кп)/2</w:t>
            </w:r>
          </w:p>
        </w:tc>
      </w:tr>
      <w:tr w:rsidR="00E86B59" w:rsidRPr="00E33A68" w:rsidTr="005C2F3C">
        <w:trPr>
          <w:trHeight w:val="541"/>
        </w:trPr>
        <w:tc>
          <w:tcPr>
            <w:tcW w:w="1681" w:type="dxa"/>
            <w:vAlign w:val="center"/>
          </w:tcPr>
          <w:p w:rsidR="00E86B59" w:rsidRPr="008F271B" w:rsidRDefault="00E86B59" w:rsidP="005C2F3C">
            <w:pPr>
              <w:jc w:val="center"/>
              <w:rPr>
                <w:rFonts w:ascii="PT Sans" w:hAnsi="PT Sans"/>
                <w:lang w:val="ru-RU"/>
              </w:rPr>
            </w:pPr>
            <w:r w:rsidRPr="008F271B">
              <w:rPr>
                <w:rFonts w:ascii="PT Sans" w:hAnsi="PT Sans"/>
                <w:lang w:val="ru-RU"/>
              </w:rPr>
              <w:t>X5</w:t>
            </w:r>
          </w:p>
        </w:tc>
        <w:tc>
          <w:tcPr>
            <w:tcW w:w="5348" w:type="dxa"/>
            <w:vAlign w:val="center"/>
          </w:tcPr>
          <w:p w:rsidR="00E86B59" w:rsidRPr="008F271B" w:rsidRDefault="00E86B59" w:rsidP="005C2F3C">
            <w:pPr>
              <w:jc w:val="both"/>
              <w:rPr>
                <w:rFonts w:ascii="PT Sans" w:hAnsi="PT Sans"/>
                <w:lang w:val="ru-RU"/>
              </w:rPr>
            </w:pPr>
            <w:r w:rsidRPr="008F271B">
              <w:rPr>
                <w:rFonts w:ascii="PT Sans" w:hAnsi="PT Sans"/>
                <w:lang w:val="ru-RU"/>
              </w:rPr>
              <w:t>Среднегодовые долгосрочные обязательства / Среднегодовая сумма активов</w:t>
            </w:r>
          </w:p>
        </w:tc>
        <w:tc>
          <w:tcPr>
            <w:tcW w:w="3172" w:type="dxa"/>
            <w:vAlign w:val="center"/>
          </w:tcPr>
          <w:p w:rsidR="00E86B59" w:rsidRPr="008F271B" w:rsidRDefault="00E86B59" w:rsidP="005C2F3C">
            <w:pPr>
              <w:jc w:val="center"/>
              <w:rPr>
                <w:rFonts w:ascii="PT Sans" w:hAnsi="PT Sans"/>
                <w:lang w:val="ru-RU"/>
              </w:rPr>
            </w:pPr>
            <w:r w:rsidRPr="008F271B">
              <w:rPr>
                <w:rFonts w:ascii="PT Sans" w:hAnsi="PT Sans"/>
                <w:u w:val="single"/>
                <w:lang w:val="ru-RU"/>
              </w:rPr>
              <w:t xml:space="preserve">(стр.1400нп+стр. 1400кп)/2 </w:t>
            </w:r>
            <w:r w:rsidRPr="008F271B">
              <w:rPr>
                <w:rFonts w:ascii="PT Sans" w:hAnsi="PT Sans" w:cs="Calibri"/>
                <w:lang w:val="ru-RU"/>
              </w:rPr>
              <w:t>(стр1600нп+стр.1600кп)/2</w:t>
            </w:r>
          </w:p>
        </w:tc>
      </w:tr>
      <w:tr w:rsidR="00E86B59" w:rsidRPr="00E33A68" w:rsidTr="005C2F3C">
        <w:trPr>
          <w:trHeight w:val="563"/>
        </w:trPr>
        <w:tc>
          <w:tcPr>
            <w:tcW w:w="1681" w:type="dxa"/>
            <w:vAlign w:val="center"/>
          </w:tcPr>
          <w:p w:rsidR="00E86B59" w:rsidRPr="008F271B" w:rsidRDefault="00E86B59" w:rsidP="005C2F3C">
            <w:pPr>
              <w:jc w:val="center"/>
              <w:rPr>
                <w:rFonts w:ascii="PT Sans" w:hAnsi="PT Sans"/>
                <w:lang w:val="ru-RU"/>
              </w:rPr>
            </w:pPr>
            <w:r w:rsidRPr="008F271B">
              <w:rPr>
                <w:rFonts w:ascii="PT Sans" w:hAnsi="PT Sans"/>
                <w:lang w:val="ru-RU"/>
              </w:rPr>
              <w:t>X6</w:t>
            </w:r>
          </w:p>
        </w:tc>
        <w:tc>
          <w:tcPr>
            <w:tcW w:w="5348" w:type="dxa"/>
            <w:vAlign w:val="center"/>
          </w:tcPr>
          <w:p w:rsidR="00E86B59" w:rsidRPr="008F271B" w:rsidRDefault="00E86B59" w:rsidP="005C2F3C">
            <w:pPr>
              <w:jc w:val="both"/>
              <w:rPr>
                <w:rFonts w:ascii="PT Sans" w:hAnsi="PT Sans"/>
                <w:lang w:val="ru-RU"/>
              </w:rPr>
            </w:pPr>
            <w:r w:rsidRPr="008F271B">
              <w:rPr>
                <w:rFonts w:ascii="PT Sans" w:hAnsi="PT Sans"/>
                <w:lang w:val="ru-RU"/>
              </w:rPr>
              <w:t>Среднегодовые краткосрочные обязательства / Среднегодовая сумма активов</w:t>
            </w:r>
          </w:p>
        </w:tc>
        <w:tc>
          <w:tcPr>
            <w:tcW w:w="3172" w:type="dxa"/>
            <w:vAlign w:val="center"/>
          </w:tcPr>
          <w:p w:rsidR="00E86B59" w:rsidRPr="008F271B" w:rsidRDefault="00E86B59" w:rsidP="005C2F3C">
            <w:pPr>
              <w:jc w:val="center"/>
              <w:rPr>
                <w:rFonts w:ascii="PT Sans" w:hAnsi="PT Sans"/>
                <w:lang w:val="ru-RU"/>
              </w:rPr>
            </w:pPr>
            <w:r w:rsidRPr="008F271B">
              <w:rPr>
                <w:rFonts w:ascii="PT Sans" w:hAnsi="PT Sans"/>
                <w:u w:val="single"/>
                <w:lang w:val="ru-RU"/>
              </w:rPr>
              <w:t xml:space="preserve">(стр.1500нп+стр. 1500кп)/2 </w:t>
            </w:r>
            <w:r w:rsidRPr="008F271B">
              <w:rPr>
                <w:rFonts w:ascii="PT Sans" w:hAnsi="PT Sans" w:cs="Calibri"/>
                <w:lang w:val="ru-RU"/>
              </w:rPr>
              <w:t>(стр1600нп+стр.1600кп)/2</w:t>
            </w:r>
          </w:p>
        </w:tc>
      </w:tr>
      <w:tr w:rsidR="00E86B59" w:rsidRPr="00E33A68" w:rsidTr="005C2F3C">
        <w:tc>
          <w:tcPr>
            <w:tcW w:w="1681" w:type="dxa"/>
            <w:vAlign w:val="center"/>
          </w:tcPr>
          <w:p w:rsidR="00E86B59" w:rsidRPr="008F271B" w:rsidRDefault="00E86B59" w:rsidP="005C2F3C">
            <w:pPr>
              <w:jc w:val="center"/>
              <w:rPr>
                <w:rFonts w:ascii="PT Sans" w:hAnsi="PT Sans"/>
                <w:lang w:val="ru-RU"/>
              </w:rPr>
            </w:pPr>
            <w:r w:rsidRPr="008F271B">
              <w:rPr>
                <w:rFonts w:ascii="PT Sans" w:hAnsi="PT Sans"/>
                <w:lang w:val="ru-RU"/>
              </w:rPr>
              <w:t>X7</w:t>
            </w:r>
          </w:p>
        </w:tc>
        <w:tc>
          <w:tcPr>
            <w:tcW w:w="5348" w:type="dxa"/>
            <w:vAlign w:val="center"/>
          </w:tcPr>
          <w:p w:rsidR="00E86B59" w:rsidRPr="008F271B" w:rsidRDefault="00E86B59" w:rsidP="005C2F3C">
            <w:pPr>
              <w:jc w:val="both"/>
              <w:rPr>
                <w:rFonts w:ascii="PT Sans" w:hAnsi="PT Sans"/>
                <w:lang w:val="ru-RU"/>
              </w:rPr>
            </w:pPr>
            <w:r w:rsidRPr="008F271B">
              <w:rPr>
                <w:rFonts w:ascii="PT Sans" w:hAnsi="PT Sans"/>
                <w:lang w:val="ru-RU"/>
              </w:rPr>
              <w:t xml:space="preserve"> log (материальные активы)</w:t>
            </w:r>
          </w:p>
        </w:tc>
        <w:tc>
          <w:tcPr>
            <w:tcW w:w="3172" w:type="dxa"/>
            <w:vAlign w:val="center"/>
          </w:tcPr>
          <w:p w:rsidR="00E86B59" w:rsidRPr="008F271B" w:rsidRDefault="00E86B59" w:rsidP="005C2F3C">
            <w:pPr>
              <w:jc w:val="center"/>
              <w:rPr>
                <w:rFonts w:ascii="PT Sans" w:hAnsi="PT Sans"/>
                <w:lang w:val="ru-RU"/>
              </w:rPr>
            </w:pPr>
            <w:r w:rsidRPr="008F271B">
              <w:rPr>
                <w:rFonts w:ascii="PT Sans" w:hAnsi="PT Sans"/>
                <w:lang w:val="en-US"/>
              </w:rPr>
              <w:t>lg</w:t>
            </w:r>
            <w:r w:rsidRPr="008F271B">
              <w:rPr>
                <w:rFonts w:ascii="PT Sans" w:hAnsi="PT Sans"/>
                <w:lang w:val="ru-RU"/>
              </w:rPr>
              <w:t>(стр.1600- стр.1110- стр.1130- стр.1180- стр.1220- стр.1230)</w:t>
            </w:r>
          </w:p>
        </w:tc>
      </w:tr>
      <w:tr w:rsidR="00E86B59" w:rsidRPr="008F271B" w:rsidTr="005C2F3C">
        <w:tc>
          <w:tcPr>
            <w:tcW w:w="1681" w:type="dxa"/>
            <w:vAlign w:val="center"/>
          </w:tcPr>
          <w:p w:rsidR="00E86B59" w:rsidRPr="008F271B" w:rsidRDefault="00E86B59" w:rsidP="005C2F3C">
            <w:pPr>
              <w:jc w:val="center"/>
              <w:rPr>
                <w:rFonts w:ascii="PT Sans" w:hAnsi="PT Sans"/>
                <w:lang w:val="ru-RU"/>
              </w:rPr>
            </w:pPr>
            <w:r w:rsidRPr="008F271B">
              <w:rPr>
                <w:rFonts w:ascii="PT Sans" w:hAnsi="PT Sans"/>
                <w:lang w:val="ru-RU"/>
              </w:rPr>
              <w:t>X8</w:t>
            </w:r>
          </w:p>
        </w:tc>
        <w:tc>
          <w:tcPr>
            <w:tcW w:w="5348" w:type="dxa"/>
            <w:vAlign w:val="center"/>
          </w:tcPr>
          <w:p w:rsidR="00E86B59" w:rsidRPr="008F271B" w:rsidRDefault="00E86B59" w:rsidP="005C2F3C">
            <w:pPr>
              <w:jc w:val="both"/>
              <w:rPr>
                <w:rFonts w:ascii="PT Sans" w:hAnsi="PT Sans"/>
                <w:lang w:val="ru-RU"/>
              </w:rPr>
            </w:pPr>
            <w:r w:rsidRPr="008F271B">
              <w:rPr>
                <w:rFonts w:ascii="PT Sans" w:hAnsi="PT Sans"/>
                <w:lang w:val="ru-RU"/>
              </w:rPr>
              <w:t>Чистый оборотный капитал / Сумма среднегодовых долгосрочных и среднегодовых краткосрочных обязательств</w:t>
            </w:r>
          </w:p>
        </w:tc>
        <w:tc>
          <w:tcPr>
            <w:tcW w:w="3172" w:type="dxa"/>
            <w:vAlign w:val="center"/>
          </w:tcPr>
          <w:p w:rsidR="00E86B59" w:rsidRPr="008F271B" w:rsidRDefault="00E86B59" w:rsidP="005C2F3C">
            <w:pPr>
              <w:jc w:val="center"/>
              <w:rPr>
                <w:rFonts w:ascii="PT Sans" w:hAnsi="PT Sans"/>
                <w:u w:val="single"/>
                <w:lang w:val="ru-RU"/>
              </w:rPr>
            </w:pPr>
            <w:r w:rsidRPr="008F271B">
              <w:rPr>
                <w:rFonts w:ascii="PT Sans" w:hAnsi="PT Sans"/>
                <w:u w:val="single"/>
                <w:lang w:val="ru-RU"/>
              </w:rPr>
              <w:t xml:space="preserve">         (стр.1200-стр.1500)         .</w:t>
            </w:r>
          </w:p>
          <w:p w:rsidR="00E86B59" w:rsidRPr="008F271B" w:rsidRDefault="00E86B59" w:rsidP="005C2F3C">
            <w:pPr>
              <w:jc w:val="center"/>
              <w:rPr>
                <w:rFonts w:ascii="PT Sans" w:hAnsi="PT Sans"/>
                <w:lang w:val="ru-RU"/>
              </w:rPr>
            </w:pPr>
            <w:r w:rsidRPr="008F271B">
              <w:rPr>
                <w:rFonts w:ascii="PT Sans" w:hAnsi="PT Sans"/>
                <w:lang w:val="ru-RU"/>
              </w:rPr>
              <w:t>(стр.1400нп+стр.1400кп)/2 +</w:t>
            </w:r>
          </w:p>
          <w:p w:rsidR="00E86B59" w:rsidRPr="008F271B" w:rsidRDefault="00E86B59" w:rsidP="005C2F3C">
            <w:pPr>
              <w:jc w:val="center"/>
              <w:rPr>
                <w:rFonts w:ascii="PT Sans" w:hAnsi="PT Sans"/>
                <w:lang w:val="ru-RU"/>
              </w:rPr>
            </w:pPr>
            <w:r w:rsidRPr="008F271B">
              <w:rPr>
                <w:rFonts w:ascii="PT Sans" w:hAnsi="PT Sans"/>
                <w:lang w:val="ru-RU"/>
              </w:rPr>
              <w:t>(1500нп+стр.1500кп)/2</w:t>
            </w:r>
          </w:p>
        </w:tc>
      </w:tr>
      <w:tr w:rsidR="00E86B59" w:rsidRPr="008F271B" w:rsidTr="005C2F3C">
        <w:tc>
          <w:tcPr>
            <w:tcW w:w="1681" w:type="dxa"/>
            <w:vAlign w:val="center"/>
          </w:tcPr>
          <w:p w:rsidR="00E86B59" w:rsidRPr="008F271B" w:rsidRDefault="00E86B59" w:rsidP="005C2F3C">
            <w:pPr>
              <w:jc w:val="center"/>
              <w:rPr>
                <w:rFonts w:ascii="PT Sans" w:hAnsi="PT Sans"/>
                <w:lang w:val="ru-RU"/>
              </w:rPr>
            </w:pPr>
            <w:r w:rsidRPr="008F271B">
              <w:rPr>
                <w:rFonts w:ascii="PT Sans" w:hAnsi="PT Sans"/>
                <w:lang w:val="ru-RU"/>
              </w:rPr>
              <w:t>X9</w:t>
            </w:r>
          </w:p>
        </w:tc>
        <w:tc>
          <w:tcPr>
            <w:tcW w:w="5348" w:type="dxa"/>
            <w:vAlign w:val="center"/>
          </w:tcPr>
          <w:p w:rsidR="00E86B59" w:rsidRPr="008F271B" w:rsidRDefault="00E86B59" w:rsidP="005C2F3C">
            <w:pPr>
              <w:jc w:val="both"/>
              <w:rPr>
                <w:rFonts w:ascii="PT Sans" w:hAnsi="PT Sans"/>
                <w:lang w:val="ru-RU"/>
              </w:rPr>
            </w:pPr>
            <w:r w:rsidRPr="008F271B">
              <w:rPr>
                <w:rFonts w:ascii="PT Sans" w:hAnsi="PT Sans"/>
                <w:lang w:val="ru-RU"/>
              </w:rPr>
              <w:t>log ((прибыль (убыток) до налогообложения + проценты к уплате) / проценты к уплате)</w:t>
            </w:r>
          </w:p>
        </w:tc>
        <w:tc>
          <w:tcPr>
            <w:tcW w:w="3172" w:type="dxa"/>
            <w:vAlign w:val="center"/>
          </w:tcPr>
          <w:p w:rsidR="00E86B59" w:rsidRPr="008F271B" w:rsidRDefault="00E86B59" w:rsidP="005C2F3C">
            <w:pPr>
              <w:jc w:val="center"/>
              <w:rPr>
                <w:rFonts w:ascii="PT Sans" w:hAnsi="PT Sans"/>
                <w:lang w:val="ru-RU"/>
              </w:rPr>
            </w:pPr>
            <w:r w:rsidRPr="008F271B">
              <w:rPr>
                <w:rFonts w:ascii="PT Sans" w:hAnsi="PT Sans"/>
                <w:lang w:val="en-US"/>
              </w:rPr>
              <w:t>lg</w:t>
            </w:r>
            <w:r w:rsidRPr="008F271B">
              <w:rPr>
                <w:rFonts w:ascii="PT Sans" w:hAnsi="PT Sans"/>
                <w:lang w:val="ru-RU"/>
              </w:rPr>
              <w:t>((стр.2300+стр.2330)/стр.2330)</w:t>
            </w:r>
          </w:p>
        </w:tc>
      </w:tr>
    </w:tbl>
    <w:p w:rsidR="00E86B59" w:rsidRPr="008F271B" w:rsidRDefault="00E86B59" w:rsidP="00E86B59">
      <w:pPr>
        <w:spacing w:line="360" w:lineRule="auto"/>
        <w:jc w:val="both"/>
        <w:rPr>
          <w:rFonts w:ascii="PT Sans" w:eastAsia="Calibri" w:hAnsi="PT Sans"/>
          <w:sz w:val="2"/>
          <w:szCs w:val="28"/>
          <w:lang w:val="ru-RU" w:eastAsia="en-US"/>
        </w:rPr>
      </w:pP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Z ≥ 0, то Заявитель получает 1 балл</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 xml:space="preserve">Если Z &lt; 0, то Заявитель получает 0 баллов </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Прибыль до уплаты налогов и Собственный капитал имеют отрицательные значения, то Заявитель получает 0 баллов.</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стр. 1370 отсутствует в бухгалтерской отчетности, значение нераспределенной прибыли формируется на основании сальдового остатка по кредиту счета 84 «Нераспределенная прибыль (непокрытый убыток)» на начало и конец года соответственно.</w:t>
      </w:r>
      <w:r w:rsidRPr="008F271B">
        <w:rPr>
          <w:rFonts w:ascii="PT Sans" w:hAnsi="PT Sans"/>
          <w:sz w:val="22"/>
          <w:szCs w:val="22"/>
          <w:lang w:val="ru-RU"/>
        </w:rPr>
        <w:t xml:space="preserve"> </w:t>
      </w:r>
      <w:r w:rsidRPr="008F271B">
        <w:rPr>
          <w:rFonts w:ascii="PT Sans" w:eastAsia="Calibri" w:hAnsi="PT Sans"/>
          <w:sz w:val="22"/>
          <w:szCs w:val="22"/>
          <w:lang w:val="ru-RU" w:eastAsia="en-US"/>
        </w:rPr>
        <w:t>В случае непредоставления данных по счету 84, значения стр. 1370 принимаются равными 0 за каждый период по которому отсутствуют данные.</w:t>
      </w:r>
    </w:p>
    <w:p w:rsidR="00E86B59" w:rsidRDefault="00E86B59" w:rsidP="00E86B59">
      <w:pPr>
        <w:rPr>
          <w:rFonts w:ascii="PT Sans" w:eastAsia="Calibri" w:hAnsi="PT Sans"/>
          <w:b/>
          <w:strike/>
          <w:sz w:val="22"/>
          <w:szCs w:val="22"/>
          <w:lang w:val="ru-RU" w:eastAsia="en-US"/>
        </w:rPr>
      </w:pPr>
    </w:p>
    <w:p w:rsidR="00E86B59" w:rsidRPr="008F271B" w:rsidRDefault="00E86B59" w:rsidP="00E86B59">
      <w:pPr>
        <w:ind w:firstLine="709"/>
        <w:rPr>
          <w:rFonts w:ascii="PT Sans" w:hAnsi="PT Sans"/>
          <w:b/>
          <w:bCs/>
          <w:sz w:val="24"/>
          <w:lang w:val="ru-RU"/>
        </w:rPr>
      </w:pPr>
      <w:r w:rsidRPr="008F271B">
        <w:rPr>
          <w:rFonts w:ascii="PT Sans" w:hAnsi="PT Sans"/>
          <w:b/>
          <w:bCs/>
          <w:sz w:val="24"/>
          <w:lang w:val="ru-RU"/>
        </w:rPr>
        <w:t xml:space="preserve">Рекомендации при осуществлении расчетов </w:t>
      </w:r>
    </w:p>
    <w:p w:rsidR="00E86B59" w:rsidRPr="008F271B" w:rsidRDefault="00E86B59" w:rsidP="00E86B59">
      <w:pPr>
        <w:spacing w:line="276" w:lineRule="auto"/>
        <w:ind w:firstLine="709"/>
        <w:jc w:val="both"/>
        <w:rPr>
          <w:rFonts w:ascii="PT Sans" w:eastAsia="Calibri" w:hAnsi="PT Sans"/>
          <w:sz w:val="24"/>
          <w:szCs w:val="28"/>
          <w:lang w:val="ru-RU" w:eastAsia="en-US"/>
        </w:rPr>
      </w:pPr>
      <w:r w:rsidRPr="008F271B">
        <w:rPr>
          <w:rFonts w:ascii="PT Sans" w:eastAsia="Calibri" w:hAnsi="PT Sans"/>
          <w:sz w:val="24"/>
          <w:szCs w:val="28"/>
          <w:lang w:val="ru-RU" w:eastAsia="en-US"/>
        </w:rPr>
        <w:t>При осуществлении расчетов по всем моделям необходимо руководствоваться следующим:</w:t>
      </w:r>
    </w:p>
    <w:p w:rsidR="00E86B59" w:rsidRPr="008F271B" w:rsidRDefault="00E86B59" w:rsidP="00E86B59">
      <w:pPr>
        <w:numPr>
          <w:ilvl w:val="0"/>
          <w:numId w:val="120"/>
        </w:numPr>
        <w:spacing w:line="276" w:lineRule="auto"/>
        <w:ind w:left="0" w:firstLine="709"/>
        <w:contextualSpacing/>
        <w:jc w:val="both"/>
        <w:rPr>
          <w:rFonts w:ascii="PT Sans" w:eastAsia="Calibri" w:hAnsi="PT Sans"/>
          <w:sz w:val="24"/>
          <w:szCs w:val="28"/>
          <w:lang w:val="ru-RU" w:eastAsia="en-US"/>
        </w:rPr>
      </w:pPr>
      <w:r w:rsidRPr="008F271B">
        <w:rPr>
          <w:rFonts w:ascii="PT Sans" w:eastAsia="Calibri" w:hAnsi="PT Sans"/>
          <w:sz w:val="24"/>
          <w:szCs w:val="28"/>
          <w:lang w:val="ru-RU" w:eastAsia="en-US"/>
        </w:rPr>
        <w:t>Если при проведении расчета коэффициента числитель и/или знаменатель равны 0, то значение такого коэффициента (Х</w:t>
      </w:r>
      <w:r w:rsidRPr="008F271B">
        <w:rPr>
          <w:rFonts w:ascii="PT Sans" w:eastAsia="Calibri" w:hAnsi="PT Sans"/>
          <w:sz w:val="24"/>
          <w:szCs w:val="28"/>
          <w:lang w:val="en-US" w:eastAsia="en-US"/>
        </w:rPr>
        <w:t>i</w:t>
      </w:r>
      <w:r w:rsidRPr="008F271B">
        <w:rPr>
          <w:rFonts w:ascii="PT Sans" w:eastAsia="Calibri" w:hAnsi="PT Sans"/>
          <w:sz w:val="24"/>
          <w:szCs w:val="28"/>
          <w:lang w:val="ru-RU" w:eastAsia="en-US"/>
        </w:rPr>
        <w:t>) за расчетный год принимается равным 0.</w:t>
      </w:r>
    </w:p>
    <w:p w:rsidR="00E86B59" w:rsidRPr="008F271B" w:rsidRDefault="00E86B59" w:rsidP="00974DB6">
      <w:pPr>
        <w:widowControl w:val="0"/>
        <w:numPr>
          <w:ilvl w:val="0"/>
          <w:numId w:val="120"/>
        </w:numPr>
        <w:spacing w:line="276" w:lineRule="auto"/>
        <w:ind w:left="0" w:firstLine="709"/>
        <w:contextualSpacing/>
        <w:jc w:val="both"/>
        <w:rPr>
          <w:rFonts w:ascii="PT Sans" w:eastAsia="Calibri" w:hAnsi="PT Sans"/>
          <w:sz w:val="24"/>
          <w:szCs w:val="28"/>
          <w:lang w:val="ru-RU" w:eastAsia="en-US"/>
        </w:rPr>
      </w:pPr>
      <w:r w:rsidRPr="008F271B">
        <w:rPr>
          <w:rFonts w:ascii="PT Sans" w:eastAsia="Calibri" w:hAnsi="PT Sans"/>
          <w:sz w:val="24"/>
          <w:szCs w:val="28"/>
          <w:lang w:val="ru-RU" w:eastAsia="en-US"/>
        </w:rPr>
        <w:t xml:space="preserve">Если выручка (отчет о финансовых результатах, стр.2110) за один отчетный период равна 0, то расчет по такому отчетному году не производится и не учитывается при расчете среднего значения. При этом, если выручка (отчет о финансовых результатах, стр.2110) </w:t>
      </w:r>
      <w:r w:rsidRPr="008F271B">
        <w:rPr>
          <w:rFonts w:ascii="PT Sans" w:eastAsia="Calibri" w:hAnsi="PT Sans"/>
          <w:b/>
          <w:sz w:val="24"/>
          <w:szCs w:val="28"/>
          <w:lang w:val="ru-RU" w:eastAsia="en-US"/>
        </w:rPr>
        <w:t>за 2 последних отчетных периода равна 0</w:t>
      </w:r>
      <w:r w:rsidRPr="008F271B">
        <w:rPr>
          <w:rFonts w:ascii="PT Sans" w:eastAsia="Calibri" w:hAnsi="PT Sans"/>
          <w:sz w:val="24"/>
          <w:szCs w:val="28"/>
          <w:lang w:val="ru-RU" w:eastAsia="en-US"/>
        </w:rPr>
        <w:t>, то расчет по финансовым моделям не проводится, такой заявитель признается несоответствующим требованию (при условии, что организация зарегистрирована как минимум 2 года назад).</w:t>
      </w:r>
    </w:p>
    <w:p w:rsidR="00A45E02" w:rsidRPr="00E73183" w:rsidRDefault="00E86B59" w:rsidP="00974DB6">
      <w:pPr>
        <w:widowControl w:val="0"/>
        <w:jc w:val="center"/>
        <w:rPr>
          <w:rFonts w:ascii="PT Sans" w:hAnsi="PT Sans"/>
          <w:b/>
          <w:sz w:val="28"/>
          <w:szCs w:val="28"/>
        </w:rPr>
      </w:pPr>
      <w:r>
        <w:rPr>
          <w:rFonts w:ascii="PT Sans" w:hAnsi="PT Sans"/>
          <w:b/>
          <w:sz w:val="28"/>
          <w:szCs w:val="28"/>
        </w:rPr>
        <w:br w:type="page"/>
      </w:r>
      <w:r w:rsidR="009B730D" w:rsidRPr="00E73183">
        <w:rPr>
          <w:rFonts w:ascii="PT Sans" w:hAnsi="PT Sans"/>
          <w:b/>
          <w:sz w:val="28"/>
          <w:szCs w:val="28"/>
        </w:rPr>
        <w:lastRenderedPageBreak/>
        <w:t>Приложение А.5</w:t>
      </w:r>
    </w:p>
    <w:p w:rsidR="00A45E02" w:rsidRPr="00E73183" w:rsidRDefault="009B730D" w:rsidP="00A45E02">
      <w:pPr>
        <w:pStyle w:val="a7"/>
        <w:tabs>
          <w:tab w:val="left" w:pos="993"/>
        </w:tabs>
        <w:spacing w:line="276" w:lineRule="auto"/>
        <w:jc w:val="center"/>
        <w:rPr>
          <w:rFonts w:ascii="PT Sans" w:hAnsi="PT Sans" w:cs="Times New Roman"/>
          <w:b/>
          <w:bCs/>
          <w:sz w:val="28"/>
          <w:szCs w:val="28"/>
        </w:rPr>
      </w:pPr>
      <w:r w:rsidRPr="00E73183">
        <w:rPr>
          <w:rFonts w:ascii="PT Sans" w:hAnsi="PT Sans" w:cs="Times New Roman"/>
          <w:sz w:val="24"/>
          <w:szCs w:val="24"/>
        </w:rPr>
        <w:br/>
      </w:r>
      <w:r w:rsidRPr="00E73183">
        <w:rPr>
          <w:rFonts w:ascii="PT Sans" w:hAnsi="PT Sans" w:cs="Times New Roman"/>
          <w:b/>
          <w:bCs/>
          <w:sz w:val="28"/>
          <w:szCs w:val="28"/>
        </w:rPr>
        <w:t>Дополнительные требования</w:t>
      </w:r>
    </w:p>
    <w:p w:rsidR="00EE43F7" w:rsidRPr="00E73183" w:rsidRDefault="00EE43F7" w:rsidP="00A45E02">
      <w:pPr>
        <w:pStyle w:val="a7"/>
        <w:tabs>
          <w:tab w:val="left" w:pos="993"/>
        </w:tabs>
        <w:spacing w:line="276" w:lineRule="auto"/>
        <w:jc w:val="center"/>
        <w:rPr>
          <w:rFonts w:ascii="PT Sans" w:hAnsi="PT Sans" w:cs="Times New Roman"/>
          <w:bCs/>
          <w:sz w:val="24"/>
          <w:szCs w:val="24"/>
        </w:rPr>
      </w:pPr>
    </w:p>
    <w:p w:rsidR="00021F7C" w:rsidRPr="00E73183" w:rsidRDefault="009B730D" w:rsidP="00B73E65">
      <w:pPr>
        <w:pStyle w:val="a7"/>
        <w:numPr>
          <w:ilvl w:val="0"/>
          <w:numId w:val="35"/>
        </w:numPr>
        <w:tabs>
          <w:tab w:val="left" w:pos="993"/>
        </w:tabs>
        <w:spacing w:line="276" w:lineRule="auto"/>
        <w:ind w:left="0" w:firstLine="709"/>
        <w:jc w:val="both"/>
        <w:rPr>
          <w:rFonts w:ascii="PT Sans" w:hAnsi="PT Sans"/>
          <w:sz w:val="24"/>
          <w:szCs w:val="24"/>
        </w:rPr>
      </w:pPr>
      <w:r w:rsidRPr="00E73183">
        <w:rPr>
          <w:rFonts w:ascii="PT Sans" w:hAnsi="PT Sans"/>
          <w:sz w:val="24"/>
          <w:szCs w:val="24"/>
        </w:rPr>
        <w:t xml:space="preserve">Исполнение заявителем не менее 2-х договоров по </w:t>
      </w:r>
      <w:r w:rsidR="00012C62" w:rsidRPr="00E73183">
        <w:rPr>
          <w:rFonts w:ascii="PT Sans" w:hAnsi="PT Sans"/>
          <w:sz w:val="24"/>
          <w:szCs w:val="24"/>
        </w:rPr>
        <w:t xml:space="preserve">разработке, </w:t>
      </w:r>
      <w:r w:rsidR="00355591" w:rsidRPr="00E73183">
        <w:rPr>
          <w:rFonts w:ascii="PT Sans" w:hAnsi="PT Sans"/>
          <w:sz w:val="24"/>
          <w:szCs w:val="24"/>
        </w:rPr>
        <w:t xml:space="preserve">модернизации, </w:t>
      </w:r>
      <w:r w:rsidR="00012C62" w:rsidRPr="00E73183">
        <w:rPr>
          <w:rFonts w:ascii="PT Sans" w:hAnsi="PT Sans"/>
          <w:sz w:val="24"/>
          <w:szCs w:val="24"/>
        </w:rPr>
        <w:t xml:space="preserve">внедрению </w:t>
      </w:r>
      <w:r w:rsidR="002A0DC9" w:rsidRPr="00E73183">
        <w:rPr>
          <w:rFonts w:ascii="PT Sans" w:hAnsi="PT Sans"/>
          <w:sz w:val="24"/>
          <w:szCs w:val="24"/>
        </w:rPr>
        <w:t>и/</w:t>
      </w:r>
      <w:r w:rsidR="00012C62" w:rsidRPr="00E73183">
        <w:rPr>
          <w:rFonts w:ascii="PT Sans" w:hAnsi="PT Sans"/>
          <w:sz w:val="24"/>
          <w:szCs w:val="24"/>
        </w:rPr>
        <w:t>и</w:t>
      </w:r>
      <w:r w:rsidR="00F14BFA" w:rsidRPr="00E73183">
        <w:rPr>
          <w:rFonts w:ascii="PT Sans" w:hAnsi="PT Sans"/>
          <w:sz w:val="24"/>
          <w:szCs w:val="24"/>
        </w:rPr>
        <w:t>ли</w:t>
      </w:r>
      <w:r w:rsidR="00012C62" w:rsidRPr="00E73183">
        <w:rPr>
          <w:rFonts w:ascii="PT Sans" w:hAnsi="PT Sans"/>
          <w:sz w:val="24"/>
          <w:szCs w:val="24"/>
        </w:rPr>
        <w:t xml:space="preserve"> сопровождению</w:t>
      </w:r>
      <w:r w:rsidR="00355591" w:rsidRPr="00E73183">
        <w:rPr>
          <w:rFonts w:ascii="PT Sans" w:hAnsi="PT Sans"/>
          <w:sz w:val="24"/>
          <w:szCs w:val="24"/>
        </w:rPr>
        <w:t xml:space="preserve"> (с внесением изменений)</w:t>
      </w:r>
      <w:r w:rsidR="00C7215C" w:rsidRPr="00E73183">
        <w:rPr>
          <w:rFonts w:ascii="PT Sans" w:hAnsi="PT Sans"/>
          <w:sz w:val="24"/>
          <w:szCs w:val="24"/>
        </w:rPr>
        <w:t xml:space="preserve"> информационных систем</w:t>
      </w:r>
      <w:r w:rsidRPr="00E73183">
        <w:rPr>
          <w:rFonts w:ascii="PT Sans" w:hAnsi="PT Sans"/>
          <w:sz w:val="24"/>
          <w:szCs w:val="24"/>
        </w:rPr>
        <w:t xml:space="preserve"> с датой </w:t>
      </w:r>
      <w:r w:rsidR="00355591" w:rsidRPr="00E73183">
        <w:rPr>
          <w:rFonts w:ascii="PT Sans" w:hAnsi="PT Sans"/>
          <w:sz w:val="24"/>
          <w:szCs w:val="24"/>
        </w:rPr>
        <w:t>завершения выполнения работ/оказания услуг по договору</w:t>
      </w:r>
      <w:r w:rsidRPr="00E73183">
        <w:rPr>
          <w:rFonts w:ascii="PT Sans" w:hAnsi="PT Sans"/>
          <w:sz w:val="24"/>
          <w:szCs w:val="24"/>
        </w:rPr>
        <w:t xml:space="preserve"> не ранее </w:t>
      </w:r>
      <w:r w:rsidR="00F14BFA" w:rsidRPr="00E73183">
        <w:rPr>
          <w:rFonts w:ascii="PT Sans" w:hAnsi="PT Sans"/>
          <w:sz w:val="24"/>
          <w:szCs w:val="24"/>
        </w:rPr>
        <w:t>36</w:t>
      </w:r>
      <w:r w:rsidRPr="00E73183">
        <w:rPr>
          <w:rFonts w:ascii="PT Sans" w:hAnsi="PT Sans"/>
          <w:sz w:val="24"/>
          <w:szCs w:val="24"/>
        </w:rPr>
        <w:t xml:space="preserve"> месяцев до даты подачи заявки на ПК</w:t>
      </w:r>
      <w:r w:rsidR="003F6996" w:rsidRPr="00E73183">
        <w:rPr>
          <w:rFonts w:ascii="PT Sans" w:hAnsi="PT Sans"/>
          <w:sz w:val="24"/>
          <w:szCs w:val="24"/>
        </w:rPr>
        <w:t>О, при этом действующие (открытые) договоры не учитываются.</w:t>
      </w:r>
    </w:p>
    <w:p w:rsidR="00F14BFA" w:rsidRPr="00E73183" w:rsidRDefault="009B730D" w:rsidP="00B73E65">
      <w:pPr>
        <w:pStyle w:val="a7"/>
        <w:numPr>
          <w:ilvl w:val="0"/>
          <w:numId w:val="35"/>
        </w:numPr>
        <w:tabs>
          <w:tab w:val="left" w:pos="993"/>
        </w:tabs>
        <w:spacing w:line="276" w:lineRule="auto"/>
        <w:ind w:left="0" w:firstLine="709"/>
        <w:jc w:val="both"/>
        <w:rPr>
          <w:rFonts w:ascii="PT Sans" w:hAnsi="PT Sans"/>
          <w:sz w:val="24"/>
          <w:szCs w:val="24"/>
        </w:rPr>
      </w:pPr>
      <w:r w:rsidRPr="00E73183">
        <w:rPr>
          <w:rFonts w:ascii="PT Sans" w:hAnsi="PT Sans"/>
          <w:sz w:val="24"/>
          <w:szCs w:val="24"/>
        </w:rPr>
        <w:t>Для выполнения работ</w:t>
      </w:r>
      <w:r w:rsidR="006C7574" w:rsidRPr="00E73183">
        <w:rPr>
          <w:rFonts w:ascii="PT Sans" w:hAnsi="PT Sans"/>
          <w:sz w:val="24"/>
          <w:szCs w:val="24"/>
        </w:rPr>
        <w:t>,</w:t>
      </w:r>
      <w:r w:rsidR="00372570" w:rsidRPr="00E73183">
        <w:rPr>
          <w:rFonts w:ascii="PT Sans" w:hAnsi="PT Sans"/>
          <w:sz w:val="24"/>
          <w:szCs w:val="24"/>
        </w:rPr>
        <w:t xml:space="preserve"> </w:t>
      </w:r>
      <w:r w:rsidRPr="00E73183">
        <w:rPr>
          <w:rFonts w:ascii="PT Sans" w:hAnsi="PT Sans"/>
          <w:sz w:val="24"/>
          <w:szCs w:val="24"/>
        </w:rPr>
        <w:t xml:space="preserve">оказания услуг </w:t>
      </w:r>
      <w:r w:rsidR="00972DD5" w:rsidRPr="00E73183">
        <w:rPr>
          <w:rFonts w:ascii="PT Sans" w:hAnsi="PT Sans"/>
          <w:sz w:val="24"/>
          <w:szCs w:val="24"/>
        </w:rPr>
        <w:t xml:space="preserve">по подвиду работ, услуг ЭВОПЛАТФОРМА </w:t>
      </w:r>
      <w:r w:rsidRPr="00E73183">
        <w:rPr>
          <w:rFonts w:ascii="PT Sans" w:hAnsi="PT Sans"/>
          <w:sz w:val="24"/>
          <w:szCs w:val="24"/>
        </w:rPr>
        <w:t xml:space="preserve">- наличие </w:t>
      </w:r>
      <w:r w:rsidR="00355591" w:rsidRPr="00E73183">
        <w:rPr>
          <w:rFonts w:ascii="PT Sans" w:hAnsi="PT Sans"/>
          <w:sz w:val="24"/>
          <w:szCs w:val="24"/>
        </w:rPr>
        <w:t xml:space="preserve">у заявителя </w:t>
      </w:r>
      <w:r w:rsidR="00372570" w:rsidRPr="00E73183">
        <w:rPr>
          <w:rFonts w:ascii="PT Sans" w:hAnsi="PT Sans"/>
          <w:sz w:val="24"/>
          <w:szCs w:val="24"/>
        </w:rPr>
        <w:t>выполненных договоров по</w:t>
      </w:r>
      <w:r w:rsidRPr="00E73183">
        <w:rPr>
          <w:rFonts w:ascii="PT Sans" w:hAnsi="PT Sans"/>
          <w:sz w:val="24"/>
          <w:szCs w:val="24"/>
        </w:rPr>
        <w:t xml:space="preserve"> разработке, модернизации, внедрению </w:t>
      </w:r>
      <w:r w:rsidR="00355591" w:rsidRPr="00E73183">
        <w:rPr>
          <w:rFonts w:ascii="PT Sans" w:hAnsi="PT Sans"/>
          <w:sz w:val="24"/>
          <w:szCs w:val="24"/>
        </w:rPr>
        <w:t>и/</w:t>
      </w:r>
      <w:r w:rsidRPr="00E73183">
        <w:rPr>
          <w:rFonts w:ascii="PT Sans" w:hAnsi="PT Sans"/>
          <w:sz w:val="24"/>
          <w:szCs w:val="24"/>
        </w:rPr>
        <w:t xml:space="preserve">или сопровождению решений </w:t>
      </w:r>
      <w:r w:rsidR="00355591" w:rsidRPr="00E73183">
        <w:rPr>
          <w:rFonts w:ascii="PT Sans" w:hAnsi="PT Sans"/>
          <w:sz w:val="24"/>
          <w:szCs w:val="24"/>
        </w:rPr>
        <w:t xml:space="preserve">по </w:t>
      </w:r>
      <w:r w:rsidRPr="00E73183">
        <w:rPr>
          <w:rFonts w:ascii="PT Sans" w:hAnsi="PT Sans"/>
          <w:sz w:val="24"/>
          <w:szCs w:val="24"/>
        </w:rPr>
        <w:t>автоматизации товарно-транспортной</w:t>
      </w:r>
      <w:r w:rsidR="00355591" w:rsidRPr="00E73183">
        <w:rPr>
          <w:rFonts w:ascii="PT Sans" w:hAnsi="PT Sans"/>
          <w:sz w:val="24"/>
          <w:szCs w:val="24"/>
        </w:rPr>
        <w:t xml:space="preserve"> и/или диспетчерской</w:t>
      </w:r>
      <w:r w:rsidRPr="00E73183">
        <w:rPr>
          <w:rFonts w:ascii="PT Sans" w:hAnsi="PT Sans"/>
          <w:sz w:val="24"/>
          <w:szCs w:val="24"/>
        </w:rPr>
        <w:t xml:space="preserve"> деятельности классов ERP/MRP/MES с количеством пользователей не менее 500 человек для нужд </w:t>
      </w:r>
      <w:r w:rsidR="00355591" w:rsidRPr="00E73183">
        <w:rPr>
          <w:rFonts w:ascii="PT Sans" w:hAnsi="PT Sans"/>
          <w:sz w:val="24"/>
          <w:szCs w:val="24"/>
        </w:rPr>
        <w:t xml:space="preserve">нефтегазовых предприятий и/или </w:t>
      </w:r>
      <w:r w:rsidRPr="00E73183">
        <w:rPr>
          <w:rFonts w:ascii="PT Sans" w:hAnsi="PT Sans"/>
          <w:sz w:val="24"/>
          <w:szCs w:val="24"/>
        </w:rPr>
        <w:t>предприятий топливно-энергетического комплекса.</w:t>
      </w:r>
    </w:p>
    <w:p w:rsidR="00021F7C" w:rsidRPr="00E73183" w:rsidRDefault="009B730D" w:rsidP="00B73E65">
      <w:pPr>
        <w:pStyle w:val="a7"/>
        <w:numPr>
          <w:ilvl w:val="0"/>
          <w:numId w:val="35"/>
        </w:numPr>
        <w:tabs>
          <w:tab w:val="left" w:pos="993"/>
        </w:tabs>
        <w:spacing w:line="276" w:lineRule="auto"/>
        <w:ind w:left="0" w:firstLine="709"/>
        <w:jc w:val="both"/>
        <w:rPr>
          <w:rFonts w:ascii="PT Sans" w:hAnsi="PT Sans"/>
          <w:sz w:val="24"/>
          <w:szCs w:val="24"/>
        </w:rPr>
      </w:pPr>
      <w:r w:rsidRPr="00E73183">
        <w:rPr>
          <w:rFonts w:ascii="PT Sans" w:hAnsi="PT Sans"/>
          <w:sz w:val="24"/>
          <w:szCs w:val="24"/>
        </w:rPr>
        <w:t xml:space="preserve">Для выполнения работ/оказания услуг </w:t>
      </w:r>
      <w:r w:rsidR="008728AF" w:rsidRPr="00E73183">
        <w:rPr>
          <w:rFonts w:ascii="PT Sans" w:hAnsi="PT Sans"/>
          <w:sz w:val="24"/>
          <w:szCs w:val="24"/>
        </w:rPr>
        <w:t>по подвиду работ</w:t>
      </w:r>
      <w:r w:rsidR="00972DD5" w:rsidRPr="00E73183">
        <w:rPr>
          <w:rFonts w:ascii="PT Sans" w:hAnsi="PT Sans"/>
          <w:sz w:val="24"/>
          <w:szCs w:val="24"/>
        </w:rPr>
        <w:t xml:space="preserve">, услуг </w:t>
      </w:r>
      <w:r w:rsidRPr="00E73183">
        <w:rPr>
          <w:rFonts w:ascii="PT Sans" w:hAnsi="PT Sans"/>
          <w:sz w:val="24"/>
          <w:szCs w:val="24"/>
        </w:rPr>
        <w:t xml:space="preserve">ЭВО.ЭРА </w:t>
      </w:r>
      <w:r w:rsidR="00990285" w:rsidRPr="00E73183">
        <w:rPr>
          <w:rFonts w:ascii="PT Sans" w:hAnsi="PT Sans"/>
          <w:sz w:val="24"/>
          <w:szCs w:val="24"/>
        </w:rPr>
        <w:t>-</w:t>
      </w:r>
      <w:r w:rsidR="00972DD5" w:rsidRPr="00E73183">
        <w:rPr>
          <w:rFonts w:ascii="PT Sans" w:hAnsi="PT Sans"/>
          <w:sz w:val="24"/>
          <w:szCs w:val="24"/>
        </w:rPr>
        <w:t xml:space="preserve"> </w:t>
      </w:r>
      <w:r w:rsidR="00475C8D" w:rsidRPr="00E73183">
        <w:rPr>
          <w:rFonts w:ascii="PT Sans" w:hAnsi="PT Sans"/>
          <w:sz w:val="24"/>
          <w:szCs w:val="24"/>
        </w:rPr>
        <w:t>н</w:t>
      </w:r>
      <w:r w:rsidRPr="00E73183">
        <w:rPr>
          <w:rFonts w:ascii="PT Sans" w:hAnsi="PT Sans"/>
          <w:sz w:val="24"/>
          <w:szCs w:val="24"/>
        </w:rPr>
        <w:t>аличие у заявителя установленного режима коммерческой тайны в соответствии с требованиями частей 1 и 2 статьи 10 Федерального закона от 29.07.2004 №</w:t>
      </w:r>
      <w:r w:rsidR="00972DD5" w:rsidRPr="00E73183">
        <w:rPr>
          <w:rFonts w:ascii="PT Sans" w:hAnsi="PT Sans"/>
          <w:sz w:val="24"/>
          <w:szCs w:val="24"/>
        </w:rPr>
        <w:t> </w:t>
      </w:r>
      <w:r w:rsidRPr="00E73183">
        <w:rPr>
          <w:rFonts w:ascii="PT Sans" w:hAnsi="PT Sans"/>
          <w:sz w:val="24"/>
          <w:szCs w:val="24"/>
        </w:rPr>
        <w:t>98-ФЗ</w:t>
      </w:r>
      <w:r w:rsidR="00972DD5" w:rsidRPr="00E73183">
        <w:rPr>
          <w:rFonts w:ascii="PT Sans" w:hAnsi="PT Sans"/>
          <w:sz w:val="24"/>
          <w:szCs w:val="24"/>
        </w:rPr>
        <w:t xml:space="preserve"> </w:t>
      </w:r>
      <w:r w:rsidRPr="00E73183">
        <w:rPr>
          <w:rFonts w:ascii="PT Sans" w:hAnsi="PT Sans"/>
          <w:sz w:val="24"/>
          <w:szCs w:val="24"/>
        </w:rPr>
        <w:t>«О коммерческой тайне», в том числе:</w:t>
      </w:r>
    </w:p>
    <w:p w:rsidR="00021F7C" w:rsidRPr="00E73183" w:rsidRDefault="009B730D" w:rsidP="00B73E65">
      <w:pPr>
        <w:pStyle w:val="affff1"/>
        <w:numPr>
          <w:ilvl w:val="2"/>
          <w:numId w:val="36"/>
        </w:numPr>
        <w:tabs>
          <w:tab w:val="clear" w:pos="1559"/>
          <w:tab w:val="num" w:pos="993"/>
        </w:tabs>
        <w:spacing w:line="276" w:lineRule="auto"/>
        <w:contextualSpacing/>
        <w:jc w:val="both"/>
        <w:rPr>
          <w:rFonts w:ascii="PT Sans" w:hAnsi="PT Sans"/>
          <w:sz w:val="24"/>
          <w:szCs w:val="24"/>
          <w:lang w:val="ru-RU"/>
        </w:rPr>
      </w:pPr>
      <w:r w:rsidRPr="00E73183">
        <w:rPr>
          <w:rFonts w:ascii="PT Sans" w:hAnsi="PT Sans"/>
          <w:sz w:val="24"/>
          <w:szCs w:val="24"/>
          <w:lang w:val="ru-RU"/>
        </w:rPr>
        <w:t>перечня сведений, составляющих коммерческую тайну организации;</w:t>
      </w:r>
    </w:p>
    <w:p w:rsidR="00021F7C" w:rsidRPr="00E73183" w:rsidRDefault="009B730D" w:rsidP="00B73E65">
      <w:pPr>
        <w:pStyle w:val="affff1"/>
        <w:numPr>
          <w:ilvl w:val="2"/>
          <w:numId w:val="36"/>
        </w:numPr>
        <w:tabs>
          <w:tab w:val="clear" w:pos="1559"/>
          <w:tab w:val="num" w:pos="993"/>
        </w:tabs>
        <w:spacing w:line="276" w:lineRule="auto"/>
        <w:contextualSpacing/>
        <w:jc w:val="both"/>
        <w:rPr>
          <w:rFonts w:ascii="PT Sans" w:hAnsi="PT Sans"/>
          <w:sz w:val="24"/>
          <w:szCs w:val="24"/>
          <w:lang w:val="ru-RU"/>
        </w:rPr>
      </w:pPr>
      <w:r w:rsidRPr="00E73183">
        <w:rPr>
          <w:rFonts w:ascii="PT Sans" w:hAnsi="PT Sans"/>
          <w:sz w:val="24"/>
          <w:szCs w:val="24"/>
          <w:lang w:val="ru-RU"/>
        </w:rPr>
        <w:t>документов, устанавливающих порядок обращения с информацией, составляющей коммерческую тайну;</w:t>
      </w:r>
    </w:p>
    <w:p w:rsidR="00021F7C" w:rsidRPr="00E73183" w:rsidRDefault="009B730D" w:rsidP="00B73E65">
      <w:pPr>
        <w:pStyle w:val="affff1"/>
        <w:numPr>
          <w:ilvl w:val="2"/>
          <w:numId w:val="36"/>
        </w:numPr>
        <w:tabs>
          <w:tab w:val="clear" w:pos="1559"/>
          <w:tab w:val="num" w:pos="993"/>
        </w:tabs>
        <w:spacing w:line="276" w:lineRule="auto"/>
        <w:contextualSpacing/>
        <w:jc w:val="both"/>
        <w:rPr>
          <w:rFonts w:ascii="PT Sans" w:hAnsi="PT Sans"/>
          <w:sz w:val="24"/>
          <w:szCs w:val="24"/>
          <w:lang w:val="ru-RU"/>
        </w:rPr>
      </w:pPr>
      <w:r w:rsidRPr="00E73183">
        <w:rPr>
          <w:rFonts w:ascii="PT Sans" w:hAnsi="PT Sans"/>
          <w:sz w:val="24"/>
          <w:szCs w:val="24"/>
          <w:lang w:val="ru-RU"/>
        </w:rPr>
        <w:t>процедуры учета лиц, получивших доступ к информации, составляющей коммерческую тайну;</w:t>
      </w:r>
    </w:p>
    <w:p w:rsidR="00021F7C" w:rsidRPr="00E73183" w:rsidRDefault="009B730D" w:rsidP="00B73E65">
      <w:pPr>
        <w:pStyle w:val="affff1"/>
        <w:numPr>
          <w:ilvl w:val="2"/>
          <w:numId w:val="36"/>
        </w:numPr>
        <w:tabs>
          <w:tab w:val="clear" w:pos="1559"/>
          <w:tab w:val="num" w:pos="993"/>
        </w:tabs>
        <w:spacing w:line="276" w:lineRule="auto"/>
        <w:contextualSpacing/>
        <w:jc w:val="both"/>
        <w:rPr>
          <w:rFonts w:ascii="PT Sans" w:hAnsi="PT Sans"/>
          <w:sz w:val="24"/>
          <w:szCs w:val="24"/>
          <w:lang w:val="ru-RU"/>
        </w:rPr>
      </w:pPr>
      <w:r w:rsidRPr="00E73183">
        <w:rPr>
          <w:rFonts w:ascii="PT Sans" w:hAnsi="PT Sans"/>
          <w:sz w:val="24"/>
          <w:szCs w:val="24"/>
          <w:lang w:val="ru-RU"/>
        </w:rPr>
        <w:t>положений, регулирующих отношения по использованию информации, составляющей коммерческую тайну, работниками заявителя на основании трудовых договоров и контрагентами на основании гражданско-правовых договоров;</w:t>
      </w:r>
    </w:p>
    <w:p w:rsidR="00021F7C" w:rsidRPr="00E73183" w:rsidRDefault="009B730D" w:rsidP="00B73E65">
      <w:pPr>
        <w:pStyle w:val="affff1"/>
        <w:numPr>
          <w:ilvl w:val="2"/>
          <w:numId w:val="36"/>
        </w:numPr>
        <w:tabs>
          <w:tab w:val="clear" w:pos="1559"/>
          <w:tab w:val="num" w:pos="993"/>
        </w:tabs>
        <w:spacing w:line="276" w:lineRule="auto"/>
        <w:contextualSpacing/>
        <w:jc w:val="both"/>
        <w:rPr>
          <w:rFonts w:ascii="PT Sans" w:hAnsi="PT Sans"/>
          <w:sz w:val="24"/>
          <w:szCs w:val="24"/>
          <w:lang w:val="ru-RU"/>
        </w:rPr>
      </w:pPr>
      <w:r w:rsidRPr="00E73183">
        <w:rPr>
          <w:rFonts w:ascii="PT Sans" w:hAnsi="PT Sans"/>
          <w:sz w:val="24"/>
          <w:szCs w:val="24"/>
          <w:lang w:val="ru-RU"/>
        </w:rPr>
        <w:t>процедуры нанесения на материальные носители, содержащие информацию, составляющую коммерческую тайну, грифа «Коммерческая тайна» с указанием обладателя такой информации.</w:t>
      </w:r>
    </w:p>
    <w:p w:rsidR="00EE43F7" w:rsidRPr="00E73183" w:rsidRDefault="009B730D" w:rsidP="00B73E65">
      <w:pPr>
        <w:pStyle w:val="a7"/>
        <w:numPr>
          <w:ilvl w:val="0"/>
          <w:numId w:val="35"/>
        </w:numPr>
        <w:tabs>
          <w:tab w:val="left" w:pos="993"/>
        </w:tabs>
        <w:spacing w:line="276" w:lineRule="auto"/>
        <w:ind w:left="0" w:firstLine="709"/>
        <w:jc w:val="both"/>
        <w:rPr>
          <w:rFonts w:ascii="PT Sans" w:hAnsi="PT Sans"/>
          <w:sz w:val="24"/>
          <w:szCs w:val="24"/>
        </w:rPr>
      </w:pPr>
      <w:r w:rsidRPr="00E73183">
        <w:rPr>
          <w:rFonts w:ascii="PT Sans" w:hAnsi="PT Sans"/>
          <w:sz w:val="24"/>
          <w:szCs w:val="24"/>
        </w:rPr>
        <w:t>Наличие у заявителя</w:t>
      </w:r>
      <w:r w:rsidR="002F7A79" w:rsidRPr="00E73183">
        <w:rPr>
          <w:rFonts w:ascii="PT Sans" w:hAnsi="PT Sans"/>
          <w:sz w:val="24"/>
          <w:szCs w:val="24"/>
        </w:rPr>
        <w:t xml:space="preserve"> </w:t>
      </w:r>
      <w:r w:rsidR="002F7A79" w:rsidRPr="00E73183">
        <w:rPr>
          <w:rFonts w:ascii="PT Sans" w:hAnsi="PT Sans"/>
          <w:bCs/>
          <w:sz w:val="24"/>
          <w:szCs w:val="24"/>
        </w:rPr>
        <w:t>утвержденных руководителем или иным уполномоченным лицом нормативного документа (инструкции, регламента, политики или иного)</w:t>
      </w:r>
      <w:r w:rsidRPr="00E73183">
        <w:rPr>
          <w:rFonts w:ascii="PT Sans" w:hAnsi="PT Sans"/>
          <w:sz w:val="24"/>
          <w:szCs w:val="24"/>
        </w:rPr>
        <w:t>:</w:t>
      </w:r>
    </w:p>
    <w:p w:rsidR="00EE43F7" w:rsidRPr="00E73183" w:rsidRDefault="009B730D" w:rsidP="00E86B59">
      <w:pPr>
        <w:pStyle w:val="a7"/>
        <w:numPr>
          <w:ilvl w:val="0"/>
          <w:numId w:val="37"/>
        </w:numPr>
        <w:tabs>
          <w:tab w:val="left" w:pos="993"/>
          <w:tab w:val="left" w:pos="1843"/>
        </w:tabs>
        <w:spacing w:line="276" w:lineRule="auto"/>
        <w:ind w:left="0" w:firstLine="709"/>
        <w:jc w:val="both"/>
        <w:rPr>
          <w:rFonts w:ascii="PT Sans" w:hAnsi="PT Sans"/>
          <w:sz w:val="24"/>
          <w:szCs w:val="24"/>
        </w:rPr>
      </w:pPr>
      <w:r w:rsidRPr="00E73183">
        <w:rPr>
          <w:rFonts w:ascii="PT Sans" w:hAnsi="PT Sans"/>
          <w:sz w:val="24"/>
          <w:szCs w:val="24"/>
        </w:rPr>
        <w:t>по безопасной разработке программного обеспечения, в соответствии с которым осуществляется разработка и доработка программного обеспечения</w:t>
      </w:r>
      <w:r w:rsidR="002F7A79" w:rsidRPr="00E73183">
        <w:rPr>
          <w:rFonts w:ascii="PT Sans" w:hAnsi="PT Sans"/>
          <w:sz w:val="24"/>
          <w:szCs w:val="24"/>
        </w:rPr>
        <w:t>;</w:t>
      </w:r>
    </w:p>
    <w:p w:rsidR="00EE43F7" w:rsidRPr="00E73183" w:rsidRDefault="009B730D" w:rsidP="00E86B59">
      <w:pPr>
        <w:pStyle w:val="a7"/>
        <w:numPr>
          <w:ilvl w:val="0"/>
          <w:numId w:val="37"/>
        </w:numPr>
        <w:tabs>
          <w:tab w:val="left" w:pos="993"/>
          <w:tab w:val="left" w:pos="1843"/>
        </w:tabs>
        <w:spacing w:line="276" w:lineRule="auto"/>
        <w:ind w:left="0" w:firstLine="709"/>
        <w:jc w:val="both"/>
        <w:rPr>
          <w:rFonts w:ascii="PT Sans" w:hAnsi="PT Sans"/>
          <w:sz w:val="24"/>
          <w:szCs w:val="24"/>
        </w:rPr>
      </w:pPr>
      <w:r w:rsidRPr="00E73183">
        <w:rPr>
          <w:rFonts w:ascii="PT Sans" w:hAnsi="PT Sans"/>
          <w:sz w:val="24"/>
          <w:szCs w:val="24"/>
        </w:rPr>
        <w:t>по отслеживанию и исправлению обнаруженных ошибок и уязвимостей программного обеспечения</w:t>
      </w:r>
      <w:r w:rsidR="002F7A79" w:rsidRPr="00E73183">
        <w:rPr>
          <w:rFonts w:ascii="PT Sans" w:hAnsi="PT Sans"/>
          <w:sz w:val="24"/>
          <w:szCs w:val="24"/>
        </w:rPr>
        <w:t>;</w:t>
      </w:r>
    </w:p>
    <w:p w:rsidR="00EE43F7" w:rsidRPr="00E73183" w:rsidRDefault="009B730D" w:rsidP="00E86B59">
      <w:pPr>
        <w:pStyle w:val="a7"/>
        <w:numPr>
          <w:ilvl w:val="0"/>
          <w:numId w:val="37"/>
        </w:numPr>
        <w:tabs>
          <w:tab w:val="left" w:pos="993"/>
          <w:tab w:val="left" w:pos="1843"/>
        </w:tabs>
        <w:spacing w:line="276" w:lineRule="auto"/>
        <w:ind w:left="0" w:firstLine="709"/>
        <w:jc w:val="both"/>
        <w:rPr>
          <w:rFonts w:ascii="PT Sans" w:hAnsi="PT Sans"/>
          <w:sz w:val="24"/>
          <w:szCs w:val="24"/>
        </w:rPr>
      </w:pPr>
      <w:r w:rsidRPr="00E73183">
        <w:rPr>
          <w:rFonts w:ascii="PT Sans" w:hAnsi="PT Sans"/>
          <w:sz w:val="24"/>
          <w:szCs w:val="24"/>
        </w:rPr>
        <w:t>по доведению разработчиком (производителем) программного обеспечения до его пользователей информации об уязвимостях программного обеспечения, о компенсирующих мерах по защите информации или ограничениях по применению программного обеспечения, способов получения пользователями программного обеспечения его обновлений, проверки их целостности и подлинности</w:t>
      </w:r>
      <w:r w:rsidR="002F7A79" w:rsidRPr="00E73183">
        <w:rPr>
          <w:rFonts w:ascii="PT Sans" w:hAnsi="PT Sans"/>
          <w:sz w:val="24"/>
          <w:szCs w:val="24"/>
        </w:rPr>
        <w:t>;</w:t>
      </w:r>
    </w:p>
    <w:p w:rsidR="00E4555B" w:rsidRPr="00E73183" w:rsidRDefault="009B730D" w:rsidP="00E86B59">
      <w:pPr>
        <w:pStyle w:val="a7"/>
        <w:numPr>
          <w:ilvl w:val="0"/>
          <w:numId w:val="37"/>
        </w:numPr>
        <w:tabs>
          <w:tab w:val="left" w:pos="993"/>
          <w:tab w:val="left" w:pos="1843"/>
        </w:tabs>
        <w:spacing w:line="276" w:lineRule="auto"/>
        <w:ind w:left="0" w:firstLine="709"/>
        <w:jc w:val="both"/>
        <w:rPr>
          <w:rFonts w:ascii="PT Sans" w:hAnsi="PT Sans"/>
          <w:sz w:val="24"/>
          <w:szCs w:val="24"/>
        </w:rPr>
      </w:pPr>
      <w:r w:rsidRPr="00E73183">
        <w:rPr>
          <w:rFonts w:ascii="PT Sans" w:hAnsi="PT Sans"/>
          <w:sz w:val="24"/>
          <w:szCs w:val="24"/>
        </w:rPr>
        <w:t>по информированию об окончании производства и (или) поддержки программного обеспечения.</w:t>
      </w:r>
    </w:p>
    <w:bookmarkEnd w:id="11"/>
    <w:p w:rsidR="001A7E62" w:rsidRPr="00E73183" w:rsidRDefault="009B730D" w:rsidP="002F521E">
      <w:pPr>
        <w:jc w:val="center"/>
        <w:rPr>
          <w:rFonts w:ascii="PT Sans" w:hAnsi="PT Sans"/>
          <w:b/>
          <w:sz w:val="28"/>
          <w:szCs w:val="32"/>
          <w:lang w:val="ru-RU"/>
        </w:rPr>
      </w:pPr>
      <w:r>
        <w:rPr>
          <w:rFonts w:ascii="PT Sans" w:hAnsi="PT Sans"/>
          <w:b/>
          <w:sz w:val="28"/>
          <w:szCs w:val="32"/>
          <w:lang w:val="ru-RU"/>
        </w:rPr>
        <w:br w:type="page"/>
      </w:r>
      <w:r w:rsidRPr="00E73183">
        <w:rPr>
          <w:rFonts w:ascii="PT Sans" w:hAnsi="PT Sans"/>
          <w:b/>
          <w:sz w:val="28"/>
          <w:szCs w:val="32"/>
          <w:lang w:val="ru-RU"/>
        </w:rPr>
        <w:lastRenderedPageBreak/>
        <w:t>Приложение А.6</w:t>
      </w:r>
    </w:p>
    <w:p w:rsidR="004249C8" w:rsidRPr="00E73183" w:rsidRDefault="004249C8" w:rsidP="001A7E62">
      <w:pPr>
        <w:jc w:val="center"/>
        <w:rPr>
          <w:rFonts w:ascii="PT Sans" w:hAnsi="PT Sans"/>
          <w:b/>
          <w:sz w:val="32"/>
          <w:szCs w:val="32"/>
          <w:lang w:val="ru-RU"/>
        </w:rPr>
      </w:pPr>
    </w:p>
    <w:p w:rsidR="001A7E62" w:rsidRPr="00E73183" w:rsidRDefault="009B730D" w:rsidP="00311955">
      <w:pPr>
        <w:keepNext/>
        <w:jc w:val="center"/>
        <w:outlineLvl w:val="0"/>
        <w:rPr>
          <w:rFonts w:ascii="PT Sans" w:hAnsi="PT Sans"/>
          <w:b/>
          <w:bCs/>
          <w:kern w:val="32"/>
          <w:sz w:val="28"/>
          <w:szCs w:val="28"/>
          <w:lang w:val="ru-RU"/>
        </w:rPr>
      </w:pPr>
      <w:r w:rsidRPr="00E73183">
        <w:rPr>
          <w:rFonts w:ascii="PT Sans" w:hAnsi="PT Sans"/>
          <w:b/>
          <w:bCs/>
          <w:kern w:val="32"/>
          <w:sz w:val="28"/>
          <w:szCs w:val="28"/>
          <w:lang w:val="ru-RU"/>
        </w:rPr>
        <w:t xml:space="preserve">Требования к тестовому </w:t>
      </w:r>
      <w:r w:rsidR="00643768" w:rsidRPr="00E73183">
        <w:rPr>
          <w:rFonts w:ascii="PT Sans" w:hAnsi="PT Sans"/>
          <w:b/>
          <w:bCs/>
          <w:kern w:val="32"/>
          <w:sz w:val="28"/>
          <w:szCs w:val="28"/>
          <w:lang w:val="ru-RU"/>
        </w:rPr>
        <w:t>стенду ЭВОПЛАТФОРМА</w:t>
      </w:r>
    </w:p>
    <w:p w:rsidR="001A7E62" w:rsidRPr="00E73183" w:rsidRDefault="001A7E62" w:rsidP="00311955">
      <w:pPr>
        <w:rPr>
          <w:rFonts w:ascii="PT Sans" w:hAnsi="PT Sans"/>
          <w:b/>
          <w:sz w:val="28"/>
          <w:szCs w:val="28"/>
          <w:lang w:val="ru-RU"/>
        </w:rPr>
      </w:pPr>
    </w:p>
    <w:p w:rsidR="006C7574" w:rsidRPr="00E73183" w:rsidRDefault="009B730D" w:rsidP="00A653BC">
      <w:pPr>
        <w:pStyle w:val="affff1"/>
        <w:widowControl w:val="0"/>
        <w:suppressAutoHyphens/>
        <w:spacing w:line="276" w:lineRule="auto"/>
        <w:ind w:left="0"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Тестовый стенд разрабатывается и разворачивается для наглядной демонстрации возможностей создания информационных систем с использованием компонентов </w:t>
      </w:r>
      <w:r w:rsidR="00C604B2" w:rsidRPr="00E73183">
        <w:rPr>
          <w:rFonts w:ascii="PT Sans" w:eastAsia="Calibri" w:hAnsi="PT Sans"/>
          <w:sz w:val="24"/>
          <w:szCs w:val="24"/>
          <w:lang w:val="ru-RU" w:eastAsia="en-US"/>
        </w:rPr>
        <w:t>технологической программной платформы «ЭВОПЛАТФОРМА»</w:t>
      </w:r>
      <w:r w:rsidRPr="00E73183">
        <w:rPr>
          <w:rFonts w:ascii="PT Sans" w:eastAsia="Calibri" w:hAnsi="PT Sans"/>
          <w:sz w:val="24"/>
          <w:szCs w:val="24"/>
          <w:lang w:val="ru-RU" w:eastAsia="en-US"/>
        </w:rPr>
        <w:t>.</w:t>
      </w:r>
    </w:p>
    <w:p w:rsidR="00EE1831" w:rsidRPr="00E73183" w:rsidRDefault="00EE1831" w:rsidP="00B73E65">
      <w:pPr>
        <w:pStyle w:val="affff1"/>
        <w:widowControl w:val="0"/>
        <w:suppressAutoHyphens/>
        <w:spacing w:line="276" w:lineRule="auto"/>
        <w:ind w:left="0" w:firstLine="709"/>
        <w:jc w:val="both"/>
        <w:rPr>
          <w:rFonts w:ascii="PT Sans" w:eastAsia="Calibri" w:hAnsi="PT Sans"/>
          <w:sz w:val="24"/>
          <w:szCs w:val="24"/>
          <w:lang w:val="ru-RU" w:eastAsia="en-US"/>
        </w:rPr>
      </w:pPr>
    </w:p>
    <w:p w:rsidR="007B437E" w:rsidRPr="00E73183" w:rsidRDefault="009B730D" w:rsidP="00B73E65">
      <w:pPr>
        <w:pStyle w:val="affff1"/>
        <w:widowControl w:val="0"/>
        <w:suppressAutoHyphens/>
        <w:spacing w:line="276" w:lineRule="auto"/>
        <w:ind w:left="0" w:firstLine="709"/>
        <w:jc w:val="both"/>
        <w:rPr>
          <w:rFonts w:ascii="PT Sans" w:eastAsia="Calibri" w:hAnsi="PT Sans"/>
          <w:b/>
          <w:sz w:val="24"/>
          <w:szCs w:val="24"/>
          <w:lang w:val="ru-RU" w:eastAsia="en-US"/>
        </w:rPr>
      </w:pPr>
      <w:r w:rsidRPr="00E73183">
        <w:rPr>
          <w:rFonts w:ascii="PT Sans" w:eastAsia="Calibri" w:hAnsi="PT Sans"/>
          <w:b/>
          <w:sz w:val="24"/>
          <w:szCs w:val="24"/>
          <w:lang w:val="ru-RU" w:eastAsia="en-US"/>
        </w:rPr>
        <w:t>1.</w:t>
      </w:r>
      <w:r w:rsidRPr="00E73183">
        <w:rPr>
          <w:rFonts w:ascii="PT Sans" w:eastAsia="Calibri" w:hAnsi="PT Sans"/>
          <w:b/>
          <w:sz w:val="24"/>
          <w:szCs w:val="24"/>
          <w:lang w:val="ru-RU" w:eastAsia="en-US"/>
        </w:rPr>
        <w:tab/>
        <w:t>Требования к тестовому стенду с демонстрационным приложением и инфраструктуре</w:t>
      </w:r>
      <w:r w:rsidR="003A3D05" w:rsidRPr="00E73183">
        <w:rPr>
          <w:rFonts w:ascii="PT Sans" w:eastAsia="Calibri" w:hAnsi="PT Sans"/>
          <w:b/>
          <w:sz w:val="24"/>
          <w:szCs w:val="24"/>
          <w:lang w:val="ru-RU" w:eastAsia="en-US"/>
        </w:rPr>
        <w:t>:</w:t>
      </w:r>
    </w:p>
    <w:p w:rsidR="00643768" w:rsidRPr="00E73183" w:rsidRDefault="009B730D" w:rsidP="00B73E65">
      <w:pPr>
        <w:pStyle w:val="affff1"/>
        <w:widowControl w:val="0"/>
        <w:numPr>
          <w:ilvl w:val="1"/>
          <w:numId w:val="31"/>
        </w:numPr>
        <w:suppressAutoHyphens/>
        <w:spacing w:line="276" w:lineRule="auto"/>
        <w:ind w:left="0"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При сборке тестового стенда заявителю необходимо использовать </w:t>
      </w:r>
      <w:r w:rsidR="00436211" w:rsidRPr="00E73183">
        <w:rPr>
          <w:rFonts w:ascii="PT Sans" w:eastAsia="Calibri" w:hAnsi="PT Sans"/>
          <w:sz w:val="24"/>
          <w:szCs w:val="24"/>
          <w:lang w:val="ru-RU" w:eastAsia="en-US"/>
        </w:rPr>
        <w:t xml:space="preserve">следующие </w:t>
      </w:r>
      <w:r w:rsidRPr="00E73183">
        <w:rPr>
          <w:rFonts w:ascii="PT Sans" w:eastAsia="Calibri" w:hAnsi="PT Sans"/>
          <w:sz w:val="24"/>
          <w:szCs w:val="24"/>
          <w:lang w:val="ru-RU" w:eastAsia="en-US"/>
        </w:rPr>
        <w:t>open source компонент</w:t>
      </w:r>
      <w:r w:rsidR="00436211" w:rsidRPr="00E73183">
        <w:rPr>
          <w:rFonts w:ascii="PT Sans" w:eastAsia="Calibri" w:hAnsi="PT Sans"/>
          <w:sz w:val="24"/>
          <w:szCs w:val="24"/>
          <w:lang w:val="ru-RU" w:eastAsia="en-US"/>
        </w:rPr>
        <w:t>ы, используемые для разработки и функционирования</w:t>
      </w:r>
      <w:r w:rsidRPr="00E73183">
        <w:rPr>
          <w:rFonts w:ascii="PT Sans" w:eastAsia="Calibri" w:hAnsi="PT Sans"/>
          <w:sz w:val="24"/>
          <w:szCs w:val="24"/>
          <w:lang w:val="ru-RU" w:eastAsia="en-US"/>
        </w:rPr>
        <w:t xml:space="preserve"> сервисов</w:t>
      </w:r>
      <w:r w:rsidR="00436211" w:rsidRPr="00E73183">
        <w:rPr>
          <w:rFonts w:ascii="PT Sans" w:eastAsia="Calibri" w:hAnsi="PT Sans"/>
          <w:sz w:val="24"/>
          <w:szCs w:val="24"/>
          <w:lang w:val="ru-RU" w:eastAsia="en-US"/>
        </w:rPr>
        <w:t xml:space="preserve"> </w:t>
      </w:r>
      <w:r w:rsidRPr="00E73183">
        <w:rPr>
          <w:rFonts w:ascii="PT Sans" w:eastAsia="Calibri" w:hAnsi="PT Sans"/>
          <w:sz w:val="24"/>
          <w:szCs w:val="24"/>
          <w:lang w:val="ru-RU" w:eastAsia="en-US"/>
        </w:rPr>
        <w:t>технологической программной платформы «ЭВОПЛАТФОРМА»:</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Kubernetes</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k8s);</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Оpensearch (накопление и отображение логов);</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MinIO (объектное хранилище</w:t>
      </w:r>
      <w:r w:rsidRPr="00E73183">
        <w:rPr>
          <w:rFonts w:ascii="PT Sans" w:eastAsia="Calibri" w:hAnsi="PT Sans"/>
          <w:sz w:val="24"/>
          <w:szCs w:val="22"/>
          <w:lang w:val="en-US" w:eastAsia="en-US"/>
        </w:rPr>
        <w:t xml:space="preserve"> S3</w:t>
      </w:r>
      <w:r w:rsidRPr="00E73183">
        <w:rPr>
          <w:rFonts w:ascii="PT Sans" w:eastAsia="Calibri" w:hAnsi="PT Sans"/>
          <w:sz w:val="24"/>
          <w:szCs w:val="22"/>
          <w:lang w:val="ru-RU" w:eastAsia="en-US"/>
        </w:rPr>
        <w:t>);</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Keycloak (авторизация);</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Apache</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kafka</w:t>
      </w:r>
      <w:r w:rsidRPr="00E73183">
        <w:rPr>
          <w:rFonts w:ascii="PT Sans" w:eastAsia="Calibri" w:hAnsi="PT Sans"/>
          <w:sz w:val="24"/>
          <w:szCs w:val="22"/>
          <w:lang w:val="ru-RU" w:eastAsia="en-US"/>
        </w:rPr>
        <w:t xml:space="preserve"> или </w:t>
      </w:r>
      <w:r w:rsidRPr="00E73183">
        <w:rPr>
          <w:rFonts w:ascii="PT Sans" w:eastAsia="Calibri" w:hAnsi="PT Sans"/>
          <w:sz w:val="24"/>
          <w:szCs w:val="22"/>
          <w:lang w:val="en-US" w:eastAsia="en-US"/>
        </w:rPr>
        <w:t>Confluent</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kafka</w:t>
      </w:r>
      <w:r w:rsidRPr="00E73183">
        <w:rPr>
          <w:rFonts w:ascii="PT Sans" w:eastAsia="Calibri" w:hAnsi="PT Sans"/>
          <w:sz w:val="24"/>
          <w:szCs w:val="22"/>
          <w:lang w:val="ru-RU" w:eastAsia="en-US"/>
        </w:rPr>
        <w:t xml:space="preserve"> (брокер сообщений);</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Apache Superset (BI);</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Postgre</w:t>
      </w:r>
      <w:r w:rsidR="00243BF4" w:rsidRPr="00E73183">
        <w:rPr>
          <w:rFonts w:ascii="PT Sans" w:eastAsia="Calibri" w:hAnsi="PT Sans"/>
          <w:sz w:val="24"/>
          <w:szCs w:val="22"/>
          <w:lang w:val="en-US" w:eastAsia="en-US"/>
        </w:rPr>
        <w:t>SQL</w:t>
      </w:r>
      <w:r w:rsidRPr="00E73183">
        <w:rPr>
          <w:rFonts w:ascii="PT Sans" w:eastAsia="Calibri" w:hAnsi="PT Sans"/>
          <w:sz w:val="24"/>
          <w:szCs w:val="22"/>
          <w:lang w:val="ru-RU" w:eastAsia="en-US"/>
        </w:rPr>
        <w:t xml:space="preserve"> (реляционная СУБД)</w:t>
      </w:r>
      <w:r w:rsidRPr="00E73183">
        <w:rPr>
          <w:rFonts w:ascii="PT Sans" w:eastAsia="Calibri" w:hAnsi="PT Sans"/>
          <w:sz w:val="24"/>
          <w:szCs w:val="22"/>
          <w:lang w:val="en-US" w:eastAsia="en-US"/>
        </w:rPr>
        <w:t>;</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Vault (</w:t>
      </w:r>
      <w:r w:rsidRPr="00E73183">
        <w:rPr>
          <w:rFonts w:ascii="PT Sans" w:eastAsia="Calibri" w:hAnsi="PT Sans"/>
          <w:sz w:val="24"/>
          <w:szCs w:val="22"/>
          <w:lang w:val="ru-RU" w:eastAsia="en-US"/>
        </w:rPr>
        <w:t>хранение секретов).</w:t>
      </w:r>
    </w:p>
    <w:p w:rsidR="00643768" w:rsidRPr="00E73183" w:rsidRDefault="009B730D" w:rsidP="00B73E65">
      <w:pPr>
        <w:pStyle w:val="affff1"/>
        <w:widowControl w:val="0"/>
        <w:numPr>
          <w:ilvl w:val="1"/>
          <w:numId w:val="31"/>
        </w:numPr>
        <w:suppressAutoHyphens/>
        <w:spacing w:line="276" w:lineRule="auto"/>
        <w:ind w:left="0"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В демонстрационном приложении </w:t>
      </w:r>
      <w:r w:rsidR="00243BF4" w:rsidRPr="00E73183">
        <w:rPr>
          <w:rFonts w:ascii="PT Sans" w:eastAsia="Calibri" w:hAnsi="PT Sans"/>
          <w:sz w:val="24"/>
          <w:szCs w:val="24"/>
          <w:lang w:val="ru-RU" w:eastAsia="en-US"/>
        </w:rPr>
        <w:t xml:space="preserve">на </w:t>
      </w:r>
      <w:r w:rsidR="00243BF4" w:rsidRPr="00E73183">
        <w:rPr>
          <w:rFonts w:ascii="PT Sans" w:eastAsia="Calibri" w:hAnsi="PT Sans"/>
          <w:sz w:val="24"/>
          <w:szCs w:val="24"/>
          <w:lang w:val="en-US" w:eastAsia="en-US"/>
        </w:rPr>
        <w:t>Spring</w:t>
      </w:r>
      <w:r w:rsidR="00243BF4" w:rsidRPr="00E73183">
        <w:rPr>
          <w:rFonts w:ascii="PT Sans" w:eastAsia="Calibri" w:hAnsi="PT Sans"/>
          <w:sz w:val="24"/>
          <w:szCs w:val="24"/>
          <w:lang w:val="ru-RU" w:eastAsia="en-US"/>
        </w:rPr>
        <w:t xml:space="preserve"> </w:t>
      </w:r>
      <w:r w:rsidR="00243BF4" w:rsidRPr="00E73183">
        <w:rPr>
          <w:rFonts w:ascii="PT Sans" w:eastAsia="Calibri" w:hAnsi="PT Sans"/>
          <w:sz w:val="24"/>
          <w:szCs w:val="24"/>
          <w:lang w:val="en-US" w:eastAsia="en-US"/>
        </w:rPr>
        <w:t>Boot</w:t>
      </w:r>
      <w:r w:rsidR="00243BF4" w:rsidRPr="00E73183">
        <w:rPr>
          <w:rFonts w:ascii="PT Sans" w:eastAsia="Calibri" w:hAnsi="PT Sans"/>
          <w:sz w:val="24"/>
          <w:szCs w:val="24"/>
          <w:lang w:val="ru-RU" w:eastAsia="en-US"/>
        </w:rPr>
        <w:t xml:space="preserve"> и </w:t>
      </w:r>
      <w:r w:rsidR="00243BF4" w:rsidRPr="00E73183">
        <w:rPr>
          <w:rFonts w:ascii="PT Sans" w:eastAsia="Calibri" w:hAnsi="PT Sans"/>
          <w:sz w:val="24"/>
          <w:szCs w:val="24"/>
          <w:lang w:val="en-US" w:eastAsia="en-US"/>
        </w:rPr>
        <w:t>React</w:t>
      </w:r>
      <w:r w:rsidR="00243BF4" w:rsidRPr="00E73183">
        <w:rPr>
          <w:rFonts w:ascii="PT Sans" w:eastAsia="Calibri" w:hAnsi="PT Sans"/>
          <w:sz w:val="24"/>
          <w:szCs w:val="24"/>
          <w:lang w:val="ru-RU" w:eastAsia="en-US"/>
        </w:rPr>
        <w:t xml:space="preserve"> </w:t>
      </w:r>
      <w:r w:rsidRPr="00E73183">
        <w:rPr>
          <w:rFonts w:ascii="PT Sans" w:eastAsia="Calibri" w:hAnsi="PT Sans"/>
          <w:sz w:val="24"/>
          <w:szCs w:val="24"/>
          <w:lang w:val="ru-RU" w:eastAsia="en-US"/>
        </w:rPr>
        <w:t>должен быть реализован цикл работы с данными, включающий:</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чтение данных из таблицы Postgre</w:t>
      </w:r>
      <w:r w:rsidR="00243BF4" w:rsidRPr="00E73183">
        <w:rPr>
          <w:rFonts w:ascii="PT Sans" w:eastAsia="Calibri" w:hAnsi="PT Sans"/>
          <w:sz w:val="24"/>
          <w:szCs w:val="22"/>
          <w:lang w:val="en-US" w:eastAsia="en-US"/>
        </w:rPr>
        <w:t>SQL</w:t>
      </w:r>
      <w:r w:rsidRPr="00E73183">
        <w:rPr>
          <w:rFonts w:ascii="PT Sans" w:eastAsia="Calibri" w:hAnsi="PT Sans"/>
          <w:sz w:val="24"/>
          <w:szCs w:val="22"/>
          <w:lang w:val="ru-RU" w:eastAsia="en-US"/>
        </w:rPr>
        <w:t>;</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передачу считанных данных двум сервисам обработки через топики </w:t>
      </w:r>
      <w:r w:rsidRPr="00E73183">
        <w:rPr>
          <w:rFonts w:ascii="PT Sans" w:eastAsia="Calibri" w:hAnsi="PT Sans"/>
          <w:sz w:val="24"/>
          <w:szCs w:val="22"/>
          <w:lang w:val="en-US" w:eastAsia="en-US"/>
        </w:rPr>
        <w:t>K</w:t>
      </w:r>
      <w:r w:rsidRPr="00E73183">
        <w:rPr>
          <w:rFonts w:ascii="PT Sans" w:eastAsia="Calibri" w:hAnsi="PT Sans"/>
          <w:sz w:val="24"/>
          <w:szCs w:val="22"/>
          <w:lang w:val="ru-RU" w:eastAsia="en-US"/>
        </w:rPr>
        <w:t>afka;</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обработку сообщений из топиков </w:t>
      </w:r>
      <w:r w:rsidRPr="00E73183">
        <w:rPr>
          <w:rFonts w:ascii="PT Sans" w:eastAsia="Calibri" w:hAnsi="PT Sans"/>
          <w:sz w:val="24"/>
          <w:szCs w:val="22"/>
          <w:lang w:val="en-US" w:eastAsia="en-US"/>
        </w:rPr>
        <w:t>K</w:t>
      </w:r>
      <w:r w:rsidRPr="00E73183">
        <w:rPr>
          <w:rFonts w:ascii="PT Sans" w:eastAsia="Calibri" w:hAnsi="PT Sans"/>
          <w:sz w:val="24"/>
          <w:szCs w:val="22"/>
          <w:lang w:val="ru-RU" w:eastAsia="en-US"/>
        </w:rPr>
        <w:t>afka;</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загрузку блоков обработанных сообщений в объектное хранилище S3.</w:t>
      </w:r>
    </w:p>
    <w:p w:rsidR="00643768" w:rsidRPr="00E73183" w:rsidRDefault="009B730D" w:rsidP="00B73E65">
      <w:pPr>
        <w:widowControl w:val="0"/>
        <w:suppressAutoHyphens/>
        <w:spacing w:line="276" w:lineRule="auto"/>
        <w:ind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Количество (не менее двух) и назначение реализуемых в демонстрационном приложении функций обработки данных, а также состав их настраиваемых параметров определяются Заявителем самостоятельно.</w:t>
      </w:r>
    </w:p>
    <w:p w:rsidR="00643768" w:rsidRPr="00E73183" w:rsidRDefault="009B730D" w:rsidP="00B73E65">
      <w:pPr>
        <w:pStyle w:val="affff1"/>
        <w:widowControl w:val="0"/>
        <w:numPr>
          <w:ilvl w:val="1"/>
          <w:numId w:val="31"/>
        </w:numPr>
        <w:suppressAutoHyphens/>
        <w:spacing w:line="276" w:lineRule="auto"/>
        <w:ind w:left="0"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UI демонстрационного приложения типа "тонкий" клиент должен включать следующие функции:</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авторизация пользователей с применением </w:t>
      </w:r>
      <w:r w:rsidRPr="00E73183">
        <w:rPr>
          <w:rFonts w:ascii="PT Sans" w:eastAsia="Calibri" w:hAnsi="PT Sans"/>
          <w:sz w:val="24"/>
          <w:szCs w:val="22"/>
          <w:lang w:val="en-US" w:eastAsia="en-US"/>
        </w:rPr>
        <w:t>Keycloak</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OpenID</w:t>
      </w:r>
      <w:r w:rsidRPr="00E73183">
        <w:rPr>
          <w:rFonts w:ascii="PT Sans" w:eastAsia="Calibri" w:hAnsi="PT Sans"/>
          <w:sz w:val="24"/>
          <w:szCs w:val="22"/>
          <w:lang w:val="ru-RU" w:eastAsia="en-US"/>
        </w:rPr>
        <w:t>);</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загрузка данных на обработку из файлов формата </w:t>
      </w:r>
      <w:r w:rsidRPr="00E73183">
        <w:rPr>
          <w:rFonts w:ascii="PT Sans" w:eastAsia="Calibri" w:hAnsi="PT Sans"/>
          <w:sz w:val="24"/>
          <w:szCs w:val="22"/>
          <w:lang w:val="en-US" w:eastAsia="en-US"/>
        </w:rPr>
        <w:t>csv</w:t>
      </w:r>
      <w:r w:rsidRPr="00E73183">
        <w:rPr>
          <w:rFonts w:ascii="PT Sans" w:eastAsia="Calibri" w:hAnsi="PT Sans"/>
          <w:sz w:val="24"/>
          <w:szCs w:val="22"/>
          <w:lang w:val="ru-RU" w:eastAsia="en-US"/>
        </w:rPr>
        <w:t>;</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настройка параметров обработки сообщений;</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отображение дашборда Apache Superset со статистикой обработки сообщений;</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отображения накопленных в </w:t>
      </w:r>
      <w:r w:rsidRPr="00E73183">
        <w:rPr>
          <w:rFonts w:ascii="PT Sans" w:eastAsia="Calibri" w:hAnsi="PT Sans"/>
          <w:sz w:val="24"/>
          <w:szCs w:val="22"/>
          <w:lang w:val="en-US" w:eastAsia="en-US"/>
        </w:rPr>
        <w:t>O</w:t>
      </w:r>
      <w:r w:rsidRPr="00E73183">
        <w:rPr>
          <w:rFonts w:ascii="PT Sans" w:eastAsia="Calibri" w:hAnsi="PT Sans"/>
          <w:sz w:val="24"/>
          <w:szCs w:val="22"/>
          <w:lang w:val="ru-RU" w:eastAsia="en-US"/>
        </w:rPr>
        <w:t xml:space="preserve">pensearch логов работы демонстрационного приложение, </w:t>
      </w:r>
      <w:r w:rsidRPr="00E73183">
        <w:rPr>
          <w:rFonts w:ascii="PT Sans" w:eastAsia="Calibri" w:hAnsi="PT Sans"/>
          <w:sz w:val="24"/>
          <w:szCs w:val="22"/>
          <w:lang w:val="en-US" w:eastAsia="en-US"/>
        </w:rPr>
        <w:t>open</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source</w:t>
      </w:r>
      <w:r w:rsidRPr="00E73183">
        <w:rPr>
          <w:rFonts w:ascii="PT Sans" w:eastAsia="Calibri" w:hAnsi="PT Sans"/>
          <w:sz w:val="24"/>
          <w:szCs w:val="22"/>
          <w:lang w:val="ru-RU" w:eastAsia="en-US"/>
        </w:rPr>
        <w:t xml:space="preserve"> компонентов из п. 1</w:t>
      </w:r>
      <w:r w:rsidR="000F4079" w:rsidRPr="00E73183">
        <w:rPr>
          <w:rFonts w:ascii="PT Sans" w:eastAsia="Calibri" w:hAnsi="PT Sans"/>
          <w:sz w:val="24"/>
          <w:szCs w:val="22"/>
          <w:lang w:val="ru-RU" w:eastAsia="en-US"/>
        </w:rPr>
        <w:t>.1</w:t>
      </w:r>
      <w:r w:rsidRPr="00E73183">
        <w:rPr>
          <w:rFonts w:ascii="PT Sans" w:eastAsia="Calibri" w:hAnsi="PT Sans"/>
          <w:sz w:val="24"/>
          <w:szCs w:val="22"/>
          <w:lang w:val="ru-RU" w:eastAsia="en-US"/>
        </w:rPr>
        <w:t xml:space="preserve"> и операционной системы.</w:t>
      </w:r>
    </w:p>
    <w:p w:rsidR="00643768" w:rsidRPr="00E73183" w:rsidRDefault="009B730D" w:rsidP="00B73E65">
      <w:pPr>
        <w:widowControl w:val="0"/>
        <w:suppressAutoHyphens/>
        <w:spacing w:line="276" w:lineRule="auto"/>
        <w:ind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В </w:t>
      </w:r>
      <w:r w:rsidRPr="00E73183">
        <w:rPr>
          <w:rFonts w:ascii="PT Sans" w:eastAsia="Calibri" w:hAnsi="PT Sans"/>
          <w:sz w:val="24"/>
          <w:szCs w:val="22"/>
          <w:lang w:val="en-US" w:eastAsia="en-US"/>
        </w:rPr>
        <w:t>UI</w:t>
      </w:r>
      <w:r w:rsidRPr="00E73183">
        <w:rPr>
          <w:rFonts w:ascii="PT Sans" w:eastAsia="Calibri" w:hAnsi="PT Sans"/>
          <w:sz w:val="24"/>
          <w:szCs w:val="22"/>
          <w:lang w:val="ru-RU" w:eastAsia="en-US"/>
        </w:rPr>
        <w:t xml:space="preserve"> демонстрационного приложения могут быть реализованы дополнительные функции работы с данными.</w:t>
      </w:r>
    </w:p>
    <w:p w:rsidR="00643768" w:rsidRPr="00E73183" w:rsidRDefault="009B730D" w:rsidP="00B73E65">
      <w:pPr>
        <w:pStyle w:val="affff1"/>
        <w:widowControl w:val="0"/>
        <w:numPr>
          <w:ilvl w:val="1"/>
          <w:numId w:val="31"/>
        </w:numPr>
        <w:suppressAutoHyphens/>
        <w:spacing w:line="276" w:lineRule="auto"/>
        <w:ind w:left="0"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Требования к конфигурации Keycloak:</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должен быть создан отдельный Realm для изоляции конфигурации.</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в рамках RBAC (Role-Based Access Control) необходимо создать следующую иерархию </w:t>
      </w:r>
      <w:r w:rsidRPr="00E73183">
        <w:rPr>
          <w:rFonts w:ascii="PT Sans" w:eastAsia="Calibri" w:hAnsi="PT Sans"/>
          <w:sz w:val="24"/>
          <w:szCs w:val="22"/>
          <w:lang w:val="ru-RU" w:eastAsia="en-US"/>
        </w:rPr>
        <w:lastRenderedPageBreak/>
        <w:t xml:space="preserve">ролей в рамках клиента </w:t>
      </w:r>
      <w:r w:rsidRPr="00E73183">
        <w:rPr>
          <w:rFonts w:ascii="PT Sans" w:eastAsia="Calibri" w:hAnsi="PT Sans"/>
          <w:sz w:val="24"/>
          <w:szCs w:val="22"/>
          <w:lang w:val="en-US" w:eastAsia="en-US"/>
        </w:rPr>
        <w:t>UI</w:t>
      </w:r>
      <w:r w:rsidRPr="00E73183">
        <w:rPr>
          <w:rFonts w:ascii="PT Sans" w:eastAsia="Calibri" w:hAnsi="PT Sans"/>
          <w:sz w:val="24"/>
          <w:szCs w:val="22"/>
          <w:lang w:val="ru-RU" w:eastAsia="en-US"/>
        </w:rPr>
        <w:t xml:space="preserve"> и назначить созданные роли соответствующим тестовым пользователям:</w:t>
      </w:r>
    </w:p>
    <w:p w:rsidR="00643768" w:rsidRPr="00E73183" w:rsidRDefault="009B730D" w:rsidP="00B73E65">
      <w:pPr>
        <w:widowControl w:val="0"/>
        <w:suppressAutoHyphens/>
        <w:spacing w:line="276" w:lineRule="auto"/>
        <w:ind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1) viewer (Просмотр):</w:t>
      </w:r>
    </w:p>
    <w:p w:rsidR="00643768" w:rsidRPr="00E73183" w:rsidRDefault="009B730D" w:rsidP="00E86B59">
      <w:pPr>
        <w:pStyle w:val="affff1"/>
        <w:widowControl w:val="0"/>
        <w:numPr>
          <w:ilvl w:val="0"/>
          <w:numId w:val="41"/>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базовые права только на чтение данных;</w:t>
      </w:r>
    </w:p>
    <w:p w:rsidR="00643768" w:rsidRPr="00E73183" w:rsidRDefault="009B730D" w:rsidP="00E86B59">
      <w:pPr>
        <w:pStyle w:val="affff1"/>
        <w:widowControl w:val="0"/>
        <w:numPr>
          <w:ilvl w:val="0"/>
          <w:numId w:val="41"/>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не может изменять, создавать или удалять данные.</w:t>
      </w:r>
    </w:p>
    <w:p w:rsidR="00643768" w:rsidRPr="00E73183" w:rsidRDefault="009B730D" w:rsidP="00B73E65">
      <w:pPr>
        <w:widowControl w:val="0"/>
        <w:suppressAutoHyphens/>
        <w:spacing w:line="276" w:lineRule="auto"/>
        <w:ind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2) user_rw (Пользователь - Чтение/Запись):</w:t>
      </w:r>
    </w:p>
    <w:p w:rsidR="00643768" w:rsidRPr="00E73183" w:rsidRDefault="009B730D" w:rsidP="00E86B59">
      <w:pPr>
        <w:pStyle w:val="affff1"/>
        <w:widowControl w:val="0"/>
        <w:numPr>
          <w:ilvl w:val="0"/>
          <w:numId w:val="41"/>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наследует все права роли viewer;</w:t>
      </w:r>
    </w:p>
    <w:p w:rsidR="00643768" w:rsidRPr="00E73183" w:rsidRDefault="009B730D" w:rsidP="00E86B59">
      <w:pPr>
        <w:pStyle w:val="affff1"/>
        <w:widowControl w:val="0"/>
        <w:numPr>
          <w:ilvl w:val="0"/>
          <w:numId w:val="41"/>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может загружать данные на обработку;</w:t>
      </w:r>
    </w:p>
    <w:p w:rsidR="00643768" w:rsidRPr="00E73183" w:rsidRDefault="009B730D" w:rsidP="00E86B59">
      <w:pPr>
        <w:pStyle w:val="affff1"/>
        <w:widowControl w:val="0"/>
        <w:numPr>
          <w:ilvl w:val="0"/>
          <w:numId w:val="41"/>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может создавать и редактировать свои собственные параметры обработки данных (логика "свои" реализуется через ABAC или на уровне приложения).</w:t>
      </w:r>
    </w:p>
    <w:p w:rsidR="00643768" w:rsidRPr="00E73183" w:rsidRDefault="009B730D" w:rsidP="00B73E65">
      <w:pPr>
        <w:widowControl w:val="0"/>
        <w:suppressAutoHyphens/>
        <w:spacing w:line="276" w:lineRule="auto"/>
        <w:ind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3) admin (Администратор):</w:t>
      </w:r>
    </w:p>
    <w:p w:rsidR="00643768" w:rsidRPr="00E73183" w:rsidRDefault="009B730D" w:rsidP="00E86B59">
      <w:pPr>
        <w:pStyle w:val="affff1"/>
        <w:widowControl w:val="0"/>
        <w:numPr>
          <w:ilvl w:val="0"/>
          <w:numId w:val="41"/>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наследует все права роли user_rw;</w:t>
      </w:r>
    </w:p>
    <w:p w:rsidR="00643768" w:rsidRPr="00E73183" w:rsidRDefault="009B730D" w:rsidP="00E86B59">
      <w:pPr>
        <w:pStyle w:val="affff1"/>
        <w:widowControl w:val="0"/>
        <w:numPr>
          <w:ilvl w:val="0"/>
          <w:numId w:val="41"/>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имеет полный доступ ко всем данным в системе, включая права на удаление и редактирование всех параметров обработки данных.</w:t>
      </w:r>
    </w:p>
    <w:p w:rsidR="00643768" w:rsidRPr="00E73183" w:rsidRDefault="009B730D" w:rsidP="00B73E65">
      <w:pPr>
        <w:pStyle w:val="affff1"/>
        <w:widowControl w:val="0"/>
        <w:numPr>
          <w:ilvl w:val="1"/>
          <w:numId w:val="31"/>
        </w:numPr>
        <w:suppressAutoHyphens/>
        <w:spacing w:line="276" w:lineRule="auto"/>
        <w:ind w:left="0"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Тестовый стенд должен соответствовать следующим требованиям безопасности:</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единая аутентификация через сервис Keycloak;</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ролевая модель разграничения доступа пользователей к функциям </w:t>
      </w:r>
      <w:r w:rsidRPr="00E73183">
        <w:rPr>
          <w:rFonts w:ascii="PT Sans" w:eastAsia="Calibri" w:hAnsi="PT Sans"/>
          <w:sz w:val="24"/>
          <w:szCs w:val="22"/>
          <w:lang w:val="en-US" w:eastAsia="en-US"/>
        </w:rPr>
        <w:t>UI</w:t>
      </w:r>
      <w:r w:rsidRPr="00E73183">
        <w:rPr>
          <w:rFonts w:ascii="PT Sans" w:eastAsia="Calibri" w:hAnsi="PT Sans"/>
          <w:sz w:val="24"/>
          <w:szCs w:val="22"/>
          <w:lang w:val="ru-RU" w:eastAsia="en-US"/>
        </w:rPr>
        <w:t xml:space="preserve"> демонстрационного приложения;</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использование отдельных технологических учетных записей для доступа прикладных сервисов демонстрационного приложения к </w:t>
      </w:r>
      <w:r w:rsidRPr="00E73183">
        <w:rPr>
          <w:rFonts w:ascii="PT Sans" w:eastAsia="Calibri" w:hAnsi="PT Sans"/>
          <w:sz w:val="24"/>
          <w:szCs w:val="22"/>
          <w:lang w:val="en-US" w:eastAsia="en-US"/>
        </w:rPr>
        <w:t>open</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source</w:t>
      </w:r>
      <w:r w:rsidRPr="00E73183">
        <w:rPr>
          <w:rFonts w:ascii="PT Sans" w:eastAsia="Calibri" w:hAnsi="PT Sans"/>
          <w:sz w:val="24"/>
          <w:szCs w:val="22"/>
          <w:lang w:val="ru-RU" w:eastAsia="en-US"/>
        </w:rPr>
        <w:t xml:space="preserve"> компонентам;</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сбор логов из контейнеров демонстрационного приложения должен быть настроен через Fluentd/Fluent Bit;</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централизованное логирование и аудит через сервис OpenSearch;</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использование SSL в сетевых взаимодействиях компонентов стенда и поддерживать TLS 1.3;</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доступ к СУБД должен быть ограничен через сетевые политики;</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необходимо обеспечить хранение конфиденциальных данных (пароли, API-ключи) в хранилище секретов Vault.</w:t>
      </w:r>
    </w:p>
    <w:p w:rsidR="00643768" w:rsidRPr="00E73183" w:rsidRDefault="009B730D" w:rsidP="00B73E65">
      <w:pPr>
        <w:pStyle w:val="affff1"/>
        <w:widowControl w:val="0"/>
        <w:numPr>
          <w:ilvl w:val="1"/>
          <w:numId w:val="31"/>
        </w:numPr>
        <w:tabs>
          <w:tab w:val="left" w:pos="1134"/>
        </w:tabs>
        <w:suppressAutoHyphens/>
        <w:spacing w:before="120" w:line="276" w:lineRule="auto"/>
        <w:ind w:left="0" w:firstLine="709"/>
        <w:jc w:val="both"/>
        <w:outlineLvl w:val="2"/>
        <w:rPr>
          <w:rFonts w:ascii="PT Sans" w:eastAsia="Calibri" w:hAnsi="PT Sans"/>
          <w:sz w:val="24"/>
          <w:szCs w:val="22"/>
          <w:lang w:val="ru-RU" w:eastAsia="en-US"/>
        </w:rPr>
      </w:pPr>
      <w:r w:rsidRPr="00E73183">
        <w:rPr>
          <w:rFonts w:ascii="PT Sans" w:eastAsia="Calibri" w:hAnsi="PT Sans"/>
          <w:sz w:val="24"/>
          <w:szCs w:val="22"/>
          <w:lang w:val="ru-RU" w:eastAsia="en-US"/>
        </w:rPr>
        <w:t>Тестовый стенд должен соответствовать следующим требованиям отказоустойчивости:</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перечисленные в п. </w:t>
      </w:r>
      <w:r w:rsidR="000F4079" w:rsidRPr="00E73183">
        <w:rPr>
          <w:rFonts w:ascii="PT Sans" w:eastAsia="Calibri" w:hAnsi="PT Sans"/>
          <w:sz w:val="24"/>
          <w:szCs w:val="22"/>
          <w:lang w:val="ru-RU" w:eastAsia="en-US"/>
        </w:rPr>
        <w:t>1.1</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ope</w:t>
      </w:r>
      <w:r w:rsidRPr="00E73183">
        <w:rPr>
          <w:rFonts w:ascii="PT Sans" w:eastAsia="Calibri" w:hAnsi="PT Sans"/>
          <w:sz w:val="24"/>
          <w:szCs w:val="22"/>
          <w:lang w:val="ru-RU" w:eastAsia="en-US"/>
        </w:rPr>
        <w:t>n source компоненты должны быть сконфигурированы в отказоустойчивые кластеры, сохраняющие работоспособность при отключении одной из нод;</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демонстрационное приложение должно автоматически восстанавливать кластеры </w:t>
      </w:r>
      <w:r w:rsidRPr="00E73183">
        <w:rPr>
          <w:rFonts w:ascii="PT Sans" w:eastAsia="Calibri" w:hAnsi="PT Sans"/>
          <w:sz w:val="24"/>
          <w:szCs w:val="22"/>
          <w:lang w:val="en-US" w:eastAsia="en-US"/>
        </w:rPr>
        <w:t>ope</w:t>
      </w:r>
      <w:r w:rsidRPr="00E73183">
        <w:rPr>
          <w:rFonts w:ascii="PT Sans" w:eastAsia="Calibri" w:hAnsi="PT Sans"/>
          <w:sz w:val="24"/>
          <w:szCs w:val="22"/>
          <w:lang w:val="ru-RU" w:eastAsia="en-US"/>
        </w:rPr>
        <w:t>n source компонентов при включении ранее отключенной ноды;</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должен быть настроен </w:t>
      </w:r>
      <w:r w:rsidRPr="00E73183">
        <w:rPr>
          <w:rFonts w:ascii="PT Sans" w:eastAsia="Calibri" w:hAnsi="PT Sans"/>
          <w:sz w:val="24"/>
          <w:szCs w:val="22"/>
          <w:lang w:val="en-US" w:eastAsia="en-US"/>
        </w:rPr>
        <w:t>Prometheus</w:t>
      </w:r>
      <w:r w:rsidRPr="00E73183">
        <w:rPr>
          <w:rFonts w:ascii="PT Sans" w:eastAsia="Calibri" w:hAnsi="PT Sans"/>
          <w:sz w:val="24"/>
          <w:szCs w:val="22"/>
          <w:lang w:val="ru-RU" w:eastAsia="en-US"/>
        </w:rPr>
        <w:t xml:space="preserve"> или </w:t>
      </w:r>
      <w:r w:rsidRPr="00E73183">
        <w:rPr>
          <w:rFonts w:ascii="PT Sans" w:eastAsia="Calibri" w:hAnsi="PT Sans"/>
          <w:sz w:val="24"/>
          <w:szCs w:val="22"/>
          <w:lang w:val="en-US" w:eastAsia="en-US"/>
        </w:rPr>
        <w:t>Victoria</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Metrics</w:t>
      </w:r>
      <w:r w:rsidRPr="00E73183">
        <w:rPr>
          <w:rFonts w:ascii="PT Sans" w:eastAsia="Calibri" w:hAnsi="PT Sans"/>
          <w:sz w:val="24"/>
          <w:szCs w:val="22"/>
          <w:lang w:val="ru-RU" w:eastAsia="en-US"/>
        </w:rPr>
        <w:t xml:space="preserve"> для сбора метрик работы вычислительной инфраструктуры, </w:t>
      </w:r>
      <w:r w:rsidRPr="00E73183">
        <w:rPr>
          <w:rFonts w:ascii="PT Sans" w:eastAsia="Calibri" w:hAnsi="PT Sans"/>
          <w:sz w:val="24"/>
          <w:szCs w:val="22"/>
          <w:lang w:val="en-US" w:eastAsia="en-US"/>
        </w:rPr>
        <w:t>open</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source</w:t>
      </w:r>
      <w:r w:rsidRPr="00E73183">
        <w:rPr>
          <w:rFonts w:ascii="PT Sans" w:eastAsia="Calibri" w:hAnsi="PT Sans"/>
          <w:sz w:val="24"/>
          <w:szCs w:val="22"/>
          <w:lang w:val="ru-RU" w:eastAsia="en-US"/>
        </w:rPr>
        <w:t xml:space="preserve"> компонентов и прикладных сервисов демонстрационного приложения;</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должен быть настроен дашборд </w:t>
      </w:r>
      <w:r w:rsidRPr="00E73183">
        <w:rPr>
          <w:rFonts w:ascii="PT Sans" w:eastAsia="Calibri" w:hAnsi="PT Sans"/>
          <w:sz w:val="24"/>
          <w:szCs w:val="22"/>
          <w:lang w:val="en-US" w:eastAsia="en-US"/>
        </w:rPr>
        <w:t>Grafana</w:t>
      </w:r>
      <w:r w:rsidRPr="00E73183">
        <w:rPr>
          <w:rFonts w:ascii="PT Sans" w:eastAsia="Calibri" w:hAnsi="PT Sans"/>
          <w:sz w:val="24"/>
          <w:szCs w:val="22"/>
          <w:lang w:val="ru-RU" w:eastAsia="en-US"/>
        </w:rPr>
        <w:t xml:space="preserve"> для отображения состояния работоспособности и основных метрик работы вычислительной инфраструктуры, </w:t>
      </w:r>
      <w:r w:rsidRPr="00E73183">
        <w:rPr>
          <w:rFonts w:ascii="PT Sans" w:eastAsia="Calibri" w:hAnsi="PT Sans"/>
          <w:sz w:val="24"/>
          <w:szCs w:val="22"/>
          <w:lang w:val="en-US" w:eastAsia="en-US"/>
        </w:rPr>
        <w:t>open</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source</w:t>
      </w:r>
      <w:r w:rsidRPr="00E73183">
        <w:rPr>
          <w:rFonts w:ascii="PT Sans" w:eastAsia="Calibri" w:hAnsi="PT Sans"/>
          <w:sz w:val="24"/>
          <w:szCs w:val="22"/>
          <w:lang w:val="ru-RU" w:eastAsia="en-US"/>
        </w:rPr>
        <w:t xml:space="preserve"> компонентов и прикладных сервисов демонстрационного приложения.</w:t>
      </w:r>
    </w:p>
    <w:p w:rsidR="00E41ACC" w:rsidRPr="00E73183" w:rsidRDefault="00E41ACC" w:rsidP="00E41ACC">
      <w:pPr>
        <w:widowControl w:val="0"/>
        <w:suppressAutoHyphens/>
        <w:spacing w:line="276" w:lineRule="auto"/>
        <w:contextualSpacing/>
        <w:jc w:val="both"/>
        <w:rPr>
          <w:rFonts w:ascii="PT Sans" w:eastAsia="Calibri" w:hAnsi="PT Sans"/>
          <w:sz w:val="24"/>
          <w:szCs w:val="22"/>
          <w:lang w:val="ru-RU" w:eastAsia="en-US"/>
        </w:rPr>
      </w:pPr>
    </w:p>
    <w:p w:rsidR="00C604B2" w:rsidRPr="00E73183" w:rsidRDefault="00C604B2" w:rsidP="00E41ACC">
      <w:pPr>
        <w:widowControl w:val="0"/>
        <w:suppressAutoHyphens/>
        <w:spacing w:line="276" w:lineRule="auto"/>
        <w:contextualSpacing/>
        <w:jc w:val="both"/>
        <w:rPr>
          <w:rFonts w:ascii="PT Sans" w:eastAsia="Calibri" w:hAnsi="PT Sans"/>
          <w:sz w:val="24"/>
          <w:szCs w:val="22"/>
          <w:lang w:val="ru-RU" w:eastAsia="en-US"/>
        </w:rPr>
      </w:pPr>
    </w:p>
    <w:p w:rsidR="007B437E" w:rsidRPr="00E73183" w:rsidRDefault="009B730D" w:rsidP="00B73E65">
      <w:pPr>
        <w:pStyle w:val="affff1"/>
        <w:widowControl w:val="0"/>
        <w:numPr>
          <w:ilvl w:val="0"/>
          <w:numId w:val="31"/>
        </w:numPr>
        <w:tabs>
          <w:tab w:val="left" w:pos="1418"/>
        </w:tabs>
        <w:suppressAutoHyphens/>
        <w:spacing w:before="120" w:after="120" w:line="276" w:lineRule="auto"/>
        <w:ind w:left="0" w:firstLine="709"/>
        <w:jc w:val="both"/>
        <w:outlineLvl w:val="1"/>
        <w:rPr>
          <w:rFonts w:ascii="PT Sans" w:hAnsi="PT Sans"/>
          <w:b/>
          <w:bCs/>
          <w:sz w:val="24"/>
          <w:szCs w:val="26"/>
          <w:lang w:val="ru-RU" w:eastAsia="en-US"/>
        </w:rPr>
      </w:pPr>
      <w:bookmarkStart w:id="16" w:name="_Toc216945976"/>
      <w:r w:rsidRPr="00E73183">
        <w:rPr>
          <w:rFonts w:ascii="PT Sans" w:hAnsi="PT Sans"/>
          <w:b/>
          <w:bCs/>
          <w:sz w:val="24"/>
          <w:szCs w:val="26"/>
          <w:lang w:val="ru-RU" w:eastAsia="en-US"/>
        </w:rPr>
        <w:lastRenderedPageBreak/>
        <w:t>Требования к инфраструктуре разработки, сборки и развертывания демонстрационного приложения на тестовый стенд:</w:t>
      </w:r>
      <w:bookmarkEnd w:id="16"/>
    </w:p>
    <w:p w:rsidR="007B437E" w:rsidRPr="00E73183" w:rsidRDefault="009B730D" w:rsidP="00B73E65">
      <w:pPr>
        <w:widowControl w:val="0"/>
        <w:tabs>
          <w:tab w:val="left" w:pos="1134"/>
        </w:tabs>
        <w:suppressAutoHyphens/>
        <w:spacing w:before="120"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Сборка и развертывание демонстрационного приложения на тестовый стенд должна производиться с использованием настроенного конвейера CI/CD с интегрированными в него технологиями безопасной разработки, включающего:</w:t>
      </w:r>
    </w:p>
    <w:p w:rsidR="007B437E"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репозиторий исходных кодов;</w:t>
      </w:r>
    </w:p>
    <w:p w:rsidR="007B437E"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репозиторий артефактов;</w:t>
      </w:r>
    </w:p>
    <w:p w:rsidR="007B437E"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систему управления сборками, проверки на наличие уязвимостей, запуска автотестов и «канареечного» развертывания в k8s из репозитория артефактов;</w:t>
      </w:r>
    </w:p>
    <w:p w:rsidR="007B437E"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инструмент статического анализа кода (SAST);</w:t>
      </w:r>
    </w:p>
    <w:p w:rsidR="007B437E"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инструмент композиционного анализа (OSA/SCA).</w:t>
      </w:r>
    </w:p>
    <w:p w:rsidR="007B437E" w:rsidRPr="00E73183" w:rsidRDefault="009B730D" w:rsidP="00B73E65">
      <w:pPr>
        <w:widowControl w:val="0"/>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Прикладные сервисы демонстрационного приложения должны работать в Kubernetes и быть упакованы в Docker-контейнеры.</w:t>
      </w:r>
    </w:p>
    <w:p w:rsidR="007B437E" w:rsidRPr="00E73183" w:rsidRDefault="009B730D" w:rsidP="00B73E65">
      <w:pPr>
        <w:widowControl w:val="0"/>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Необходимо использовать Helm-чарты или Kustomize для управления конфигурациями развертывания.</w:t>
      </w:r>
    </w:p>
    <w:p w:rsidR="007B437E" w:rsidRPr="00E73183" w:rsidRDefault="009B730D" w:rsidP="00B73E65">
      <w:pPr>
        <w:widowControl w:val="0"/>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Все зависимости (Postgre</w:t>
      </w:r>
      <w:r w:rsidR="001B6411" w:rsidRPr="00E73183">
        <w:rPr>
          <w:rFonts w:ascii="PT Sans" w:eastAsia="Calibri" w:hAnsi="PT Sans"/>
          <w:bCs/>
          <w:sz w:val="24"/>
          <w:szCs w:val="24"/>
          <w:lang w:val="en-US" w:eastAsia="x-none"/>
        </w:rPr>
        <w:t>SQL</w:t>
      </w:r>
      <w:r w:rsidRPr="00E73183">
        <w:rPr>
          <w:rFonts w:ascii="PT Sans" w:eastAsia="Calibri" w:hAnsi="PT Sans"/>
          <w:bCs/>
          <w:sz w:val="24"/>
          <w:szCs w:val="24"/>
          <w:lang w:val="ru-RU" w:eastAsia="x-none"/>
        </w:rPr>
        <w:t>, Opensearch, S3, Keycloak, Kafka, Vault) должны быть доступны как внешние управляемые сервисы.</w:t>
      </w:r>
    </w:p>
    <w:p w:rsidR="007B437E" w:rsidRPr="00E73183" w:rsidRDefault="009B730D" w:rsidP="00B73E65">
      <w:pPr>
        <w:widowControl w:val="0"/>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Необходимо представить в рамках ПКО действующую схему конвейера CI/CD и связанных автоматизированных процессов, которая должна включать:</w:t>
      </w:r>
    </w:p>
    <w:p w:rsidR="007B437E"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используемые сервисы и программные средства в процессе сборки и развертывания демонстрационного приложения на тестовый стенд;</w:t>
      </w:r>
    </w:p>
    <w:p w:rsidR="007B437E"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разделение на автоматизируемые и ручные процессы;</w:t>
      </w:r>
    </w:p>
    <w:p w:rsidR="007B437E"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инфраструктуру разработки, сборки, тестирования, развертывания на тестовый стенд и обновления демонстрационного приложения.</w:t>
      </w:r>
    </w:p>
    <w:p w:rsidR="00DE31AB" w:rsidRPr="00E73183" w:rsidRDefault="009B730D" w:rsidP="00B73E65">
      <w:pPr>
        <w:pStyle w:val="affff1"/>
        <w:widowControl w:val="0"/>
        <w:numPr>
          <w:ilvl w:val="0"/>
          <w:numId w:val="31"/>
        </w:numPr>
        <w:tabs>
          <w:tab w:val="left" w:pos="1418"/>
        </w:tabs>
        <w:suppressAutoHyphens/>
        <w:spacing w:before="120" w:after="120" w:line="276" w:lineRule="auto"/>
        <w:ind w:left="0" w:firstLine="709"/>
        <w:jc w:val="both"/>
        <w:outlineLvl w:val="1"/>
        <w:rPr>
          <w:rFonts w:ascii="PT Sans" w:hAnsi="PT Sans"/>
          <w:b/>
          <w:bCs/>
          <w:sz w:val="24"/>
          <w:szCs w:val="26"/>
          <w:lang w:val="ru-RU" w:eastAsia="en-US"/>
        </w:rPr>
      </w:pPr>
      <w:r w:rsidRPr="00E73183">
        <w:rPr>
          <w:rFonts w:ascii="PT Sans" w:hAnsi="PT Sans"/>
          <w:b/>
          <w:bCs/>
          <w:sz w:val="24"/>
          <w:szCs w:val="26"/>
          <w:lang w:val="ru-RU" w:eastAsia="en-US"/>
        </w:rPr>
        <w:t>Требования к вычислительным ресурсам тестового стенда с демонстрационным приложением</w:t>
      </w:r>
    </w:p>
    <w:p w:rsidR="00DE31AB" w:rsidRPr="00E73183" w:rsidRDefault="009B730D" w:rsidP="00B73E65">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Кластер Kubernetes с программными обеспечением тестового стенда должен быть развернут не менее чем на двух master и четырех worker нодах</w:t>
      </w:r>
      <w:r w:rsidR="00EF48F3" w:rsidRPr="00E73183">
        <w:rPr>
          <w:rFonts w:ascii="PT Sans" w:eastAsia="Calibri" w:hAnsi="PT Sans"/>
          <w:sz w:val="24"/>
          <w:szCs w:val="24"/>
          <w:lang w:val="ru-RU" w:eastAsia="en-US"/>
        </w:rPr>
        <w:t>. Для развертывания ПО рекомендуется использовать оборудование</w:t>
      </w:r>
      <w:r w:rsidRPr="00E73183">
        <w:rPr>
          <w:rFonts w:ascii="PT Sans" w:eastAsia="Calibri" w:hAnsi="PT Sans"/>
          <w:sz w:val="24"/>
          <w:szCs w:val="24"/>
          <w:lang w:val="ru-RU" w:eastAsia="en-US"/>
        </w:rPr>
        <w:t xml:space="preserve"> с характеристиками не </w:t>
      </w:r>
      <w:r w:rsidR="00EF48F3" w:rsidRPr="00E73183">
        <w:rPr>
          <w:rFonts w:ascii="PT Sans" w:eastAsia="Calibri" w:hAnsi="PT Sans"/>
          <w:sz w:val="24"/>
          <w:szCs w:val="24"/>
          <w:lang w:val="ru-RU" w:eastAsia="en-US"/>
        </w:rPr>
        <w:t>ниже</w:t>
      </w:r>
      <w:r w:rsidRPr="00E73183">
        <w:rPr>
          <w:rFonts w:ascii="PT Sans" w:eastAsia="Calibri" w:hAnsi="PT Sans"/>
          <w:sz w:val="24"/>
          <w:szCs w:val="24"/>
          <w:lang w:val="ru-RU" w:eastAsia="en-US"/>
        </w:rPr>
        <w:t>:</w:t>
      </w:r>
    </w:p>
    <w:p w:rsidR="00DE31AB" w:rsidRPr="00E73183" w:rsidRDefault="009B730D" w:rsidP="00DE31AB">
      <w:pPr>
        <w:tabs>
          <w:tab w:val="left" w:pos="1134"/>
        </w:tabs>
        <w:suppressAutoHyphens/>
        <w:spacing w:before="120" w:line="360" w:lineRule="auto"/>
        <w:ind w:firstLine="709"/>
        <w:jc w:val="both"/>
        <w:outlineLvl w:val="2"/>
        <w:rPr>
          <w:rFonts w:ascii="PT Sans" w:eastAsia="Calibri" w:hAnsi="PT Sans"/>
          <w:bCs/>
          <w:sz w:val="24"/>
          <w:szCs w:val="24"/>
          <w:lang w:val="en-US" w:eastAsia="x-none"/>
        </w:rPr>
      </w:pPr>
      <w:r w:rsidRPr="00E73183">
        <w:rPr>
          <w:rFonts w:ascii="PT Sans" w:eastAsia="Calibri" w:hAnsi="PT Sans"/>
          <w:bCs/>
          <w:sz w:val="24"/>
          <w:szCs w:val="24"/>
          <w:lang w:val="en-US" w:eastAsia="x-none"/>
        </w:rPr>
        <w:t>master</w:t>
      </w:r>
    </w:p>
    <w:tbl>
      <w:tblPr>
        <w:tblStyle w:val="56"/>
        <w:tblW w:w="0" w:type="auto"/>
        <w:tblInd w:w="421" w:type="dxa"/>
        <w:tblLook w:val="04A0" w:firstRow="1" w:lastRow="0" w:firstColumn="1" w:lastColumn="0" w:noHBand="0" w:noVBand="1"/>
      </w:tblPr>
      <w:tblGrid>
        <w:gridCol w:w="2354"/>
        <w:gridCol w:w="7137"/>
      </w:tblGrid>
      <w:tr w:rsidR="00D41D61" w:rsidRPr="00E33A68" w:rsidTr="000F15E2">
        <w:tc>
          <w:tcPr>
            <w:tcW w:w="2381"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OS</w:t>
            </w:r>
          </w:p>
        </w:tc>
        <w:tc>
          <w:tcPr>
            <w:tcW w:w="7229"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 xml:space="preserve">Российская операционная система семейства </w:t>
            </w:r>
            <w:r w:rsidRPr="00E73183">
              <w:rPr>
                <w:rFonts w:ascii="PT Sans" w:hAnsi="PT Sans"/>
                <w:sz w:val="24"/>
                <w:szCs w:val="24"/>
                <w:lang w:val="en-US"/>
              </w:rPr>
              <w:t>Linux</w:t>
            </w:r>
          </w:p>
        </w:tc>
      </w:tr>
      <w:tr w:rsidR="00D41D61" w:rsidTr="000F15E2">
        <w:tc>
          <w:tcPr>
            <w:tcW w:w="2381"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CPU</w:t>
            </w:r>
          </w:p>
        </w:tc>
        <w:tc>
          <w:tcPr>
            <w:tcW w:w="7229"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en-US"/>
              </w:rPr>
              <w:t>4</w:t>
            </w:r>
            <w:r w:rsidRPr="00E73183">
              <w:rPr>
                <w:rFonts w:ascii="PT Sans" w:hAnsi="PT Sans"/>
                <w:sz w:val="24"/>
                <w:szCs w:val="24"/>
                <w:lang w:val="ru-RU"/>
              </w:rPr>
              <w:t xml:space="preserve"> ядра на сервер</w:t>
            </w:r>
          </w:p>
        </w:tc>
      </w:tr>
      <w:tr w:rsidR="00D41D61" w:rsidTr="000F15E2">
        <w:tc>
          <w:tcPr>
            <w:tcW w:w="2381"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RAM</w:t>
            </w:r>
          </w:p>
        </w:tc>
        <w:tc>
          <w:tcPr>
            <w:tcW w:w="7229"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4 Гб на сервер</w:t>
            </w:r>
          </w:p>
        </w:tc>
      </w:tr>
      <w:tr w:rsidR="00D41D61" w:rsidTr="000F15E2">
        <w:tc>
          <w:tcPr>
            <w:tcW w:w="2381"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Диск</w:t>
            </w:r>
          </w:p>
        </w:tc>
        <w:tc>
          <w:tcPr>
            <w:tcW w:w="7229"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HDD, 100 Гб</w:t>
            </w:r>
          </w:p>
        </w:tc>
      </w:tr>
    </w:tbl>
    <w:p w:rsidR="00DE31AB" w:rsidRPr="00E73183" w:rsidRDefault="009B730D" w:rsidP="00DE31AB">
      <w:pPr>
        <w:tabs>
          <w:tab w:val="left" w:pos="1134"/>
        </w:tabs>
        <w:suppressAutoHyphens/>
        <w:spacing w:before="120" w:line="360" w:lineRule="auto"/>
        <w:ind w:firstLine="709"/>
        <w:jc w:val="both"/>
        <w:outlineLvl w:val="2"/>
        <w:rPr>
          <w:rFonts w:ascii="PT Sans" w:eastAsia="Calibri" w:hAnsi="PT Sans"/>
          <w:bCs/>
          <w:sz w:val="24"/>
          <w:szCs w:val="24"/>
          <w:lang w:val="en-US" w:eastAsia="x-none"/>
        </w:rPr>
      </w:pPr>
      <w:r w:rsidRPr="00E73183">
        <w:rPr>
          <w:rFonts w:ascii="PT Sans" w:eastAsia="Calibri" w:hAnsi="PT Sans"/>
          <w:bCs/>
          <w:sz w:val="24"/>
          <w:szCs w:val="24"/>
          <w:lang w:val="en-US" w:eastAsia="x-none"/>
        </w:rPr>
        <w:t>worker</w:t>
      </w:r>
    </w:p>
    <w:tbl>
      <w:tblPr>
        <w:tblStyle w:val="56"/>
        <w:tblW w:w="0" w:type="auto"/>
        <w:tblInd w:w="421" w:type="dxa"/>
        <w:tblLook w:val="04A0" w:firstRow="1" w:lastRow="0" w:firstColumn="1" w:lastColumn="0" w:noHBand="0" w:noVBand="1"/>
      </w:tblPr>
      <w:tblGrid>
        <w:gridCol w:w="2354"/>
        <w:gridCol w:w="7137"/>
      </w:tblGrid>
      <w:tr w:rsidR="00D41D61" w:rsidRPr="00E33A68" w:rsidTr="000F15E2">
        <w:tc>
          <w:tcPr>
            <w:tcW w:w="2381"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OS</w:t>
            </w:r>
          </w:p>
        </w:tc>
        <w:tc>
          <w:tcPr>
            <w:tcW w:w="7229"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 xml:space="preserve">Российская операционная система семейства </w:t>
            </w:r>
            <w:r w:rsidRPr="00E73183">
              <w:rPr>
                <w:rFonts w:ascii="PT Sans" w:hAnsi="PT Sans"/>
                <w:sz w:val="24"/>
                <w:szCs w:val="24"/>
                <w:lang w:val="en-US"/>
              </w:rPr>
              <w:t>Linux</w:t>
            </w:r>
          </w:p>
        </w:tc>
      </w:tr>
      <w:tr w:rsidR="00D41D61" w:rsidTr="000F15E2">
        <w:tc>
          <w:tcPr>
            <w:tcW w:w="2381"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CPU</w:t>
            </w:r>
          </w:p>
        </w:tc>
        <w:tc>
          <w:tcPr>
            <w:tcW w:w="7229"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24 ядра на сервер</w:t>
            </w:r>
          </w:p>
        </w:tc>
      </w:tr>
      <w:tr w:rsidR="00D41D61" w:rsidTr="000F15E2">
        <w:tc>
          <w:tcPr>
            <w:tcW w:w="2381"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RAM</w:t>
            </w:r>
          </w:p>
        </w:tc>
        <w:tc>
          <w:tcPr>
            <w:tcW w:w="7229"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en-US"/>
              </w:rPr>
              <w:t>128</w:t>
            </w:r>
            <w:r w:rsidRPr="00E73183">
              <w:rPr>
                <w:rFonts w:ascii="PT Sans" w:hAnsi="PT Sans"/>
                <w:sz w:val="24"/>
                <w:szCs w:val="24"/>
                <w:lang w:val="ru-RU"/>
              </w:rPr>
              <w:t xml:space="preserve"> Гб на сервер</w:t>
            </w:r>
          </w:p>
        </w:tc>
      </w:tr>
      <w:tr w:rsidR="00D41D61" w:rsidTr="000F15E2">
        <w:tc>
          <w:tcPr>
            <w:tcW w:w="2381"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Диск</w:t>
            </w:r>
          </w:p>
        </w:tc>
        <w:tc>
          <w:tcPr>
            <w:tcW w:w="7229"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SSD, 300 Гб</w:t>
            </w:r>
          </w:p>
        </w:tc>
      </w:tr>
    </w:tbl>
    <w:p w:rsidR="00DE31AB" w:rsidRPr="00E73183" w:rsidRDefault="00DE31AB" w:rsidP="00DE31AB">
      <w:pPr>
        <w:suppressAutoHyphens/>
        <w:spacing w:before="120" w:line="360" w:lineRule="auto"/>
        <w:ind w:firstLine="709"/>
        <w:contextualSpacing/>
        <w:jc w:val="both"/>
        <w:rPr>
          <w:rFonts w:ascii="PT Sans" w:eastAsia="Calibri" w:hAnsi="PT Sans"/>
          <w:sz w:val="24"/>
          <w:szCs w:val="24"/>
          <w:lang w:val="ru-RU" w:eastAsia="en-US"/>
        </w:rPr>
      </w:pPr>
    </w:p>
    <w:p w:rsidR="00DE31AB" w:rsidRPr="00E73183" w:rsidRDefault="009B730D" w:rsidP="00B73E65">
      <w:pPr>
        <w:suppressAutoHyphens/>
        <w:spacing w:before="120" w:line="276" w:lineRule="auto"/>
        <w:ind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 xml:space="preserve">Кластеры </w:t>
      </w:r>
      <w:r w:rsidRPr="00E73183">
        <w:rPr>
          <w:rFonts w:ascii="PT Sans" w:eastAsia="Calibri" w:hAnsi="PT Sans"/>
          <w:sz w:val="24"/>
          <w:szCs w:val="24"/>
          <w:lang w:val="en-US" w:eastAsia="en-US"/>
        </w:rPr>
        <w:t>open</w:t>
      </w:r>
      <w:r w:rsidRPr="00E73183">
        <w:rPr>
          <w:rFonts w:ascii="PT Sans" w:eastAsia="Calibri" w:hAnsi="PT Sans"/>
          <w:sz w:val="24"/>
          <w:szCs w:val="24"/>
          <w:lang w:val="ru-RU" w:eastAsia="en-US"/>
        </w:rPr>
        <w:t xml:space="preserve"> </w:t>
      </w:r>
      <w:r w:rsidRPr="00E73183">
        <w:rPr>
          <w:rFonts w:ascii="PT Sans" w:eastAsia="Calibri" w:hAnsi="PT Sans"/>
          <w:sz w:val="24"/>
          <w:szCs w:val="24"/>
          <w:lang w:val="en-US" w:eastAsia="en-US"/>
        </w:rPr>
        <w:t>source</w:t>
      </w:r>
      <w:r w:rsidRPr="00E73183">
        <w:rPr>
          <w:rFonts w:ascii="PT Sans" w:eastAsia="Calibri" w:hAnsi="PT Sans"/>
          <w:sz w:val="24"/>
          <w:szCs w:val="24"/>
          <w:lang w:val="ru-RU" w:eastAsia="en-US"/>
        </w:rPr>
        <w:t xml:space="preserve"> компонентов S3 Minio, Postgre</w:t>
      </w:r>
      <w:r w:rsidR="001B6411" w:rsidRPr="00E73183">
        <w:rPr>
          <w:rFonts w:ascii="PT Sans" w:eastAsia="Calibri" w:hAnsi="PT Sans"/>
          <w:sz w:val="24"/>
          <w:szCs w:val="24"/>
          <w:lang w:val="en-US" w:eastAsia="en-US"/>
        </w:rPr>
        <w:t>SQL</w:t>
      </w:r>
      <w:r w:rsidRPr="00E73183">
        <w:rPr>
          <w:rFonts w:ascii="PT Sans" w:eastAsia="Calibri" w:hAnsi="PT Sans"/>
          <w:sz w:val="24"/>
          <w:szCs w:val="24"/>
          <w:lang w:val="ru-RU" w:eastAsia="en-US"/>
        </w:rPr>
        <w:t>, Kafka, Opensearch, Vault и Keycloak могут быть размещены на отдельных нодах тестового стенда за пределами кластера Kubernetes.</w:t>
      </w:r>
    </w:p>
    <w:p w:rsidR="000F4079" w:rsidRPr="00E73183" w:rsidRDefault="009B730D" w:rsidP="00B73E65">
      <w:pPr>
        <w:pStyle w:val="affff1"/>
        <w:widowControl w:val="0"/>
        <w:numPr>
          <w:ilvl w:val="0"/>
          <w:numId w:val="31"/>
        </w:numPr>
        <w:tabs>
          <w:tab w:val="left" w:pos="1418"/>
        </w:tabs>
        <w:suppressAutoHyphens/>
        <w:spacing w:before="120" w:after="120" w:line="276" w:lineRule="auto"/>
        <w:ind w:left="0" w:firstLine="709"/>
        <w:jc w:val="both"/>
        <w:outlineLvl w:val="1"/>
        <w:rPr>
          <w:rFonts w:ascii="PT Sans" w:hAnsi="PT Sans"/>
          <w:b/>
          <w:bCs/>
          <w:sz w:val="24"/>
          <w:szCs w:val="26"/>
          <w:lang w:val="ru-RU" w:eastAsia="en-US"/>
        </w:rPr>
      </w:pPr>
      <w:r w:rsidRPr="00E73183">
        <w:rPr>
          <w:rFonts w:ascii="PT Sans" w:hAnsi="PT Sans"/>
          <w:b/>
          <w:bCs/>
          <w:sz w:val="24"/>
          <w:szCs w:val="26"/>
          <w:lang w:val="ru-RU" w:eastAsia="en-US"/>
        </w:rPr>
        <w:t xml:space="preserve">Сценарий проверки тестового стенда </w:t>
      </w:r>
    </w:p>
    <w:p w:rsidR="000F4079" w:rsidRPr="00E73183" w:rsidRDefault="009B730D" w:rsidP="000F4079">
      <w:pPr>
        <w:widowControl w:val="0"/>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Проверки тестового стенда, </w:t>
      </w:r>
      <w:r w:rsidR="004D1558" w:rsidRPr="00E73183">
        <w:rPr>
          <w:rFonts w:ascii="PT Sans" w:eastAsia="Calibri" w:hAnsi="PT Sans"/>
          <w:sz w:val="24"/>
          <w:szCs w:val="24"/>
          <w:lang w:val="ru-RU" w:eastAsia="en-US"/>
        </w:rPr>
        <w:t xml:space="preserve">а </w:t>
      </w:r>
      <w:r w:rsidR="00D45042" w:rsidRPr="00E73183">
        <w:rPr>
          <w:rFonts w:ascii="PT Sans" w:eastAsia="Calibri" w:hAnsi="PT Sans"/>
          <w:sz w:val="24"/>
          <w:szCs w:val="24"/>
          <w:lang w:val="ru-RU" w:eastAsia="en-US"/>
        </w:rPr>
        <w:t xml:space="preserve">также проверки </w:t>
      </w:r>
      <w:r w:rsidRPr="00E73183">
        <w:rPr>
          <w:rFonts w:ascii="PT Sans" w:eastAsia="Calibri" w:hAnsi="PT Sans"/>
          <w:sz w:val="24"/>
          <w:szCs w:val="24"/>
          <w:lang w:val="ru-RU" w:eastAsia="en-US"/>
        </w:rPr>
        <w:t>инфраструктуры разработки, сборки и развертывания</w:t>
      </w:r>
      <w:r w:rsidR="004E46D9" w:rsidRPr="00E73183">
        <w:rPr>
          <w:rFonts w:ascii="PT Sans" w:eastAsia="Calibri" w:hAnsi="PT Sans"/>
          <w:sz w:val="24"/>
          <w:szCs w:val="24"/>
          <w:lang w:val="ru-RU" w:eastAsia="en-US"/>
        </w:rPr>
        <w:t xml:space="preserve"> </w:t>
      </w:r>
      <w:r w:rsidRPr="00E73183">
        <w:rPr>
          <w:rFonts w:ascii="PT Sans" w:eastAsia="Calibri" w:hAnsi="PT Sans"/>
          <w:sz w:val="24"/>
          <w:szCs w:val="24"/>
          <w:lang w:val="ru-RU" w:eastAsia="en-US"/>
        </w:rPr>
        <w:t>приведены в таблице 1.</w:t>
      </w:r>
    </w:p>
    <w:p w:rsidR="00B12400" w:rsidRPr="00E73183" w:rsidRDefault="00B12400" w:rsidP="00B73E65">
      <w:pPr>
        <w:suppressAutoHyphens/>
        <w:spacing w:line="360" w:lineRule="auto"/>
        <w:jc w:val="both"/>
        <w:rPr>
          <w:rFonts w:ascii="PT Sans" w:eastAsia="Calibri" w:hAnsi="PT Sans"/>
          <w:sz w:val="24"/>
          <w:szCs w:val="24"/>
          <w:lang w:val="ru-RU" w:eastAsia="en-US"/>
        </w:rPr>
        <w:sectPr w:rsidR="00B12400" w:rsidRPr="00E73183" w:rsidSect="00B73E65">
          <w:pgSz w:w="11906" w:h="16838"/>
          <w:pgMar w:top="568" w:right="850" w:bottom="851" w:left="1134" w:header="708" w:footer="448" w:gutter="0"/>
          <w:cols w:space="708"/>
          <w:docGrid w:linePitch="360"/>
        </w:sectPr>
      </w:pPr>
    </w:p>
    <w:p w:rsidR="007B437E" w:rsidRPr="00E73183" w:rsidRDefault="009B730D" w:rsidP="007B437E">
      <w:pPr>
        <w:keepNext/>
        <w:suppressAutoHyphens/>
        <w:spacing w:after="200"/>
        <w:rPr>
          <w:rFonts w:ascii="PT Sans" w:eastAsia="Calibri" w:hAnsi="PT Sans"/>
          <w:iCs/>
          <w:sz w:val="24"/>
          <w:szCs w:val="18"/>
          <w:lang w:val="ru-RU" w:eastAsia="en-US"/>
        </w:rPr>
      </w:pPr>
      <w:r w:rsidRPr="00E73183">
        <w:rPr>
          <w:rFonts w:ascii="PT Sans" w:eastAsia="Calibri" w:hAnsi="PT Sans"/>
          <w:iCs/>
          <w:sz w:val="24"/>
          <w:szCs w:val="18"/>
          <w:lang w:val="ru-RU" w:eastAsia="en-US"/>
        </w:rPr>
        <w:lastRenderedPageBreak/>
        <w:t xml:space="preserve">Таблица </w:t>
      </w:r>
      <w:r w:rsidRPr="00E73183">
        <w:rPr>
          <w:rFonts w:ascii="PT Sans" w:eastAsia="Calibri" w:hAnsi="PT Sans"/>
          <w:iCs/>
          <w:sz w:val="24"/>
          <w:szCs w:val="18"/>
          <w:lang w:val="ru-RU" w:eastAsia="en-US"/>
        </w:rPr>
        <w:fldChar w:fldCharType="begin"/>
      </w:r>
      <w:r w:rsidRPr="00E73183">
        <w:rPr>
          <w:rFonts w:ascii="PT Sans" w:eastAsia="Calibri" w:hAnsi="PT Sans"/>
          <w:iCs/>
          <w:sz w:val="24"/>
          <w:szCs w:val="18"/>
          <w:lang w:val="ru-RU" w:eastAsia="en-US"/>
        </w:rPr>
        <w:instrText xml:space="preserve"> SEQ Таблица \* ARABIC </w:instrText>
      </w:r>
      <w:r w:rsidRPr="00E73183">
        <w:rPr>
          <w:rFonts w:ascii="PT Sans" w:eastAsia="Calibri" w:hAnsi="PT Sans"/>
          <w:iCs/>
          <w:sz w:val="24"/>
          <w:szCs w:val="18"/>
          <w:lang w:val="ru-RU" w:eastAsia="en-US"/>
        </w:rPr>
        <w:fldChar w:fldCharType="separate"/>
      </w:r>
      <w:r w:rsidR="00E73183" w:rsidRPr="00E73183">
        <w:rPr>
          <w:rFonts w:ascii="PT Sans" w:eastAsia="Calibri" w:hAnsi="PT Sans"/>
          <w:iCs/>
          <w:noProof/>
          <w:sz w:val="24"/>
          <w:szCs w:val="18"/>
          <w:lang w:val="ru-RU" w:eastAsia="en-US"/>
        </w:rPr>
        <w:t>1</w:t>
      </w:r>
      <w:r w:rsidRPr="00E73183">
        <w:rPr>
          <w:rFonts w:ascii="PT Sans" w:eastAsia="Calibri" w:hAnsi="PT Sans"/>
          <w:iCs/>
          <w:sz w:val="24"/>
          <w:szCs w:val="18"/>
          <w:lang w:val="ru-RU" w:eastAsia="en-US"/>
        </w:rPr>
        <w:fldChar w:fldCharType="end"/>
      </w:r>
      <w:r w:rsidRPr="00E73183">
        <w:rPr>
          <w:rFonts w:ascii="PT Sans" w:eastAsia="Calibri" w:hAnsi="PT Sans"/>
          <w:iCs/>
          <w:sz w:val="24"/>
          <w:szCs w:val="18"/>
          <w:lang w:val="ru-RU" w:eastAsia="en-US"/>
        </w:rPr>
        <w:t xml:space="preserve"> - перечень проверок и критериев их соответствия требованиям</w:t>
      </w:r>
    </w:p>
    <w:tbl>
      <w:tblPr>
        <w:tblW w:w="512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0"/>
        <w:gridCol w:w="2409"/>
        <w:gridCol w:w="9639"/>
        <w:gridCol w:w="1984"/>
      </w:tblGrid>
      <w:tr w:rsidR="00D41D61" w:rsidTr="00B73E65">
        <w:trPr>
          <w:cantSplit/>
          <w:trHeight w:val="452"/>
          <w:tblHeader/>
        </w:trPr>
        <w:tc>
          <w:tcPr>
            <w:tcW w:w="880" w:type="dxa"/>
            <w:tcBorders>
              <w:top w:val="single" w:sz="4" w:space="0" w:color="auto"/>
            </w:tcBorders>
            <w:vAlign w:val="center"/>
          </w:tcPr>
          <w:p w:rsidR="007B437E" w:rsidRPr="00E73183" w:rsidRDefault="009B730D" w:rsidP="007B437E">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 п</w:t>
            </w:r>
            <w:r w:rsidRPr="00E73183">
              <w:rPr>
                <w:rFonts w:ascii="PT Sans" w:hAnsi="PT Sans"/>
                <w:b/>
                <w:sz w:val="22"/>
                <w:szCs w:val="22"/>
                <w:lang w:val="en-US" w:eastAsia="en-US"/>
              </w:rPr>
              <w:t>/</w:t>
            </w:r>
            <w:r w:rsidRPr="00E73183">
              <w:rPr>
                <w:rFonts w:ascii="PT Sans" w:hAnsi="PT Sans"/>
                <w:b/>
                <w:sz w:val="22"/>
                <w:szCs w:val="22"/>
                <w:lang w:val="ru-RU" w:eastAsia="en-US"/>
              </w:rPr>
              <w:t>п</w:t>
            </w:r>
          </w:p>
        </w:tc>
        <w:tc>
          <w:tcPr>
            <w:tcW w:w="2409" w:type="dxa"/>
            <w:tcBorders>
              <w:top w:val="single" w:sz="4" w:space="0" w:color="auto"/>
            </w:tcBorders>
            <w:vAlign w:val="center"/>
          </w:tcPr>
          <w:p w:rsidR="007B437E" w:rsidRPr="00E73183" w:rsidRDefault="009B730D" w:rsidP="007B437E">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Наименование проверки</w:t>
            </w:r>
          </w:p>
        </w:tc>
        <w:tc>
          <w:tcPr>
            <w:tcW w:w="9639" w:type="dxa"/>
            <w:tcBorders>
              <w:top w:val="single" w:sz="4" w:space="0" w:color="auto"/>
            </w:tcBorders>
            <w:vAlign w:val="center"/>
          </w:tcPr>
          <w:p w:rsidR="007B437E" w:rsidRPr="00E73183" w:rsidRDefault="009B730D" w:rsidP="007B437E">
            <w:pPr>
              <w:spacing w:before="40" w:after="40"/>
              <w:jc w:val="center"/>
              <w:rPr>
                <w:rFonts w:ascii="PT Sans" w:hAnsi="PT Sans"/>
                <w:b/>
                <w:sz w:val="22"/>
                <w:szCs w:val="22"/>
                <w:lang w:val="en-US" w:eastAsia="en-US"/>
              </w:rPr>
            </w:pPr>
            <w:r w:rsidRPr="00E73183">
              <w:rPr>
                <w:rFonts w:ascii="PT Sans" w:hAnsi="PT Sans"/>
                <w:b/>
                <w:sz w:val="22"/>
                <w:szCs w:val="22"/>
                <w:lang w:val="ru-RU" w:eastAsia="en-US"/>
              </w:rPr>
              <w:t>Критерии соответствия</w:t>
            </w:r>
          </w:p>
        </w:tc>
        <w:tc>
          <w:tcPr>
            <w:tcW w:w="1984" w:type="dxa"/>
            <w:tcBorders>
              <w:top w:val="single" w:sz="4" w:space="0" w:color="auto"/>
            </w:tcBorders>
            <w:vAlign w:val="center"/>
          </w:tcPr>
          <w:p w:rsidR="007B437E" w:rsidRPr="00E73183" w:rsidRDefault="009B730D" w:rsidP="007B437E">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Заключение о соответствии</w:t>
            </w:r>
          </w:p>
        </w:tc>
      </w:tr>
      <w:tr w:rsidR="00D41D61" w:rsidTr="00B73E65">
        <w:trPr>
          <w:cantSplit/>
          <w:trHeight w:val="70"/>
          <w:tblHeader/>
        </w:trPr>
        <w:tc>
          <w:tcPr>
            <w:tcW w:w="880" w:type="dxa"/>
            <w:tcBorders>
              <w:top w:val="single" w:sz="4" w:space="0" w:color="auto"/>
            </w:tcBorders>
            <w:vAlign w:val="center"/>
          </w:tcPr>
          <w:p w:rsidR="007B437E" w:rsidRPr="00E73183" w:rsidRDefault="009B730D" w:rsidP="007B437E">
            <w:pPr>
              <w:spacing w:before="40" w:after="40"/>
              <w:jc w:val="center"/>
              <w:rPr>
                <w:rFonts w:ascii="PT Sans" w:hAnsi="PT Sans"/>
                <w:sz w:val="22"/>
                <w:szCs w:val="22"/>
                <w:lang w:val="ru-RU" w:eastAsia="en-US"/>
              </w:rPr>
            </w:pPr>
            <w:r w:rsidRPr="00E73183">
              <w:rPr>
                <w:rFonts w:ascii="PT Sans" w:hAnsi="PT Sans"/>
                <w:sz w:val="22"/>
                <w:szCs w:val="22"/>
                <w:lang w:val="ru-RU" w:eastAsia="en-US"/>
              </w:rPr>
              <w:t>1</w:t>
            </w:r>
          </w:p>
        </w:tc>
        <w:tc>
          <w:tcPr>
            <w:tcW w:w="2409" w:type="dxa"/>
            <w:tcBorders>
              <w:top w:val="single" w:sz="4" w:space="0" w:color="auto"/>
            </w:tcBorders>
            <w:vAlign w:val="center"/>
          </w:tcPr>
          <w:p w:rsidR="007B437E" w:rsidRPr="00E73183" w:rsidRDefault="009B730D" w:rsidP="007B437E">
            <w:pPr>
              <w:spacing w:before="40" w:after="40"/>
              <w:jc w:val="center"/>
              <w:rPr>
                <w:rFonts w:ascii="PT Sans" w:hAnsi="PT Sans"/>
                <w:sz w:val="22"/>
                <w:szCs w:val="22"/>
                <w:lang w:val="ru-RU" w:eastAsia="en-US"/>
              </w:rPr>
            </w:pPr>
            <w:r w:rsidRPr="00E73183">
              <w:rPr>
                <w:rFonts w:ascii="PT Sans" w:hAnsi="PT Sans"/>
                <w:sz w:val="22"/>
                <w:szCs w:val="22"/>
                <w:lang w:val="ru-RU" w:eastAsia="en-US"/>
              </w:rPr>
              <w:t>2</w:t>
            </w:r>
          </w:p>
        </w:tc>
        <w:tc>
          <w:tcPr>
            <w:tcW w:w="9639" w:type="dxa"/>
            <w:tcBorders>
              <w:top w:val="single" w:sz="4" w:space="0" w:color="auto"/>
            </w:tcBorders>
            <w:vAlign w:val="center"/>
          </w:tcPr>
          <w:p w:rsidR="007B437E" w:rsidRPr="00E73183" w:rsidRDefault="009B730D" w:rsidP="007B437E">
            <w:pPr>
              <w:spacing w:before="40" w:after="40"/>
              <w:jc w:val="center"/>
              <w:rPr>
                <w:rFonts w:ascii="PT Sans" w:hAnsi="PT Sans"/>
                <w:sz w:val="22"/>
                <w:szCs w:val="22"/>
                <w:lang w:val="ru-RU" w:eastAsia="en-US"/>
              </w:rPr>
            </w:pPr>
            <w:r w:rsidRPr="00E73183">
              <w:rPr>
                <w:rFonts w:ascii="PT Sans" w:hAnsi="PT Sans"/>
                <w:sz w:val="22"/>
                <w:szCs w:val="22"/>
                <w:lang w:val="ru-RU" w:eastAsia="en-US"/>
              </w:rPr>
              <w:t>3</w:t>
            </w:r>
          </w:p>
        </w:tc>
        <w:tc>
          <w:tcPr>
            <w:tcW w:w="1984" w:type="dxa"/>
            <w:tcBorders>
              <w:top w:val="single" w:sz="4" w:space="0" w:color="auto"/>
            </w:tcBorders>
            <w:vAlign w:val="center"/>
          </w:tcPr>
          <w:p w:rsidR="007B437E" w:rsidRPr="00E73183" w:rsidRDefault="009B730D" w:rsidP="007B437E">
            <w:pPr>
              <w:spacing w:before="40" w:after="40"/>
              <w:jc w:val="center"/>
              <w:rPr>
                <w:rFonts w:ascii="PT Sans" w:hAnsi="PT Sans"/>
                <w:sz w:val="22"/>
                <w:szCs w:val="22"/>
                <w:lang w:val="ru-RU" w:eastAsia="en-US"/>
              </w:rPr>
            </w:pPr>
            <w:r w:rsidRPr="00E73183">
              <w:rPr>
                <w:rFonts w:ascii="PT Sans" w:hAnsi="PT Sans"/>
                <w:sz w:val="22"/>
                <w:szCs w:val="22"/>
                <w:lang w:val="ru-RU" w:eastAsia="en-US"/>
              </w:rPr>
              <w:t>4</w:t>
            </w:r>
          </w:p>
        </w:tc>
      </w:tr>
      <w:tr w:rsidR="00D41D61" w:rsidTr="00B73E65">
        <w:trPr>
          <w:cantSplit/>
          <w:trHeight w:val="452"/>
        </w:trPr>
        <w:tc>
          <w:tcPr>
            <w:tcW w:w="880" w:type="dxa"/>
            <w:vAlign w:val="center"/>
          </w:tcPr>
          <w:p w:rsidR="007B437E" w:rsidRPr="00E73183" w:rsidRDefault="007B437E" w:rsidP="00E86B59">
            <w:pPr>
              <w:numPr>
                <w:ilvl w:val="0"/>
                <w:numId w:val="42"/>
              </w:numPr>
              <w:suppressAutoHyphens/>
              <w:jc w:val="center"/>
              <w:rPr>
                <w:rFonts w:ascii="PT Sans" w:eastAsia="Calibri" w:hAnsi="PT Sans"/>
                <w:sz w:val="22"/>
                <w:szCs w:val="22"/>
                <w:lang w:val="ru-RU" w:eastAsia="en-US"/>
              </w:rPr>
            </w:pPr>
          </w:p>
        </w:tc>
        <w:tc>
          <w:tcPr>
            <w:tcW w:w="2409" w:type="dxa"/>
            <w:vAlign w:val="center"/>
          </w:tcPr>
          <w:p w:rsidR="007B437E" w:rsidRPr="00E73183" w:rsidRDefault="009B730D" w:rsidP="007B437E">
            <w:pPr>
              <w:rPr>
                <w:rFonts w:ascii="PT Sans" w:hAnsi="PT Sans" w:cs="Calibri"/>
                <w:sz w:val="24"/>
                <w:szCs w:val="22"/>
                <w:lang w:val="ru-RU"/>
              </w:rPr>
            </w:pPr>
            <w:r w:rsidRPr="00E73183">
              <w:rPr>
                <w:rFonts w:ascii="PT Sans" w:hAnsi="PT Sans"/>
                <w:sz w:val="24"/>
                <w:szCs w:val="22"/>
                <w:lang w:val="ru-RU"/>
              </w:rPr>
              <w:t>Проверка реестра и состояния вычислительной инфраструктуры тестового стенда с демонстрационным приложением</w:t>
            </w:r>
          </w:p>
        </w:tc>
        <w:tc>
          <w:tcPr>
            <w:tcW w:w="9639" w:type="dxa"/>
            <w:vAlign w:val="center"/>
          </w:tcPr>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Вычислительные ресурсы тестового стенда соответствуют требованиям, приведенным в п.</w:t>
            </w:r>
            <w:r w:rsidR="004E46D9" w:rsidRPr="00E73183">
              <w:rPr>
                <w:rFonts w:ascii="PT Sans" w:hAnsi="PT Sans"/>
                <w:sz w:val="22"/>
                <w:szCs w:val="22"/>
                <w:lang w:val="ru-RU"/>
              </w:rPr>
              <w:t>3</w:t>
            </w:r>
            <w:r w:rsidRPr="00E73183">
              <w:rPr>
                <w:rFonts w:ascii="PT Sans" w:hAnsi="PT Sans"/>
                <w:sz w:val="22"/>
                <w:szCs w:val="22"/>
                <w:lang w:val="ru-RU"/>
              </w:rPr>
              <w:t xml:space="preserve"> настоящего </w:t>
            </w:r>
            <w:r w:rsidR="004E46D9" w:rsidRPr="00E73183">
              <w:rPr>
                <w:rFonts w:ascii="PT Sans" w:hAnsi="PT Sans"/>
                <w:sz w:val="22"/>
                <w:szCs w:val="22"/>
                <w:lang w:val="ru-RU"/>
              </w:rPr>
              <w:t>Приложения</w:t>
            </w:r>
            <w:r w:rsidRPr="00E73183">
              <w:rPr>
                <w:rFonts w:ascii="PT Sans" w:hAnsi="PT Sans"/>
                <w:sz w:val="22"/>
                <w:szCs w:val="22"/>
                <w:lang w:val="ru-RU"/>
              </w:rPr>
              <w:t>.</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В состав тестового стенда входят средства мониторинга, такие как Prometheus или Victoria Metrics, а также open source компоненты в соответствии с п.</w:t>
            </w:r>
            <w:r w:rsidR="004E46D9" w:rsidRPr="00E73183">
              <w:rPr>
                <w:rFonts w:ascii="PT Sans" w:hAnsi="PT Sans"/>
                <w:sz w:val="22"/>
                <w:szCs w:val="22"/>
                <w:lang w:val="ru-RU"/>
              </w:rPr>
              <w:t>1</w:t>
            </w:r>
            <w:r w:rsidR="00D45042" w:rsidRPr="00E73183">
              <w:rPr>
                <w:rFonts w:ascii="PT Sans" w:hAnsi="PT Sans"/>
                <w:sz w:val="22"/>
                <w:szCs w:val="22"/>
                <w:lang w:val="ru-RU"/>
              </w:rPr>
              <w:t>.1</w:t>
            </w:r>
            <w:r w:rsidRPr="00E73183">
              <w:rPr>
                <w:rFonts w:ascii="PT Sans" w:hAnsi="PT Sans"/>
                <w:sz w:val="22"/>
                <w:szCs w:val="22"/>
                <w:lang w:val="ru-RU"/>
              </w:rPr>
              <w:t xml:space="preserve"> настоящего </w:t>
            </w:r>
            <w:r w:rsidR="004E46D9" w:rsidRPr="00E73183">
              <w:rPr>
                <w:rFonts w:ascii="PT Sans" w:hAnsi="PT Sans"/>
                <w:sz w:val="22"/>
                <w:szCs w:val="22"/>
                <w:lang w:val="ru-RU"/>
              </w:rPr>
              <w:t>Приложения</w:t>
            </w:r>
            <w:r w:rsidRPr="00E73183">
              <w:rPr>
                <w:rFonts w:ascii="PT Sans" w:hAnsi="PT Sans"/>
                <w:sz w:val="22"/>
                <w:szCs w:val="22"/>
                <w:lang w:val="ru-RU"/>
              </w:rPr>
              <w:t>.</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Средствами используемых для мониторинга компонентов настроен сбор метрик, позволяющих оценить исправность состояния каждого компонента тестового стенда.</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Для отображения метрик настроены соответствующие дашборды, позволяющие ознакомиться с их текущими значениями.</w:t>
            </w:r>
          </w:p>
        </w:tc>
        <w:tc>
          <w:tcPr>
            <w:tcW w:w="1984" w:type="dxa"/>
            <w:vAlign w:val="center"/>
          </w:tcPr>
          <w:p w:rsidR="007B437E" w:rsidRPr="00E73183" w:rsidRDefault="009B730D" w:rsidP="007B437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B73E65">
        <w:trPr>
          <w:cantSplit/>
          <w:trHeight w:val="452"/>
        </w:trPr>
        <w:tc>
          <w:tcPr>
            <w:tcW w:w="880" w:type="dxa"/>
            <w:vAlign w:val="center"/>
          </w:tcPr>
          <w:p w:rsidR="007B437E" w:rsidRPr="00E73183" w:rsidRDefault="007B437E" w:rsidP="00E86B59">
            <w:pPr>
              <w:numPr>
                <w:ilvl w:val="0"/>
                <w:numId w:val="42"/>
              </w:numPr>
              <w:suppressAutoHyphens/>
              <w:jc w:val="center"/>
              <w:rPr>
                <w:rFonts w:ascii="PT Sans" w:eastAsia="Calibri" w:hAnsi="PT Sans"/>
                <w:sz w:val="22"/>
                <w:szCs w:val="22"/>
                <w:lang w:val="ru-RU" w:eastAsia="en-US"/>
              </w:rPr>
            </w:pPr>
          </w:p>
        </w:tc>
        <w:tc>
          <w:tcPr>
            <w:tcW w:w="2409" w:type="dxa"/>
            <w:vAlign w:val="center"/>
          </w:tcPr>
          <w:p w:rsidR="007B437E" w:rsidRPr="00E73183" w:rsidRDefault="009B730D" w:rsidP="007B437E">
            <w:pPr>
              <w:rPr>
                <w:rFonts w:ascii="PT Sans" w:hAnsi="PT Sans" w:cs="Calibri"/>
                <w:sz w:val="24"/>
                <w:szCs w:val="22"/>
                <w:lang w:val="ru-RU"/>
              </w:rPr>
            </w:pPr>
            <w:r w:rsidRPr="00E73183">
              <w:rPr>
                <w:rFonts w:ascii="PT Sans" w:hAnsi="PT Sans"/>
                <w:sz w:val="24"/>
                <w:szCs w:val="22"/>
                <w:lang w:val="ru-RU"/>
              </w:rPr>
              <w:t>Проверка реестра пользователей и их полномочий</w:t>
            </w:r>
          </w:p>
        </w:tc>
        <w:tc>
          <w:tcPr>
            <w:tcW w:w="9639" w:type="dxa"/>
            <w:vAlign w:val="center"/>
          </w:tcPr>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В пользовательском интерфейсе Keycloak отображен реестр учетных записей пользователей демонстрационного приложения, а также технологических учетных записей, используемых для интеграций между компонентами тестового стенда.</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 xml:space="preserve">Настроены и доступны для просмотра функциональные группы и роли пользователей в соответствии с </w:t>
            </w:r>
            <w:r w:rsidR="004E46D9" w:rsidRPr="00E73183">
              <w:rPr>
                <w:rFonts w:ascii="PT Sans" w:hAnsi="PT Sans"/>
                <w:sz w:val="22"/>
                <w:szCs w:val="22"/>
                <w:lang w:val="ru-RU"/>
              </w:rPr>
              <w:t>требованиями настоящего Приложения</w:t>
            </w:r>
            <w:r w:rsidRPr="00E73183">
              <w:rPr>
                <w:rFonts w:ascii="PT Sans" w:hAnsi="PT Sans"/>
                <w:sz w:val="22"/>
                <w:szCs w:val="22"/>
                <w:lang w:val="ru-RU"/>
              </w:rPr>
              <w:t>.</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Реестр учетных записей пользователей содержит как локальные УЗ, так доменные УЗ импортированные в Keycloak при его интеграции с контроллером домена, подключенным к тестовому стенду.</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Созданы учетные записи пользователей для каждой функциональной роли в составе развернутого на тестовом стенде демонстрационного приложения.</w:t>
            </w:r>
          </w:p>
        </w:tc>
        <w:tc>
          <w:tcPr>
            <w:tcW w:w="1984" w:type="dxa"/>
            <w:vAlign w:val="center"/>
          </w:tcPr>
          <w:p w:rsidR="007B437E" w:rsidRPr="00E73183" w:rsidRDefault="009B730D" w:rsidP="007B437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B73E65">
        <w:trPr>
          <w:cantSplit/>
          <w:trHeight w:val="452"/>
        </w:trPr>
        <w:tc>
          <w:tcPr>
            <w:tcW w:w="880" w:type="dxa"/>
            <w:vAlign w:val="center"/>
          </w:tcPr>
          <w:p w:rsidR="007B437E" w:rsidRPr="00E73183" w:rsidRDefault="007B437E" w:rsidP="00E86B59">
            <w:pPr>
              <w:numPr>
                <w:ilvl w:val="0"/>
                <w:numId w:val="42"/>
              </w:numPr>
              <w:suppressAutoHyphens/>
              <w:jc w:val="center"/>
              <w:rPr>
                <w:rFonts w:ascii="PT Sans" w:eastAsia="Calibri" w:hAnsi="PT Sans"/>
                <w:sz w:val="22"/>
                <w:szCs w:val="22"/>
                <w:lang w:val="ru-RU" w:eastAsia="en-US"/>
              </w:rPr>
            </w:pPr>
          </w:p>
        </w:tc>
        <w:tc>
          <w:tcPr>
            <w:tcW w:w="2409" w:type="dxa"/>
            <w:vAlign w:val="center"/>
          </w:tcPr>
          <w:p w:rsidR="007B437E" w:rsidRPr="00E73183" w:rsidRDefault="009B730D" w:rsidP="007B437E">
            <w:pPr>
              <w:rPr>
                <w:rFonts w:ascii="PT Sans" w:hAnsi="PT Sans"/>
                <w:sz w:val="24"/>
                <w:szCs w:val="22"/>
                <w:lang w:val="ru-RU"/>
              </w:rPr>
            </w:pPr>
            <w:r w:rsidRPr="00E73183">
              <w:rPr>
                <w:rFonts w:ascii="PT Sans" w:hAnsi="PT Sans"/>
                <w:sz w:val="24"/>
                <w:szCs w:val="22"/>
                <w:lang w:val="ru-RU"/>
              </w:rPr>
              <w:t xml:space="preserve">Проверка функциональных возможностей </w:t>
            </w:r>
            <w:r w:rsidRPr="00E73183">
              <w:rPr>
                <w:rFonts w:ascii="PT Sans" w:hAnsi="PT Sans"/>
                <w:sz w:val="24"/>
                <w:szCs w:val="22"/>
                <w:lang w:val="en-US"/>
              </w:rPr>
              <w:t>UI</w:t>
            </w:r>
            <w:r w:rsidRPr="00E73183">
              <w:rPr>
                <w:rFonts w:ascii="PT Sans" w:hAnsi="PT Sans"/>
                <w:sz w:val="24"/>
                <w:szCs w:val="22"/>
                <w:lang w:val="ru-RU"/>
              </w:rPr>
              <w:t xml:space="preserve"> демонстрационного приложения</w:t>
            </w:r>
          </w:p>
        </w:tc>
        <w:tc>
          <w:tcPr>
            <w:tcW w:w="9639" w:type="dxa"/>
            <w:vAlign w:val="center"/>
          </w:tcPr>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Аутентификация в пользовательском интерфейсе проходит по протоколу OpenID с использованием компонента keycloak в качестве identity provider.</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Доступность элементов пользовательского интерфейса зависит от наличия/отсутствия определенных ролевой моделью ролей пользовательской учетной записи.</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Пользовательский интерфейс позволяет выполнять загрузку данных на обработку из файлов формата csv.</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Пользовательский интерфейс позволяет настраивать параметры обработки загруженных данных.</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Пользовательский интерфейс содержит функцию отображения дашборда Apache Superset со статистикой обработки сообщений.</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 xml:space="preserve">Пользовательский интерфейс содержит раздел, позволяющий осуществлять просмотр накопленных в </w:t>
            </w:r>
            <w:r w:rsidRPr="00E73183">
              <w:rPr>
                <w:rFonts w:ascii="PT Sans" w:hAnsi="PT Sans"/>
                <w:sz w:val="22"/>
                <w:szCs w:val="22"/>
                <w:lang w:val="en-US"/>
              </w:rPr>
              <w:t>O</w:t>
            </w:r>
            <w:r w:rsidRPr="00E73183">
              <w:rPr>
                <w:rFonts w:ascii="PT Sans" w:hAnsi="PT Sans"/>
                <w:sz w:val="22"/>
                <w:szCs w:val="22"/>
                <w:lang w:val="ru-RU"/>
              </w:rPr>
              <w:t xml:space="preserve">pensearch логов работы демонстрационного приложения, open source компонентов из п. </w:t>
            </w:r>
            <w:r w:rsidR="00DE31AB" w:rsidRPr="00E73183">
              <w:rPr>
                <w:rFonts w:ascii="PT Sans" w:hAnsi="PT Sans"/>
                <w:sz w:val="22"/>
                <w:szCs w:val="22"/>
                <w:lang w:val="ru-RU"/>
              </w:rPr>
              <w:t>1.1</w:t>
            </w:r>
            <w:r w:rsidRPr="00E73183">
              <w:rPr>
                <w:rFonts w:ascii="PT Sans" w:hAnsi="PT Sans"/>
                <w:sz w:val="22"/>
                <w:szCs w:val="22"/>
                <w:lang w:val="ru-RU"/>
              </w:rPr>
              <w:t xml:space="preserve"> и операционной системы.</w:t>
            </w:r>
          </w:p>
        </w:tc>
        <w:tc>
          <w:tcPr>
            <w:tcW w:w="1984" w:type="dxa"/>
            <w:vAlign w:val="center"/>
          </w:tcPr>
          <w:p w:rsidR="007B437E" w:rsidRPr="00E73183" w:rsidRDefault="009B730D" w:rsidP="007B437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B73E65">
        <w:trPr>
          <w:cantSplit/>
          <w:trHeight w:val="452"/>
        </w:trPr>
        <w:tc>
          <w:tcPr>
            <w:tcW w:w="880" w:type="dxa"/>
            <w:vAlign w:val="center"/>
          </w:tcPr>
          <w:p w:rsidR="007B437E" w:rsidRPr="00E73183" w:rsidRDefault="007B437E" w:rsidP="00E86B59">
            <w:pPr>
              <w:numPr>
                <w:ilvl w:val="0"/>
                <w:numId w:val="42"/>
              </w:numPr>
              <w:suppressAutoHyphens/>
              <w:jc w:val="center"/>
              <w:rPr>
                <w:rFonts w:ascii="PT Sans" w:eastAsia="Calibri" w:hAnsi="PT Sans"/>
                <w:sz w:val="22"/>
                <w:szCs w:val="22"/>
                <w:lang w:val="ru-RU" w:eastAsia="en-US"/>
              </w:rPr>
            </w:pPr>
          </w:p>
        </w:tc>
        <w:tc>
          <w:tcPr>
            <w:tcW w:w="2409" w:type="dxa"/>
            <w:vAlign w:val="center"/>
          </w:tcPr>
          <w:p w:rsidR="007B437E" w:rsidRPr="00E73183" w:rsidRDefault="009B730D" w:rsidP="007B437E">
            <w:pPr>
              <w:rPr>
                <w:rFonts w:ascii="PT Sans" w:hAnsi="PT Sans"/>
                <w:sz w:val="24"/>
                <w:szCs w:val="22"/>
                <w:lang w:val="ru-RU"/>
              </w:rPr>
            </w:pPr>
            <w:r w:rsidRPr="00E73183">
              <w:rPr>
                <w:rFonts w:ascii="PT Sans" w:hAnsi="PT Sans"/>
                <w:sz w:val="24"/>
                <w:szCs w:val="22"/>
                <w:lang w:val="ru-RU"/>
              </w:rPr>
              <w:t>Проверка соответствия тестового стенда требованиям безопасности</w:t>
            </w:r>
          </w:p>
        </w:tc>
        <w:tc>
          <w:tcPr>
            <w:tcW w:w="9639" w:type="dxa"/>
            <w:vAlign w:val="center"/>
          </w:tcPr>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Доступ к развернутому на тестовом стенде демонстрационному приложению невозможен без прохождения пользователем процедур аутентификации и авторизации путем обращения в компонент Keycloak в качестве identity provider.</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Реализована ролевая модель доступа, ограничивающая права пользователя как на уровне пользовательского интерфейса (frontend), так и на уровне серверной части приложения (backend).</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Для доступа к пользовательскому интерфейсу используются учетные записи пользователей.</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 xml:space="preserve">Для реализации интеграции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тестового стенда используются индивидуальные технологические учетные записи.</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 xml:space="preserve">Настроен сбор логов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и прикладных сервисов демонстрационного приложения через Fluent Bit, аудит событий доступен для проcмотра в OpenSearch.</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 xml:space="preserve">Взаимодействие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и прикладных сервисов демонстрационного приложения осуществляется с использованием протокола TLS 1.3.</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Доступ к СУБД, использующейся прикладными сервисами демонстрационного приложения, ограничен через сетевые политики.</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 xml:space="preserve">Конфиденциальные данные (пароли, API-ключи), используемые сервисами демонстрационного приложения, размещены в хранилище секретов Vault. Хранение конфиденциальных данных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тестового стенда в открытом (незашифрованном) виде исключено.</w:t>
            </w:r>
          </w:p>
        </w:tc>
        <w:tc>
          <w:tcPr>
            <w:tcW w:w="1984" w:type="dxa"/>
            <w:vAlign w:val="center"/>
          </w:tcPr>
          <w:p w:rsidR="007B437E" w:rsidRPr="00E73183" w:rsidRDefault="009B730D" w:rsidP="007B437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B73E65">
        <w:trPr>
          <w:cantSplit/>
          <w:trHeight w:val="452"/>
        </w:trPr>
        <w:tc>
          <w:tcPr>
            <w:tcW w:w="880" w:type="dxa"/>
            <w:vAlign w:val="center"/>
          </w:tcPr>
          <w:p w:rsidR="007B437E" w:rsidRPr="00E73183" w:rsidRDefault="007B437E" w:rsidP="00E86B59">
            <w:pPr>
              <w:numPr>
                <w:ilvl w:val="0"/>
                <w:numId w:val="42"/>
              </w:numPr>
              <w:suppressAutoHyphens/>
              <w:jc w:val="center"/>
              <w:rPr>
                <w:rFonts w:ascii="PT Sans" w:eastAsia="Calibri" w:hAnsi="PT Sans"/>
                <w:sz w:val="22"/>
                <w:szCs w:val="22"/>
                <w:lang w:val="ru-RU" w:eastAsia="en-US"/>
              </w:rPr>
            </w:pPr>
          </w:p>
        </w:tc>
        <w:tc>
          <w:tcPr>
            <w:tcW w:w="2409" w:type="dxa"/>
            <w:vAlign w:val="center"/>
          </w:tcPr>
          <w:p w:rsidR="007B437E" w:rsidRPr="00E73183" w:rsidRDefault="009B730D" w:rsidP="007B437E">
            <w:pPr>
              <w:rPr>
                <w:rFonts w:ascii="PT Sans" w:hAnsi="PT Sans"/>
                <w:sz w:val="24"/>
                <w:szCs w:val="22"/>
                <w:lang w:val="ru-RU"/>
              </w:rPr>
            </w:pPr>
            <w:r w:rsidRPr="00E73183">
              <w:rPr>
                <w:rFonts w:ascii="PT Sans" w:hAnsi="PT Sans"/>
                <w:sz w:val="24"/>
                <w:szCs w:val="22"/>
                <w:lang w:val="ru-RU"/>
              </w:rPr>
              <w:t>Проверка отказоустойчивости тестового стенда с демонстрационным приложением</w:t>
            </w:r>
          </w:p>
        </w:tc>
        <w:tc>
          <w:tcPr>
            <w:tcW w:w="9639" w:type="dxa"/>
            <w:vAlign w:val="center"/>
          </w:tcPr>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 xml:space="preserve">Перечисленные в п. </w:t>
            </w:r>
            <w:r w:rsidR="00DE31AB" w:rsidRPr="00E73183">
              <w:rPr>
                <w:rFonts w:ascii="PT Sans" w:hAnsi="PT Sans"/>
                <w:sz w:val="22"/>
                <w:szCs w:val="22"/>
                <w:lang w:val="ru-RU"/>
              </w:rPr>
              <w:t>1.1</w:t>
            </w:r>
            <w:r w:rsidRPr="00E73183">
              <w:rPr>
                <w:rFonts w:ascii="PT Sans" w:hAnsi="PT Sans"/>
                <w:sz w:val="22"/>
                <w:szCs w:val="22"/>
                <w:lang w:val="ru-RU"/>
              </w:rPr>
              <w:t xml:space="preserve"> open source компоненты тестового стенда сконфигурированы в отказоустойчивые кластеры и сохраняют работоспособность при отключении одной из нод тестового стенда. Дополнительным критерием для оценки качества выполнения данного требования является длительность приостановки работы демонстрационного приложения при отключении любой ноды тестового стенда.</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При включении ранее отключенной ноды тестового стенда восстановление полноты кластеров open source компонентов происходит автоматически.</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При выходе ноды кластера любого из open source компонентов из исправного состояния, данный факт отображается на дашбордах мониторинга тестового стенда.</w:t>
            </w:r>
          </w:p>
        </w:tc>
        <w:tc>
          <w:tcPr>
            <w:tcW w:w="1984" w:type="dxa"/>
            <w:vAlign w:val="center"/>
          </w:tcPr>
          <w:p w:rsidR="007B437E" w:rsidRPr="00E73183" w:rsidRDefault="009B730D" w:rsidP="007B437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B73E65">
        <w:trPr>
          <w:cantSplit/>
          <w:trHeight w:val="452"/>
        </w:trPr>
        <w:tc>
          <w:tcPr>
            <w:tcW w:w="880" w:type="dxa"/>
            <w:vAlign w:val="center"/>
          </w:tcPr>
          <w:p w:rsidR="007B437E" w:rsidRPr="00E73183" w:rsidRDefault="007B437E" w:rsidP="00E86B59">
            <w:pPr>
              <w:numPr>
                <w:ilvl w:val="0"/>
                <w:numId w:val="42"/>
              </w:numPr>
              <w:suppressAutoHyphens/>
              <w:jc w:val="center"/>
              <w:rPr>
                <w:rFonts w:ascii="PT Sans" w:eastAsia="Calibri" w:hAnsi="PT Sans"/>
                <w:sz w:val="22"/>
                <w:szCs w:val="22"/>
                <w:lang w:val="ru-RU" w:eastAsia="en-US"/>
              </w:rPr>
            </w:pPr>
          </w:p>
        </w:tc>
        <w:tc>
          <w:tcPr>
            <w:tcW w:w="2409" w:type="dxa"/>
            <w:vAlign w:val="center"/>
          </w:tcPr>
          <w:p w:rsidR="007B437E" w:rsidRPr="00E73183" w:rsidRDefault="009B730D" w:rsidP="007B437E">
            <w:pPr>
              <w:rPr>
                <w:rFonts w:ascii="PT Sans" w:hAnsi="PT Sans"/>
                <w:sz w:val="24"/>
                <w:szCs w:val="22"/>
                <w:lang w:val="ru-RU"/>
              </w:rPr>
            </w:pPr>
            <w:r w:rsidRPr="00E73183">
              <w:rPr>
                <w:rFonts w:ascii="PT Sans" w:hAnsi="PT Sans"/>
                <w:sz w:val="24"/>
                <w:szCs w:val="22"/>
                <w:lang w:val="ru-RU"/>
              </w:rPr>
              <w:t>Проверка развертывания и обновлений демонстрационного приложения на тестовом стенде</w:t>
            </w:r>
          </w:p>
        </w:tc>
        <w:tc>
          <w:tcPr>
            <w:tcW w:w="9639" w:type="dxa"/>
            <w:vAlign w:val="center"/>
          </w:tcPr>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Развертывание демонстрационного приложения на тестовом стенде реализовано средствами конвейера CI/CD.</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 xml:space="preserve">При сборке компонентов приложения производится запуск автотестов, проверка исходного кода на наличие уязвимостей инструментами статического и композиционного анализа кода, загрузка сформированных </w:t>
            </w:r>
            <w:r w:rsidRPr="00E73183">
              <w:rPr>
                <w:rFonts w:ascii="PT Sans" w:hAnsi="PT Sans"/>
                <w:sz w:val="22"/>
                <w:szCs w:val="22"/>
                <w:lang w:val="en-US"/>
              </w:rPr>
              <w:t>Docker</w:t>
            </w:r>
            <w:r w:rsidRPr="00E73183">
              <w:rPr>
                <w:rFonts w:ascii="PT Sans" w:hAnsi="PT Sans"/>
                <w:sz w:val="22"/>
                <w:szCs w:val="22"/>
                <w:lang w:val="ru-RU"/>
              </w:rPr>
              <w:t>-образов в хранилище артефактов.</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Для управления конфигурациями развертывания Docker-контейнеров с компонентами демонстрационного приложения в кластер Kubernetes тестового стенда используются Helm-чарты или Kustomize.</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Реализован канареечный способ обновления демонстрационного приложения на тестовом стенде, предусматривающий поэтапное внедрение новой версии приложения.</w:t>
            </w:r>
          </w:p>
        </w:tc>
        <w:tc>
          <w:tcPr>
            <w:tcW w:w="1984" w:type="dxa"/>
            <w:vAlign w:val="center"/>
          </w:tcPr>
          <w:p w:rsidR="007B437E" w:rsidRPr="00E73183" w:rsidRDefault="009B730D" w:rsidP="007B437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B73E65">
        <w:trPr>
          <w:cantSplit/>
          <w:trHeight w:val="452"/>
        </w:trPr>
        <w:tc>
          <w:tcPr>
            <w:tcW w:w="880" w:type="dxa"/>
            <w:vAlign w:val="center"/>
          </w:tcPr>
          <w:p w:rsidR="007B437E" w:rsidRPr="00E73183" w:rsidRDefault="007B437E" w:rsidP="00E86B59">
            <w:pPr>
              <w:numPr>
                <w:ilvl w:val="0"/>
                <w:numId w:val="42"/>
              </w:numPr>
              <w:suppressAutoHyphens/>
              <w:jc w:val="center"/>
              <w:rPr>
                <w:rFonts w:ascii="PT Sans" w:eastAsia="Calibri" w:hAnsi="PT Sans"/>
                <w:sz w:val="22"/>
                <w:szCs w:val="22"/>
                <w:lang w:val="ru-RU" w:eastAsia="en-US"/>
              </w:rPr>
            </w:pPr>
          </w:p>
        </w:tc>
        <w:tc>
          <w:tcPr>
            <w:tcW w:w="2409" w:type="dxa"/>
            <w:vAlign w:val="center"/>
          </w:tcPr>
          <w:p w:rsidR="007B437E" w:rsidRPr="00E73183" w:rsidRDefault="009B730D" w:rsidP="007B437E">
            <w:pPr>
              <w:rPr>
                <w:rFonts w:ascii="PT Sans" w:hAnsi="PT Sans"/>
                <w:sz w:val="24"/>
                <w:szCs w:val="22"/>
                <w:lang w:val="ru-RU"/>
              </w:rPr>
            </w:pPr>
            <w:r w:rsidRPr="00E73183">
              <w:rPr>
                <w:rFonts w:ascii="PT Sans" w:hAnsi="PT Sans"/>
                <w:sz w:val="24"/>
                <w:szCs w:val="22"/>
                <w:lang w:val="ru-RU"/>
              </w:rPr>
              <w:t>Проверка результатов анализа защищенности исходных кодов демонстрационного приложения</w:t>
            </w:r>
          </w:p>
        </w:tc>
        <w:tc>
          <w:tcPr>
            <w:tcW w:w="9639" w:type="dxa"/>
            <w:vAlign w:val="center"/>
          </w:tcPr>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 xml:space="preserve">Подготовлен отчет с результатами анализа защищённости исходных кодов демонстрационного приложения, включающий результаты статического анализа кодов с комментариями по ложным срабатываниям анализатора, отчет о выполнении автотестов с оценкой покрытия, результаты композиционного анализа, подтверждающий отсутствие уязвимостей уровня </w:t>
            </w:r>
            <w:r w:rsidRPr="00E73183">
              <w:rPr>
                <w:rFonts w:ascii="PT Sans" w:hAnsi="PT Sans"/>
                <w:sz w:val="22"/>
                <w:szCs w:val="22"/>
                <w:lang w:val="en-US"/>
              </w:rPr>
              <w:t>medium</w:t>
            </w:r>
            <w:r w:rsidRPr="00E73183">
              <w:rPr>
                <w:rFonts w:ascii="PT Sans" w:hAnsi="PT Sans"/>
                <w:sz w:val="22"/>
                <w:szCs w:val="22"/>
                <w:lang w:val="ru-RU"/>
              </w:rPr>
              <w:t xml:space="preserve"> и выше в зависимостях.</w:t>
            </w:r>
          </w:p>
        </w:tc>
        <w:tc>
          <w:tcPr>
            <w:tcW w:w="1984" w:type="dxa"/>
            <w:vAlign w:val="center"/>
          </w:tcPr>
          <w:p w:rsidR="007B437E" w:rsidRPr="00E73183" w:rsidRDefault="009B730D" w:rsidP="007B437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bl>
    <w:p w:rsidR="007B437E" w:rsidRPr="00E73183" w:rsidRDefault="007B437E" w:rsidP="00B73E65">
      <w:pPr>
        <w:suppressAutoHyphens/>
        <w:spacing w:line="360" w:lineRule="auto"/>
        <w:jc w:val="both"/>
        <w:rPr>
          <w:rFonts w:ascii="PT Sans" w:eastAsia="Calibri" w:hAnsi="PT Sans"/>
          <w:sz w:val="24"/>
          <w:szCs w:val="24"/>
          <w:lang w:val="ru-RU" w:eastAsia="en-US"/>
        </w:rPr>
      </w:pPr>
    </w:p>
    <w:p w:rsidR="00EE1831" w:rsidRPr="00E73183" w:rsidRDefault="009B730D" w:rsidP="007B437E">
      <w:pPr>
        <w:tabs>
          <w:tab w:val="left" w:pos="1356"/>
        </w:tabs>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ab/>
      </w:r>
    </w:p>
    <w:p w:rsidR="00EE1831" w:rsidRPr="00E73183" w:rsidRDefault="009B730D">
      <w:pPr>
        <w:rPr>
          <w:rFonts w:ascii="PT Sans" w:eastAsia="Calibri" w:hAnsi="PT Sans"/>
          <w:sz w:val="24"/>
          <w:szCs w:val="22"/>
          <w:lang w:val="ru-RU" w:eastAsia="en-US"/>
        </w:rPr>
      </w:pPr>
      <w:r w:rsidRPr="00E73183">
        <w:rPr>
          <w:rFonts w:ascii="PT Sans" w:eastAsia="Calibri" w:hAnsi="PT Sans"/>
          <w:sz w:val="24"/>
          <w:szCs w:val="22"/>
          <w:lang w:val="ru-RU" w:eastAsia="en-US"/>
        </w:rPr>
        <w:br w:type="page"/>
      </w:r>
    </w:p>
    <w:p w:rsidR="007B437E" w:rsidRPr="00E73183" w:rsidRDefault="007B437E" w:rsidP="007B437E">
      <w:pPr>
        <w:tabs>
          <w:tab w:val="left" w:pos="1356"/>
        </w:tabs>
        <w:suppressAutoHyphens/>
        <w:rPr>
          <w:rFonts w:ascii="PT Sans" w:eastAsia="Calibri" w:hAnsi="PT Sans"/>
          <w:sz w:val="24"/>
          <w:szCs w:val="22"/>
          <w:lang w:val="ru-RU" w:eastAsia="en-US"/>
        </w:rPr>
        <w:sectPr w:rsidR="007B437E" w:rsidRPr="00E73183" w:rsidSect="00B73E65">
          <w:pgSz w:w="16838" w:h="11906" w:orient="landscape"/>
          <w:pgMar w:top="567" w:right="1134" w:bottom="850" w:left="1134" w:header="708" w:footer="708" w:gutter="0"/>
          <w:cols w:space="708"/>
          <w:docGrid w:linePitch="360"/>
        </w:sectPr>
      </w:pPr>
    </w:p>
    <w:p w:rsidR="00EE1831" w:rsidRPr="00E73183" w:rsidRDefault="009B730D" w:rsidP="00EE1831">
      <w:pPr>
        <w:jc w:val="center"/>
        <w:rPr>
          <w:rFonts w:ascii="PT Sans" w:hAnsi="PT Sans"/>
          <w:b/>
          <w:sz w:val="28"/>
          <w:szCs w:val="32"/>
          <w:lang w:val="ru-RU"/>
        </w:rPr>
      </w:pPr>
      <w:r w:rsidRPr="00E73183">
        <w:rPr>
          <w:rFonts w:ascii="PT Sans" w:hAnsi="PT Sans"/>
          <w:b/>
          <w:sz w:val="28"/>
          <w:szCs w:val="32"/>
          <w:lang w:val="ru-RU"/>
        </w:rPr>
        <w:lastRenderedPageBreak/>
        <w:t>Приложение А.7</w:t>
      </w:r>
    </w:p>
    <w:p w:rsidR="00EE1831" w:rsidRPr="00E73183" w:rsidRDefault="00EE1831" w:rsidP="00EE1831">
      <w:pPr>
        <w:jc w:val="center"/>
        <w:rPr>
          <w:rFonts w:ascii="PT Sans" w:hAnsi="PT Sans"/>
          <w:b/>
          <w:sz w:val="32"/>
          <w:szCs w:val="32"/>
          <w:lang w:val="ru-RU"/>
        </w:rPr>
      </w:pPr>
    </w:p>
    <w:p w:rsidR="00EE1831" w:rsidRPr="00E73183" w:rsidRDefault="009B730D" w:rsidP="00EE1831">
      <w:pPr>
        <w:keepNext/>
        <w:jc w:val="center"/>
        <w:outlineLvl w:val="0"/>
        <w:rPr>
          <w:rFonts w:ascii="PT Sans" w:hAnsi="PT Sans"/>
          <w:b/>
          <w:bCs/>
          <w:kern w:val="32"/>
          <w:sz w:val="28"/>
          <w:szCs w:val="28"/>
          <w:lang w:val="ru-RU"/>
        </w:rPr>
      </w:pPr>
      <w:r w:rsidRPr="00E73183">
        <w:rPr>
          <w:rFonts w:ascii="PT Sans" w:hAnsi="PT Sans"/>
          <w:b/>
          <w:bCs/>
          <w:kern w:val="32"/>
          <w:sz w:val="28"/>
          <w:szCs w:val="28"/>
          <w:lang w:val="ru-RU"/>
        </w:rPr>
        <w:t>Требования к тестовому стенду ЭВО.ЭРА</w:t>
      </w:r>
    </w:p>
    <w:p w:rsidR="00EE1831" w:rsidRPr="00E73183" w:rsidRDefault="00EE1831" w:rsidP="00EE1831">
      <w:pPr>
        <w:suppressAutoHyphens/>
        <w:spacing w:line="360" w:lineRule="auto"/>
        <w:ind w:left="709"/>
        <w:jc w:val="both"/>
        <w:rPr>
          <w:rFonts w:ascii="PT Sans" w:eastAsia="Calibri" w:hAnsi="PT Sans"/>
          <w:sz w:val="24"/>
          <w:szCs w:val="24"/>
          <w:lang w:val="ru-RU" w:eastAsia="en-US"/>
        </w:rPr>
      </w:pPr>
    </w:p>
    <w:p w:rsidR="00EE1831" w:rsidRPr="00E73183" w:rsidRDefault="009B730D" w:rsidP="00B73E65">
      <w:pPr>
        <w:tabs>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Стенд ПКО ЭВО.ЭРА разворачивается для наглядной демонстрации возможностей создания комплексных отраслевых решений с использованием доверенных унифицированных компонентов экосистемы ЭВОПЛАТФОРМы и сервисов ЭВО.ЭРА.</w:t>
      </w:r>
    </w:p>
    <w:p w:rsidR="008A3738" w:rsidRPr="00E73183" w:rsidRDefault="008A3738" w:rsidP="00B73E65">
      <w:pPr>
        <w:tabs>
          <w:tab w:val="left" w:pos="1276"/>
        </w:tabs>
        <w:suppressAutoHyphens/>
        <w:spacing w:line="276" w:lineRule="auto"/>
        <w:ind w:firstLine="709"/>
        <w:jc w:val="both"/>
        <w:rPr>
          <w:rFonts w:ascii="PT Sans" w:eastAsia="Calibri" w:hAnsi="PT Sans"/>
          <w:sz w:val="24"/>
          <w:szCs w:val="24"/>
          <w:lang w:val="ru-RU" w:eastAsia="en-US"/>
        </w:rPr>
      </w:pPr>
    </w:p>
    <w:p w:rsidR="00EE1831" w:rsidRPr="00E73183" w:rsidRDefault="009B730D" w:rsidP="00E86B59">
      <w:pPr>
        <w:pStyle w:val="affff1"/>
        <w:numPr>
          <w:ilvl w:val="0"/>
          <w:numId w:val="56"/>
        </w:numPr>
        <w:tabs>
          <w:tab w:val="left" w:pos="709"/>
          <w:tab w:val="left" w:pos="1276"/>
        </w:tabs>
        <w:suppressAutoHyphens/>
        <w:spacing w:line="276" w:lineRule="auto"/>
        <w:ind w:left="0" w:firstLine="709"/>
        <w:jc w:val="both"/>
        <w:outlineLvl w:val="1"/>
        <w:rPr>
          <w:rFonts w:ascii="PT Sans" w:eastAsia="Calibri" w:hAnsi="PT Sans" w:cs="Calibri"/>
          <w:b/>
          <w:bCs/>
          <w:sz w:val="24"/>
          <w:szCs w:val="24"/>
          <w:lang w:val="ru-RU" w:eastAsia="x-none"/>
        </w:rPr>
      </w:pPr>
      <w:bookmarkStart w:id="17" w:name="_Toc217922378"/>
      <w:r w:rsidRPr="00E73183">
        <w:rPr>
          <w:rFonts w:ascii="PT Sans" w:eastAsia="Calibri" w:hAnsi="PT Sans" w:cs="Calibri"/>
          <w:b/>
          <w:bCs/>
          <w:sz w:val="24"/>
          <w:szCs w:val="24"/>
          <w:lang w:val="ru-RU" w:eastAsia="x-none"/>
        </w:rPr>
        <w:t>Ключевые аспекты демонстрации:</w:t>
      </w:r>
      <w:bookmarkEnd w:id="17"/>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1.1 Использование унифицированных доверенных компонентов:</w:t>
      </w:r>
    </w:p>
    <w:p w:rsidR="00EE1831" w:rsidRPr="00E73183" w:rsidRDefault="009B730D" w:rsidP="00E86B59">
      <w:pPr>
        <w:numPr>
          <w:ilvl w:val="0"/>
          <w:numId w:val="52"/>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тестовый </w:t>
      </w:r>
      <w:r w:rsidR="008A3738" w:rsidRPr="00E73183">
        <w:rPr>
          <w:rFonts w:ascii="PT Sans" w:eastAsia="Calibri" w:hAnsi="PT Sans"/>
          <w:sz w:val="24"/>
          <w:szCs w:val="24"/>
          <w:lang w:val="ru-RU" w:eastAsia="en-US"/>
        </w:rPr>
        <w:t>с</w:t>
      </w:r>
      <w:r w:rsidRPr="00E73183">
        <w:rPr>
          <w:rFonts w:ascii="PT Sans" w:eastAsia="Calibri" w:hAnsi="PT Sans"/>
          <w:sz w:val="24"/>
          <w:szCs w:val="24"/>
          <w:lang w:val="ru-RU" w:eastAsia="en-US"/>
        </w:rPr>
        <w:t>тенд ПКО ЭВО.ЭРА должен быть построен на основе стандартизированных сервисов, обеспечивающих совместимость</w:t>
      </w:r>
      <w:r w:rsidR="00A93368" w:rsidRPr="00E73183">
        <w:rPr>
          <w:rFonts w:ascii="PT Sans" w:eastAsia="Calibri" w:hAnsi="PT Sans"/>
          <w:sz w:val="24"/>
          <w:szCs w:val="24"/>
          <w:lang w:val="ru-RU" w:eastAsia="en-US"/>
        </w:rPr>
        <w:t xml:space="preserve"> и </w:t>
      </w:r>
      <w:r w:rsidRPr="00E73183">
        <w:rPr>
          <w:rFonts w:ascii="PT Sans" w:eastAsia="Calibri" w:hAnsi="PT Sans"/>
          <w:sz w:val="24"/>
          <w:szCs w:val="24"/>
          <w:lang w:val="ru-RU" w:eastAsia="en-US"/>
        </w:rPr>
        <w:t>безопасность</w:t>
      </w:r>
      <w:r w:rsidR="00A93368" w:rsidRPr="00E73183">
        <w:rPr>
          <w:rFonts w:ascii="PT Sans" w:eastAsia="Calibri" w:hAnsi="PT Sans"/>
          <w:sz w:val="24"/>
          <w:szCs w:val="24"/>
          <w:lang w:val="ru-RU" w:eastAsia="en-US"/>
        </w:rPr>
        <w:t xml:space="preserve"> их использования;</w:t>
      </w:r>
    </w:p>
    <w:p w:rsidR="00EE1831" w:rsidRPr="00E73183" w:rsidRDefault="009B730D" w:rsidP="00E86B59">
      <w:pPr>
        <w:numPr>
          <w:ilvl w:val="0"/>
          <w:numId w:val="52"/>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тестовый стенд построен </w:t>
      </w:r>
      <w:r w:rsidR="006E0DCF" w:rsidRPr="00E73183">
        <w:rPr>
          <w:rFonts w:ascii="PT Sans" w:eastAsia="Calibri" w:hAnsi="PT Sans"/>
          <w:sz w:val="24"/>
          <w:szCs w:val="24"/>
          <w:lang w:val="ru-RU" w:eastAsia="en-US"/>
        </w:rPr>
        <w:t>на основе</w:t>
      </w:r>
      <w:r w:rsidRPr="00E73183">
        <w:rPr>
          <w:rFonts w:ascii="PT Sans" w:eastAsia="Calibri" w:hAnsi="PT Sans"/>
          <w:sz w:val="24"/>
          <w:szCs w:val="24"/>
          <w:lang w:val="ru-RU" w:eastAsia="en-US"/>
        </w:rPr>
        <w:t xml:space="preserve"> </w:t>
      </w:r>
      <w:r w:rsidR="006E0DCF" w:rsidRPr="00E73183">
        <w:rPr>
          <w:rFonts w:ascii="PT Sans" w:eastAsia="Calibri" w:hAnsi="PT Sans"/>
          <w:sz w:val="24"/>
          <w:szCs w:val="24"/>
          <w:lang w:val="ru-RU" w:eastAsia="en-US"/>
        </w:rPr>
        <w:t>т</w:t>
      </w:r>
      <w:r w:rsidRPr="00E73183">
        <w:rPr>
          <w:rFonts w:ascii="PT Sans" w:eastAsia="Calibri" w:hAnsi="PT Sans"/>
          <w:sz w:val="24"/>
          <w:szCs w:val="24"/>
          <w:lang w:val="ru-RU" w:eastAsia="en-US"/>
        </w:rPr>
        <w:t>ехнологическ</w:t>
      </w:r>
      <w:r w:rsidR="006E0DCF" w:rsidRPr="00E73183">
        <w:rPr>
          <w:rFonts w:ascii="PT Sans" w:eastAsia="Calibri" w:hAnsi="PT Sans"/>
          <w:sz w:val="24"/>
          <w:szCs w:val="24"/>
          <w:lang w:val="ru-RU" w:eastAsia="en-US"/>
        </w:rPr>
        <w:t>ого</w:t>
      </w:r>
      <w:r w:rsidRPr="00E73183">
        <w:rPr>
          <w:rFonts w:ascii="PT Sans" w:eastAsia="Calibri" w:hAnsi="PT Sans"/>
          <w:sz w:val="24"/>
          <w:szCs w:val="24"/>
          <w:lang w:val="ru-RU" w:eastAsia="en-US"/>
        </w:rPr>
        <w:t xml:space="preserve"> стек</w:t>
      </w:r>
      <w:r w:rsidR="006E0DCF" w:rsidRPr="00E73183">
        <w:rPr>
          <w:rFonts w:ascii="PT Sans" w:eastAsia="Calibri" w:hAnsi="PT Sans"/>
          <w:sz w:val="24"/>
          <w:szCs w:val="24"/>
          <w:lang w:val="ru-RU" w:eastAsia="en-US"/>
        </w:rPr>
        <w:t xml:space="preserve">а, используемого при разработке и функционировании </w:t>
      </w:r>
      <w:r w:rsidR="00C44871" w:rsidRPr="00E73183">
        <w:rPr>
          <w:rFonts w:ascii="PT Sans" w:eastAsia="Calibri" w:hAnsi="PT Sans"/>
          <w:sz w:val="24"/>
          <w:szCs w:val="24"/>
          <w:lang w:val="ru-RU" w:eastAsia="en-US"/>
        </w:rPr>
        <w:t xml:space="preserve">сервисов </w:t>
      </w:r>
      <w:r w:rsidR="006E0DCF" w:rsidRPr="00E73183">
        <w:rPr>
          <w:rFonts w:ascii="PT Sans" w:eastAsia="Calibri" w:hAnsi="PT Sans"/>
          <w:sz w:val="24"/>
          <w:szCs w:val="24"/>
          <w:lang w:val="ru-RU" w:eastAsia="en-US"/>
        </w:rPr>
        <w:t>платформы ЭВО.ЭРА</w:t>
      </w:r>
      <w:r w:rsidRPr="00E73183">
        <w:rPr>
          <w:rFonts w:ascii="PT Sans" w:eastAsia="Calibri" w:hAnsi="PT Sans"/>
          <w:sz w:val="24"/>
          <w:szCs w:val="24"/>
          <w:lang w:val="ru-RU" w:eastAsia="en-US"/>
        </w:rPr>
        <w:t>.</w:t>
      </w:r>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1.2 Интеграция приложения для демонстрации проверок с сервисами ЭВО.ЭРА должна предполагать возможность:</w:t>
      </w:r>
    </w:p>
    <w:p w:rsidR="00EE1831" w:rsidRPr="00E73183" w:rsidRDefault="009B730D" w:rsidP="00E86B59">
      <w:pPr>
        <w:numPr>
          <w:ilvl w:val="0"/>
          <w:numId w:val="52"/>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использования сервиса уведомлений ЭВО.ЭРА для гарантированной доставки оповещений через мультиканальное взаимодействие (email, SMS);</w:t>
      </w:r>
    </w:p>
    <w:p w:rsidR="00EE1831" w:rsidRPr="00E73183" w:rsidRDefault="009B730D" w:rsidP="00E86B59">
      <w:pPr>
        <w:numPr>
          <w:ilvl w:val="0"/>
          <w:numId w:val="52"/>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применения сервиса формирования отчетности ЭВО.ЭРА для создания регламентированных и произвольных отчетов;</w:t>
      </w:r>
    </w:p>
    <w:p w:rsidR="00EE1831" w:rsidRPr="00E73183" w:rsidRDefault="009B730D" w:rsidP="00E86B59">
      <w:pPr>
        <w:numPr>
          <w:ilvl w:val="0"/>
          <w:numId w:val="52"/>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применение сервиса интеграции ЭВО.ЭРА для обеспечения межсистемного взаимодействия и подключения к корпоративным информационным системам имитируемым посредством </w:t>
      </w:r>
      <w:r w:rsidRPr="00E73183">
        <w:rPr>
          <w:rFonts w:ascii="PT Sans" w:eastAsia="Calibri" w:hAnsi="PT Sans"/>
          <w:sz w:val="24"/>
          <w:szCs w:val="24"/>
          <w:lang w:val="en-US" w:eastAsia="en-US"/>
        </w:rPr>
        <w:t>OPC</w:t>
      </w:r>
      <w:r w:rsidRPr="00E73183">
        <w:rPr>
          <w:rFonts w:ascii="PT Sans" w:eastAsia="Calibri" w:hAnsi="PT Sans"/>
          <w:sz w:val="24"/>
          <w:szCs w:val="24"/>
          <w:lang w:val="ru-RU" w:eastAsia="en-US"/>
        </w:rPr>
        <w:t xml:space="preserve"> </w:t>
      </w:r>
      <w:r w:rsidRPr="00E73183">
        <w:rPr>
          <w:rFonts w:ascii="PT Sans" w:eastAsia="Calibri" w:hAnsi="PT Sans"/>
          <w:sz w:val="24"/>
          <w:szCs w:val="24"/>
          <w:lang w:val="en-US" w:eastAsia="en-US"/>
        </w:rPr>
        <w:t>UA</w:t>
      </w:r>
      <w:r w:rsidRPr="00E73183">
        <w:rPr>
          <w:rFonts w:ascii="PT Sans" w:eastAsia="Calibri" w:hAnsi="PT Sans"/>
          <w:sz w:val="24"/>
          <w:szCs w:val="24"/>
          <w:lang w:val="ru-RU" w:eastAsia="en-US"/>
        </w:rPr>
        <w:t xml:space="preserve"> сервера.</w:t>
      </w:r>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1.3 Реализация полного цикла работы с данными должна включать:</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сбор и обработка данных временных рядов через хранилище временных рядов (ClickHouse);</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хранение структурированной конфигурационной информации в PostgreSQL;</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визуализацию и анализ данных через современные веб-интерфейсы;</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формирование аналитических отчетов и панелей мониторинга.</w:t>
      </w:r>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Обеспечение безопасности и соответствие следующим требованиям:</w:t>
      </w:r>
    </w:p>
    <w:p w:rsidR="00EE1831" w:rsidRPr="00E73183" w:rsidRDefault="009B730D" w:rsidP="00E86B59">
      <w:pPr>
        <w:numPr>
          <w:ilvl w:val="0"/>
          <w:numId w:val="40"/>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единая аутентификация через сервис Keycloak;</w:t>
      </w:r>
    </w:p>
    <w:p w:rsidR="00EE1831" w:rsidRPr="00E73183" w:rsidRDefault="009B730D" w:rsidP="00E86B59">
      <w:pPr>
        <w:numPr>
          <w:ilvl w:val="0"/>
          <w:numId w:val="40"/>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централизованное логирование и аудит через сервис OpenSearch;</w:t>
      </w:r>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1.4 Проведение демонстрация должно производиться в разрезе следующих отраслевых сценариев:</w:t>
      </w:r>
    </w:p>
    <w:p w:rsidR="00EE1831" w:rsidRPr="00E73183" w:rsidRDefault="009B730D" w:rsidP="00E86B59">
      <w:pPr>
        <w:numPr>
          <w:ilvl w:val="0"/>
          <w:numId w:val="53"/>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просмотр реестра состояния оборудования;</w:t>
      </w:r>
    </w:p>
    <w:p w:rsidR="00EE1831" w:rsidRPr="00E73183" w:rsidRDefault="009B730D" w:rsidP="00E86B59">
      <w:pPr>
        <w:numPr>
          <w:ilvl w:val="0"/>
          <w:numId w:val="53"/>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просмотр реестра пользователей </w:t>
      </w:r>
    </w:p>
    <w:p w:rsidR="00EE1831" w:rsidRPr="00E73183" w:rsidRDefault="009B730D" w:rsidP="00E86B59">
      <w:pPr>
        <w:numPr>
          <w:ilvl w:val="0"/>
          <w:numId w:val="53"/>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работа с реестрами под разными правами доступа;</w:t>
      </w:r>
    </w:p>
    <w:p w:rsidR="00EE1831" w:rsidRPr="00E73183" w:rsidRDefault="009B730D" w:rsidP="00E86B59">
      <w:pPr>
        <w:numPr>
          <w:ilvl w:val="0"/>
          <w:numId w:val="53"/>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формирование отчетов;</w:t>
      </w:r>
    </w:p>
    <w:p w:rsidR="00EE1831" w:rsidRPr="00E73183" w:rsidRDefault="009B730D" w:rsidP="00E86B59">
      <w:pPr>
        <w:numPr>
          <w:ilvl w:val="0"/>
          <w:numId w:val="53"/>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отображение временных рядов по собранным событиям о состоянии оборудования (посредством чтения данных из </w:t>
      </w:r>
      <w:r w:rsidRPr="00E73183">
        <w:rPr>
          <w:rFonts w:ascii="PT Sans" w:eastAsia="Calibri" w:hAnsi="PT Sans"/>
          <w:sz w:val="24"/>
          <w:szCs w:val="24"/>
          <w:lang w:val="en-US" w:eastAsia="en-US"/>
        </w:rPr>
        <w:t>ClickHouse</w:t>
      </w:r>
      <w:r w:rsidRPr="00E73183">
        <w:rPr>
          <w:rFonts w:ascii="PT Sans" w:eastAsia="Calibri" w:hAnsi="PT Sans"/>
          <w:sz w:val="24"/>
          <w:szCs w:val="24"/>
          <w:lang w:val="ru-RU" w:eastAsia="en-US"/>
        </w:rPr>
        <w:t>)</w:t>
      </w:r>
      <w:r w:rsidR="001F006A" w:rsidRPr="00E73183">
        <w:rPr>
          <w:rFonts w:ascii="PT Sans" w:eastAsia="Calibri" w:hAnsi="PT Sans"/>
          <w:sz w:val="24"/>
          <w:szCs w:val="24"/>
          <w:lang w:val="ru-RU" w:eastAsia="en-US"/>
        </w:rPr>
        <w:t>;</w:t>
      </w:r>
    </w:p>
    <w:p w:rsidR="00EE1831" w:rsidRPr="00E73183" w:rsidRDefault="009B730D" w:rsidP="00E86B59">
      <w:pPr>
        <w:numPr>
          <w:ilvl w:val="0"/>
          <w:numId w:val="53"/>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оповещение о критических событиях системы.</w:t>
      </w:r>
    </w:p>
    <w:p w:rsidR="00EE1831" w:rsidRPr="00E73183" w:rsidRDefault="009B730D" w:rsidP="00E86B59">
      <w:pPr>
        <w:pStyle w:val="affff1"/>
        <w:keepNext/>
        <w:keepLines/>
        <w:widowControl w:val="0"/>
        <w:numPr>
          <w:ilvl w:val="0"/>
          <w:numId w:val="56"/>
        </w:numPr>
        <w:tabs>
          <w:tab w:val="left" w:pos="709"/>
          <w:tab w:val="left" w:pos="1276"/>
        </w:tabs>
        <w:suppressAutoHyphens/>
        <w:spacing w:line="276" w:lineRule="auto"/>
        <w:ind w:left="0" w:firstLine="709"/>
        <w:jc w:val="both"/>
        <w:outlineLvl w:val="0"/>
        <w:rPr>
          <w:rFonts w:ascii="PT Sans" w:hAnsi="PT Sans"/>
          <w:b/>
          <w:bCs/>
          <w:sz w:val="24"/>
          <w:szCs w:val="24"/>
          <w:lang w:val="ru-RU" w:eastAsia="en-US"/>
        </w:rPr>
      </w:pPr>
      <w:bookmarkStart w:id="18" w:name="_Toc217922379"/>
      <w:r w:rsidRPr="00E73183">
        <w:rPr>
          <w:rFonts w:ascii="PT Sans" w:hAnsi="PT Sans"/>
          <w:b/>
          <w:bCs/>
          <w:sz w:val="24"/>
          <w:szCs w:val="24"/>
          <w:lang w:val="ru-RU" w:eastAsia="en-US"/>
        </w:rPr>
        <w:lastRenderedPageBreak/>
        <w:t>Нефункциональные требования</w:t>
      </w:r>
      <w:bookmarkEnd w:id="18"/>
    </w:p>
    <w:p w:rsidR="00EE1831" w:rsidRPr="00E73183" w:rsidRDefault="009B730D" w:rsidP="00B73E65">
      <w:pPr>
        <w:keepNext/>
        <w:keepLines/>
        <w:numPr>
          <w:ilvl w:val="1"/>
          <w:numId w:val="0"/>
        </w:numPr>
        <w:tabs>
          <w:tab w:val="left" w:pos="709"/>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19" w:name="_Toc217922380"/>
      <w:r w:rsidRPr="00E73183">
        <w:rPr>
          <w:rFonts w:ascii="PT Sans" w:hAnsi="PT Sans"/>
          <w:b/>
          <w:bCs/>
          <w:sz w:val="24"/>
          <w:szCs w:val="24"/>
          <w:lang w:val="ru-RU" w:eastAsia="en-US"/>
        </w:rPr>
        <w:t xml:space="preserve">2.1 Требования к инфраструктуре и развертыванию приложения </w:t>
      </w:r>
      <w:bookmarkStart w:id="20" w:name="_Hlk217570377"/>
      <w:r w:rsidRPr="00E73183">
        <w:rPr>
          <w:rFonts w:ascii="PT Sans" w:hAnsi="PT Sans"/>
          <w:b/>
          <w:bCs/>
          <w:sz w:val="24"/>
          <w:szCs w:val="24"/>
          <w:lang w:val="ru-RU" w:eastAsia="en-US"/>
        </w:rPr>
        <w:t>для демонстрации проверок</w:t>
      </w:r>
      <w:bookmarkEnd w:id="20"/>
      <w:r w:rsidRPr="00E73183">
        <w:rPr>
          <w:rFonts w:ascii="PT Sans" w:hAnsi="PT Sans"/>
          <w:b/>
          <w:bCs/>
          <w:sz w:val="24"/>
          <w:szCs w:val="24"/>
          <w:lang w:val="ru-RU" w:eastAsia="en-US"/>
        </w:rPr>
        <w:t>:</w:t>
      </w:r>
      <w:bookmarkEnd w:id="19"/>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2.1.1 Сервисы и приложение стенда должно работать в Kubernetes и быть упаковано в Docker-контейнер.</w:t>
      </w:r>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2.1.2 </w:t>
      </w:r>
      <w:r w:rsidR="00741755" w:rsidRPr="00E73183">
        <w:rPr>
          <w:rFonts w:ascii="PT Sans" w:eastAsia="Calibri" w:hAnsi="PT Sans"/>
          <w:bCs/>
          <w:sz w:val="24"/>
          <w:szCs w:val="24"/>
          <w:lang w:val="ru-RU" w:eastAsia="x-none"/>
        </w:rPr>
        <w:t>Для управления конфигурациями развертывания н</w:t>
      </w:r>
      <w:r w:rsidRPr="00E73183">
        <w:rPr>
          <w:rFonts w:ascii="PT Sans" w:eastAsia="Calibri" w:hAnsi="PT Sans"/>
          <w:bCs/>
          <w:sz w:val="24"/>
          <w:szCs w:val="24"/>
          <w:lang w:val="ru-RU" w:eastAsia="x-none"/>
        </w:rPr>
        <w:t>еобходимо использовать Helm-чарты или Kustomize.</w:t>
      </w:r>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2.1.3 Все зависимости (PostgreSQL, ClickHouse, OpenSearch) должны быть доступны как сервисы в кластере или как внешние управляемые сервисы (описание представлено в п.</w:t>
      </w:r>
      <w:r w:rsidR="00684A18" w:rsidRPr="00E73183">
        <w:rPr>
          <w:rFonts w:ascii="PT Sans" w:eastAsia="Calibri" w:hAnsi="PT Sans"/>
          <w:bCs/>
          <w:sz w:val="24"/>
          <w:szCs w:val="24"/>
          <w:lang w:val="ru-RU" w:eastAsia="x-none"/>
        </w:rPr>
        <w:t>2</w:t>
      </w:r>
      <w:r w:rsidRPr="00E73183">
        <w:rPr>
          <w:rFonts w:ascii="PT Sans" w:eastAsia="Calibri" w:hAnsi="PT Sans"/>
          <w:bCs/>
          <w:sz w:val="24"/>
          <w:szCs w:val="24"/>
          <w:lang w:val="ru-RU" w:eastAsia="x-none"/>
        </w:rPr>
        <w:t>.4.1.2, а взаимодействие на рисунке 1 раздела 2.3 настоящего приложения).</w:t>
      </w:r>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2.1.4 </w:t>
      </w:r>
      <w:r w:rsidR="00741755" w:rsidRPr="00E73183">
        <w:rPr>
          <w:rFonts w:ascii="PT Sans" w:eastAsia="Calibri" w:hAnsi="PT Sans"/>
          <w:bCs/>
          <w:sz w:val="24"/>
          <w:szCs w:val="24"/>
          <w:lang w:val="ru-RU" w:eastAsia="x-none"/>
        </w:rPr>
        <w:t>С</w:t>
      </w:r>
      <w:r w:rsidRPr="00E73183">
        <w:rPr>
          <w:rFonts w:ascii="PT Sans" w:eastAsia="Calibri" w:hAnsi="PT Sans"/>
          <w:bCs/>
          <w:sz w:val="24"/>
          <w:szCs w:val="24"/>
          <w:lang w:val="ru-RU" w:eastAsia="x-none"/>
        </w:rPr>
        <w:t>хем</w:t>
      </w:r>
      <w:r w:rsidR="00741755" w:rsidRPr="00E73183">
        <w:rPr>
          <w:rFonts w:ascii="PT Sans" w:eastAsia="Calibri" w:hAnsi="PT Sans"/>
          <w:bCs/>
          <w:sz w:val="24"/>
          <w:szCs w:val="24"/>
          <w:lang w:val="ru-RU" w:eastAsia="x-none"/>
        </w:rPr>
        <w:t>а</w:t>
      </w:r>
      <w:r w:rsidRPr="00E73183">
        <w:rPr>
          <w:rFonts w:ascii="PT Sans" w:eastAsia="Calibri" w:hAnsi="PT Sans"/>
          <w:bCs/>
          <w:sz w:val="24"/>
          <w:szCs w:val="24"/>
          <w:lang w:val="ru-RU" w:eastAsia="x-none"/>
        </w:rPr>
        <w:t xml:space="preserve"> системы </w:t>
      </w:r>
      <w:r w:rsidRPr="00E73183">
        <w:rPr>
          <w:rFonts w:ascii="PT Sans" w:eastAsia="Calibri" w:hAnsi="PT Sans"/>
          <w:bCs/>
          <w:sz w:val="24"/>
          <w:szCs w:val="24"/>
          <w:lang w:val="en-US" w:eastAsia="x-none"/>
        </w:rPr>
        <w:t>CI</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CD</w:t>
      </w:r>
      <w:r w:rsidRPr="00E73183">
        <w:rPr>
          <w:rFonts w:ascii="PT Sans" w:eastAsia="Calibri" w:hAnsi="PT Sans"/>
          <w:bCs/>
          <w:sz w:val="24"/>
          <w:szCs w:val="24"/>
          <w:lang w:val="ru-RU" w:eastAsia="x-none"/>
        </w:rPr>
        <w:t xml:space="preserve"> и связанных автоматизированных процессов исполнителя, должна включать:</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используемые сервисы и программные средства в процессе развертывания приложения для демонстрации проверок;</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разделение на автоматизируемые и ручные процессы;</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информационную инфраструктуру, АРМы, контуры (разработка и сборка приложения для демонстрации проверок в окружении, тестирование, обновления и т.д.);</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развертывание сервисов и приложения для демонстрации проверок в окружении.</w:t>
      </w:r>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2.1.5 </w:t>
      </w:r>
      <w:r w:rsidR="00741755" w:rsidRPr="00E73183">
        <w:rPr>
          <w:rFonts w:ascii="PT Sans" w:eastAsia="Calibri" w:hAnsi="PT Sans"/>
          <w:bCs/>
          <w:sz w:val="24"/>
          <w:szCs w:val="24"/>
          <w:lang w:val="ru-RU" w:eastAsia="x-none"/>
        </w:rPr>
        <w:t>С</w:t>
      </w:r>
      <w:r w:rsidRPr="00E73183">
        <w:rPr>
          <w:rFonts w:ascii="PT Sans" w:eastAsia="Calibri" w:hAnsi="PT Sans"/>
          <w:bCs/>
          <w:sz w:val="24"/>
          <w:szCs w:val="24"/>
          <w:lang w:val="ru-RU" w:eastAsia="x-none"/>
        </w:rPr>
        <w:t>хем</w:t>
      </w:r>
      <w:r w:rsidR="00741755" w:rsidRPr="00E73183">
        <w:rPr>
          <w:rFonts w:ascii="PT Sans" w:eastAsia="Calibri" w:hAnsi="PT Sans"/>
          <w:bCs/>
          <w:sz w:val="24"/>
          <w:szCs w:val="24"/>
          <w:lang w:val="ru-RU" w:eastAsia="x-none"/>
        </w:rPr>
        <w:t>а</w:t>
      </w:r>
      <w:r w:rsidRPr="00E73183">
        <w:rPr>
          <w:rFonts w:ascii="PT Sans" w:eastAsia="Calibri" w:hAnsi="PT Sans"/>
          <w:bCs/>
          <w:sz w:val="24"/>
          <w:szCs w:val="24"/>
          <w:lang w:val="ru-RU" w:eastAsia="x-none"/>
        </w:rPr>
        <w:t xml:space="preserve"> демо-стенда для сервисов и приложения для демонстрации проверок исполнителя </w:t>
      </w:r>
      <w:r w:rsidR="00FC2EC8" w:rsidRPr="00E73183">
        <w:rPr>
          <w:rFonts w:ascii="PT Sans" w:eastAsia="Calibri" w:hAnsi="PT Sans"/>
          <w:bCs/>
          <w:sz w:val="24"/>
          <w:szCs w:val="24"/>
          <w:lang w:val="ru-RU" w:eastAsia="x-none"/>
        </w:rPr>
        <w:t xml:space="preserve">должна быть представлена </w:t>
      </w:r>
      <w:r w:rsidRPr="00E73183">
        <w:rPr>
          <w:rFonts w:ascii="PT Sans" w:eastAsia="Calibri" w:hAnsi="PT Sans"/>
          <w:bCs/>
          <w:sz w:val="24"/>
          <w:szCs w:val="24"/>
          <w:lang w:val="ru-RU" w:eastAsia="x-none"/>
        </w:rPr>
        <w:t>в части:</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контуров, АРМ и их назначения</w:t>
      </w:r>
      <w:r w:rsidR="00990F15" w:rsidRPr="00E73183">
        <w:rPr>
          <w:rFonts w:ascii="PT Sans" w:eastAsia="Calibri" w:hAnsi="PT Sans"/>
          <w:sz w:val="24"/>
          <w:szCs w:val="24"/>
          <w:lang w:val="ru-RU" w:eastAsia="en-US"/>
        </w:rPr>
        <w:t>;</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базовой инфраструктуры для организации CI/CD;</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описания взаимодействия Kubernetes с внешними сервисами.</w:t>
      </w:r>
    </w:p>
    <w:p w:rsidR="00AC289D" w:rsidRPr="00E73183" w:rsidRDefault="00AC289D" w:rsidP="00B73E65">
      <w:pPr>
        <w:tabs>
          <w:tab w:val="left" w:pos="709"/>
          <w:tab w:val="left" w:pos="1276"/>
        </w:tabs>
        <w:suppressAutoHyphens/>
        <w:spacing w:line="276" w:lineRule="auto"/>
        <w:ind w:left="709"/>
        <w:contextualSpacing/>
        <w:jc w:val="both"/>
        <w:rPr>
          <w:rFonts w:ascii="PT Sans" w:eastAsia="Calibri" w:hAnsi="PT Sans"/>
          <w:sz w:val="24"/>
          <w:szCs w:val="24"/>
          <w:lang w:val="ru-RU" w:eastAsia="en-US"/>
        </w:rPr>
      </w:pPr>
    </w:p>
    <w:p w:rsidR="00EE1831" w:rsidRPr="00E73183" w:rsidRDefault="009B730D" w:rsidP="00B73E65">
      <w:pPr>
        <w:keepNext/>
        <w:keepLines/>
        <w:numPr>
          <w:ilvl w:val="1"/>
          <w:numId w:val="0"/>
        </w:numPr>
        <w:tabs>
          <w:tab w:val="left" w:pos="709"/>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21" w:name="_Toc207816326"/>
      <w:bookmarkStart w:id="22" w:name="_Toc217922381"/>
      <w:r w:rsidRPr="00E73183">
        <w:rPr>
          <w:rFonts w:ascii="PT Sans" w:hAnsi="PT Sans"/>
          <w:b/>
          <w:bCs/>
          <w:sz w:val="24"/>
          <w:szCs w:val="24"/>
          <w:lang w:val="ru-RU" w:eastAsia="en-US"/>
        </w:rPr>
        <w:t>2.2 Требование к используемым базам данных</w:t>
      </w:r>
      <w:bookmarkEnd w:id="21"/>
      <w:r w:rsidRPr="00E73183">
        <w:rPr>
          <w:rFonts w:ascii="PT Sans" w:hAnsi="PT Sans"/>
          <w:b/>
          <w:bCs/>
          <w:sz w:val="24"/>
          <w:szCs w:val="24"/>
          <w:lang w:val="ru-RU" w:eastAsia="en-US"/>
        </w:rPr>
        <w:t>:</w:t>
      </w:r>
      <w:bookmarkEnd w:id="22"/>
    </w:p>
    <w:p w:rsidR="00EE1831" w:rsidRPr="00E73183" w:rsidRDefault="009B730D" w:rsidP="00E86B59">
      <w:pPr>
        <w:pStyle w:val="affff1"/>
        <w:numPr>
          <w:ilvl w:val="2"/>
          <w:numId w:val="56"/>
        </w:numPr>
        <w:tabs>
          <w:tab w:val="left" w:pos="709"/>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Применение PostgreSQL с возможностью:</w:t>
      </w:r>
    </w:p>
    <w:p w:rsidR="00EE1831" w:rsidRPr="00E73183" w:rsidRDefault="009B730D" w:rsidP="00B73E65">
      <w:pPr>
        <w:tabs>
          <w:tab w:val="left" w:pos="709"/>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2.2.1.1 хранения конфигурации в части: </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настройки пользователей</w:t>
      </w:r>
      <w:r w:rsidR="00990F15" w:rsidRPr="00E73183">
        <w:rPr>
          <w:rFonts w:ascii="PT Sans" w:eastAsia="Calibri" w:hAnsi="PT Sans"/>
          <w:sz w:val="24"/>
          <w:szCs w:val="24"/>
          <w:lang w:val="ru-RU" w:eastAsia="en-US"/>
        </w:rPr>
        <w:t>;</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метаданных систем</w:t>
      </w:r>
      <w:r w:rsidR="00990F15" w:rsidRPr="00E73183">
        <w:rPr>
          <w:rFonts w:ascii="PT Sans" w:eastAsia="Calibri" w:hAnsi="PT Sans"/>
          <w:sz w:val="24"/>
          <w:szCs w:val="24"/>
          <w:lang w:val="ru-RU" w:eastAsia="en-US"/>
        </w:rPr>
        <w:t>;</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параметров интеграций.</w:t>
      </w:r>
    </w:p>
    <w:p w:rsidR="00EE1831" w:rsidRPr="00E73183" w:rsidRDefault="009B730D" w:rsidP="00E86B59">
      <w:pPr>
        <w:pStyle w:val="affff1"/>
        <w:numPr>
          <w:ilvl w:val="3"/>
          <w:numId w:val="57"/>
        </w:numPr>
        <w:tabs>
          <w:tab w:val="left" w:pos="709"/>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настройки резервного копирования и репликации данных.</w:t>
      </w:r>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2.2.2 Применение ClickHouse с возможностью:</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хранения временных рядов (данные от смежных систем, метрики, события, логи);</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оптимизации таблицы под частые запросы на чтение.</w:t>
      </w:r>
    </w:p>
    <w:p w:rsidR="00AC289D" w:rsidRPr="00E73183" w:rsidRDefault="00AC289D" w:rsidP="00B73E65">
      <w:pPr>
        <w:tabs>
          <w:tab w:val="left" w:pos="709"/>
          <w:tab w:val="left" w:pos="1276"/>
        </w:tabs>
        <w:suppressAutoHyphens/>
        <w:spacing w:line="276" w:lineRule="auto"/>
        <w:ind w:left="709"/>
        <w:contextualSpacing/>
        <w:jc w:val="both"/>
        <w:rPr>
          <w:rFonts w:ascii="PT Sans" w:eastAsia="Calibri" w:hAnsi="PT Sans"/>
          <w:sz w:val="24"/>
          <w:szCs w:val="24"/>
          <w:lang w:val="ru-RU" w:eastAsia="en-US"/>
        </w:rPr>
      </w:pPr>
    </w:p>
    <w:p w:rsidR="00EE1831" w:rsidRPr="00E73183" w:rsidRDefault="009B730D" w:rsidP="00B73E65">
      <w:pPr>
        <w:keepNext/>
        <w:keepLines/>
        <w:numPr>
          <w:ilvl w:val="1"/>
          <w:numId w:val="0"/>
        </w:numPr>
        <w:tabs>
          <w:tab w:val="left" w:pos="709"/>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23" w:name="_Toc217922382"/>
      <w:r w:rsidRPr="00E73183">
        <w:rPr>
          <w:rFonts w:ascii="PT Sans" w:hAnsi="PT Sans"/>
          <w:b/>
          <w:bCs/>
          <w:sz w:val="24"/>
          <w:szCs w:val="24"/>
          <w:lang w:val="ru-RU" w:eastAsia="en-US"/>
        </w:rPr>
        <w:t xml:space="preserve">2.3 Технические требования к </w:t>
      </w:r>
      <w:r w:rsidR="00326CF9" w:rsidRPr="00E73183">
        <w:rPr>
          <w:rFonts w:ascii="PT Sans" w:hAnsi="PT Sans"/>
          <w:b/>
          <w:bCs/>
          <w:sz w:val="24"/>
          <w:szCs w:val="24"/>
          <w:lang w:val="ru-RU" w:eastAsia="en-US"/>
        </w:rPr>
        <w:t xml:space="preserve">тестовому </w:t>
      </w:r>
      <w:r w:rsidRPr="00E73183">
        <w:rPr>
          <w:rFonts w:ascii="PT Sans" w:hAnsi="PT Sans"/>
          <w:b/>
          <w:bCs/>
          <w:sz w:val="24"/>
          <w:szCs w:val="24"/>
          <w:lang w:val="ru-RU" w:eastAsia="en-US"/>
        </w:rPr>
        <w:t xml:space="preserve">стенду </w:t>
      </w:r>
      <w:r w:rsidR="00326CF9" w:rsidRPr="00E73183">
        <w:rPr>
          <w:rFonts w:ascii="PT Sans" w:hAnsi="PT Sans"/>
          <w:b/>
          <w:bCs/>
          <w:sz w:val="24"/>
          <w:szCs w:val="24"/>
          <w:lang w:val="ru-RU" w:eastAsia="en-US"/>
        </w:rPr>
        <w:t>заявителя</w:t>
      </w:r>
      <w:r w:rsidRPr="00E73183">
        <w:rPr>
          <w:rFonts w:ascii="PT Sans" w:hAnsi="PT Sans"/>
          <w:b/>
          <w:bCs/>
          <w:sz w:val="24"/>
          <w:szCs w:val="24"/>
          <w:lang w:val="ru-RU" w:eastAsia="en-US"/>
        </w:rPr>
        <w:t>:</w:t>
      </w:r>
      <w:bookmarkEnd w:id="23"/>
    </w:p>
    <w:p w:rsidR="00EE1831" w:rsidRPr="00E73183" w:rsidRDefault="009B730D" w:rsidP="00B73E65">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На рисунке 1 отражена архитектурная компонентная схема взаимодействия сервисов и приложения для демонстрации проверок:</w:t>
      </w:r>
    </w:p>
    <w:p w:rsidR="00EE1831" w:rsidRPr="00E73183" w:rsidRDefault="009B730D" w:rsidP="00B73E65">
      <w:pPr>
        <w:suppressAutoHyphens/>
        <w:spacing w:line="360" w:lineRule="auto"/>
        <w:ind w:left="709"/>
        <w:jc w:val="both"/>
        <w:rPr>
          <w:rFonts w:ascii="PT Sans" w:eastAsia="Calibri" w:hAnsi="PT Sans"/>
          <w:sz w:val="24"/>
          <w:szCs w:val="24"/>
          <w:lang w:val="ru-RU" w:eastAsia="en-US"/>
        </w:rPr>
      </w:pPr>
      <w:r w:rsidRPr="00E73183">
        <w:rPr>
          <w:rFonts w:ascii="PT Sans" w:eastAsia="Calibri" w:hAnsi="PT Sans"/>
          <w:noProof/>
          <w:sz w:val="24"/>
          <w:szCs w:val="24"/>
          <w:lang w:val="ru-RU" w:eastAsia="en-US"/>
        </w:rPr>
        <w:lastRenderedPageBreak/>
        <w:drawing>
          <wp:inline distT="0" distB="0" distL="0" distR="0">
            <wp:extent cx="5807075" cy="5479576"/>
            <wp:effectExtent l="0" t="0" r="3175" b="698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5810304" cy="5482623"/>
                    </a:xfrm>
                    <a:prstGeom prst="rect">
                      <a:avLst/>
                    </a:prstGeom>
                    <a:noFill/>
                    <a:ln>
                      <a:noFill/>
                    </a:ln>
                  </pic:spPr>
                </pic:pic>
              </a:graphicData>
            </a:graphic>
          </wp:inline>
        </w:drawing>
      </w:r>
    </w:p>
    <w:p w:rsidR="00EE1831" w:rsidRPr="00E73183" w:rsidRDefault="009B730D" w:rsidP="00EE1831">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 xml:space="preserve">Рисунок </w:t>
      </w:r>
      <w:r w:rsidR="008B3BD1" w:rsidRPr="00E73183">
        <w:rPr>
          <w:rFonts w:ascii="PT Sans" w:eastAsia="Calibri" w:hAnsi="PT Sans"/>
          <w:sz w:val="24"/>
          <w:szCs w:val="28"/>
          <w:lang w:val="ru-RU" w:eastAsia="en-US"/>
        </w:rPr>
        <w:t>1</w:t>
      </w:r>
      <w:r w:rsidRPr="00E73183">
        <w:rPr>
          <w:rFonts w:ascii="PT Sans" w:eastAsia="Calibri" w:hAnsi="PT Sans"/>
          <w:sz w:val="24"/>
          <w:szCs w:val="28"/>
          <w:lang w:val="ru-RU" w:eastAsia="en-US"/>
        </w:rPr>
        <w:t xml:space="preserve"> –Компонентная</w:t>
      </w:r>
      <w:r w:rsidRPr="00E73183">
        <w:rPr>
          <w:rFonts w:ascii="PT Sans" w:eastAsia="Calibri" w:hAnsi="PT Sans"/>
          <w:color w:val="FF0000"/>
          <w:sz w:val="24"/>
          <w:szCs w:val="28"/>
          <w:lang w:val="ru-RU" w:eastAsia="en-US"/>
        </w:rPr>
        <w:t xml:space="preserve"> </w:t>
      </w:r>
      <w:r w:rsidRPr="00E73183">
        <w:rPr>
          <w:rFonts w:ascii="PT Sans" w:eastAsia="Calibri" w:hAnsi="PT Sans"/>
          <w:sz w:val="24"/>
          <w:szCs w:val="28"/>
          <w:lang w:val="ru-RU" w:eastAsia="en-US"/>
        </w:rPr>
        <w:t xml:space="preserve">архитектурная схема взаимодействия сервисов и </w:t>
      </w:r>
      <w:bookmarkStart w:id="24" w:name="_Hlk217577481"/>
      <w:r w:rsidRPr="00E73183">
        <w:rPr>
          <w:rFonts w:ascii="PT Sans" w:eastAsia="Calibri" w:hAnsi="PT Sans"/>
          <w:sz w:val="24"/>
          <w:szCs w:val="28"/>
          <w:lang w:val="ru-RU" w:eastAsia="en-US"/>
        </w:rPr>
        <w:t>приложения для демонстрации проверок</w:t>
      </w:r>
      <w:bookmarkEnd w:id="24"/>
    </w:p>
    <w:p w:rsidR="00022E90" w:rsidRPr="00E73183" w:rsidRDefault="009B730D" w:rsidP="00CE51B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Для кластера </w:t>
      </w:r>
      <w:r w:rsidR="00CE51BD" w:rsidRPr="00E73183">
        <w:rPr>
          <w:rFonts w:ascii="PT Sans" w:eastAsia="Calibri" w:hAnsi="PT Sans"/>
          <w:sz w:val="24"/>
          <w:szCs w:val="24"/>
          <w:lang w:val="ru-RU" w:eastAsia="en-US"/>
        </w:rPr>
        <w:t xml:space="preserve">Kubernates с программным обеспечением тестового стенда для развертывания сервисов ЭВО.ЭРА и KeyCloak, рекомендуется использовать оборудование с характеристиками не ниже: </w:t>
      </w:r>
    </w:p>
    <w:p w:rsidR="00022E90" w:rsidRPr="00E73183" w:rsidRDefault="00022E90" w:rsidP="00B73E65">
      <w:pPr>
        <w:numPr>
          <w:ilvl w:val="2"/>
          <w:numId w:val="0"/>
        </w:numPr>
        <w:tabs>
          <w:tab w:val="left" w:pos="1134"/>
        </w:tabs>
        <w:suppressAutoHyphens/>
        <w:jc w:val="both"/>
        <w:outlineLvl w:val="2"/>
        <w:rPr>
          <w:rFonts w:ascii="PT Sans" w:eastAsia="Calibri" w:hAnsi="PT Sans"/>
          <w:bCs/>
          <w:sz w:val="24"/>
          <w:szCs w:val="24"/>
          <w:lang w:val="ru-RU" w:eastAsia="x-none"/>
        </w:rPr>
      </w:pPr>
    </w:p>
    <w:p w:rsidR="00EE1831" w:rsidRPr="00E73183" w:rsidRDefault="009B730D" w:rsidP="00CE51B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Сервисы ЭВО.ЭРА:</w:t>
      </w:r>
    </w:p>
    <w:tbl>
      <w:tblPr>
        <w:tblStyle w:val="66"/>
        <w:tblW w:w="9918" w:type="dxa"/>
        <w:jc w:val="center"/>
        <w:tblLook w:val="04A0" w:firstRow="1" w:lastRow="0" w:firstColumn="1" w:lastColumn="0" w:noHBand="0" w:noVBand="1"/>
      </w:tblPr>
      <w:tblGrid>
        <w:gridCol w:w="2263"/>
        <w:gridCol w:w="7655"/>
      </w:tblGrid>
      <w:tr w:rsidR="00D41D61" w:rsidRPr="00E33A68" w:rsidTr="00B73E65">
        <w:trPr>
          <w:trHeight w:val="481"/>
          <w:jc w:val="center"/>
        </w:trPr>
        <w:tc>
          <w:tcPr>
            <w:tcW w:w="2263" w:type="dxa"/>
            <w:vAlign w:val="center"/>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CPU</w:t>
            </w:r>
          </w:p>
        </w:tc>
        <w:tc>
          <w:tcPr>
            <w:tcW w:w="7655" w:type="dxa"/>
            <w:vAlign w:val="center"/>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24 ядра, с возможностью масштабирования до 48 CPU</w:t>
            </w:r>
          </w:p>
        </w:tc>
      </w:tr>
      <w:tr w:rsidR="00D41D61" w:rsidRPr="00E33A68" w:rsidTr="00B73E65">
        <w:trPr>
          <w:trHeight w:val="240"/>
          <w:jc w:val="center"/>
        </w:trPr>
        <w:tc>
          <w:tcPr>
            <w:tcW w:w="2263" w:type="dxa"/>
            <w:vAlign w:val="center"/>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RAM</w:t>
            </w:r>
          </w:p>
        </w:tc>
        <w:tc>
          <w:tcPr>
            <w:tcW w:w="7655" w:type="dxa"/>
            <w:vAlign w:val="center"/>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64 Гб, с возможностью масштабирования до 128 Гб</w:t>
            </w:r>
          </w:p>
        </w:tc>
      </w:tr>
      <w:tr w:rsidR="00D41D61" w:rsidTr="00B73E65">
        <w:trPr>
          <w:trHeight w:val="481"/>
          <w:jc w:val="center"/>
        </w:trPr>
        <w:tc>
          <w:tcPr>
            <w:tcW w:w="2263" w:type="dxa"/>
            <w:vAlign w:val="center"/>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 xml:space="preserve">Количество </w:t>
            </w:r>
            <w:proofErr w:type="spellStart"/>
            <w:r w:rsidRPr="00E73183">
              <w:rPr>
                <w:rFonts w:ascii="PT Sans" w:hAnsi="PT Sans"/>
                <w:sz w:val="24"/>
                <w:szCs w:val="24"/>
                <w:lang w:val="ru-RU"/>
              </w:rPr>
              <w:t>Pod'ов</w:t>
            </w:r>
            <w:proofErr w:type="spellEnd"/>
            <w:r w:rsidRPr="00E73183">
              <w:rPr>
                <w:rFonts w:ascii="PT Sans" w:hAnsi="PT Sans"/>
                <w:sz w:val="24"/>
                <w:szCs w:val="24"/>
                <w:lang w:val="ru-RU"/>
              </w:rPr>
              <w:t xml:space="preserve"> в </w:t>
            </w:r>
            <w:proofErr w:type="spellStart"/>
            <w:r w:rsidR="00EE28CB" w:rsidRPr="00E73183">
              <w:rPr>
                <w:rFonts w:ascii="PT Sans" w:hAnsi="PT Sans"/>
                <w:sz w:val="24"/>
                <w:szCs w:val="24"/>
                <w:lang w:val="ru-RU"/>
              </w:rPr>
              <w:t>К</w:t>
            </w:r>
            <w:r w:rsidRPr="00E73183">
              <w:rPr>
                <w:rFonts w:ascii="PT Sans" w:hAnsi="PT Sans"/>
                <w:sz w:val="24"/>
                <w:szCs w:val="24"/>
                <w:lang w:val="ru-RU"/>
              </w:rPr>
              <w:t>ubernetes</w:t>
            </w:r>
            <w:proofErr w:type="spellEnd"/>
          </w:p>
        </w:tc>
        <w:tc>
          <w:tcPr>
            <w:tcW w:w="7655" w:type="dxa"/>
            <w:vAlign w:val="center"/>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не менее 50</w:t>
            </w:r>
          </w:p>
        </w:tc>
      </w:tr>
      <w:tr w:rsidR="00D41D61" w:rsidTr="00B73E65">
        <w:trPr>
          <w:trHeight w:val="240"/>
          <w:jc w:val="center"/>
        </w:trPr>
        <w:tc>
          <w:tcPr>
            <w:tcW w:w="2263" w:type="dxa"/>
            <w:vAlign w:val="center"/>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PVS</w:t>
            </w:r>
          </w:p>
        </w:tc>
        <w:tc>
          <w:tcPr>
            <w:tcW w:w="7655" w:type="dxa"/>
            <w:vAlign w:val="center"/>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не менее 256 Гб</w:t>
            </w:r>
          </w:p>
        </w:tc>
      </w:tr>
    </w:tbl>
    <w:p w:rsidR="00EE28CB" w:rsidRPr="00E73183" w:rsidRDefault="00EE28CB" w:rsidP="00EE28CB">
      <w:pPr>
        <w:numPr>
          <w:ilvl w:val="2"/>
          <w:numId w:val="0"/>
        </w:numPr>
        <w:tabs>
          <w:tab w:val="left" w:pos="1134"/>
        </w:tabs>
        <w:suppressAutoHyphens/>
        <w:jc w:val="both"/>
        <w:outlineLvl w:val="2"/>
        <w:rPr>
          <w:rFonts w:ascii="PT Sans" w:eastAsia="Calibri" w:hAnsi="PT Sans"/>
          <w:bCs/>
          <w:sz w:val="24"/>
          <w:szCs w:val="24"/>
          <w:lang w:val="en-US" w:eastAsia="x-none"/>
        </w:rPr>
      </w:pPr>
    </w:p>
    <w:p w:rsidR="00EE1831" w:rsidRPr="00E73183" w:rsidRDefault="009B730D" w:rsidP="00CE51B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Keycloack:</w:t>
      </w:r>
    </w:p>
    <w:tbl>
      <w:tblPr>
        <w:tblStyle w:val="66"/>
        <w:tblW w:w="9923" w:type="dxa"/>
        <w:tblInd w:w="-5" w:type="dxa"/>
        <w:tblLook w:val="04A0" w:firstRow="1" w:lastRow="0" w:firstColumn="1" w:lastColumn="0" w:noHBand="0" w:noVBand="1"/>
      </w:tblPr>
      <w:tblGrid>
        <w:gridCol w:w="2268"/>
        <w:gridCol w:w="7655"/>
      </w:tblGrid>
      <w:tr w:rsidR="00D41D61" w:rsidTr="00B73E65">
        <w:trPr>
          <w:trHeight w:val="269"/>
        </w:trPr>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26 ядер</w:t>
            </w:r>
          </w:p>
        </w:tc>
      </w:tr>
      <w:tr w:rsidR="00D41D61" w:rsidTr="00B73E65">
        <w:trPr>
          <w:trHeight w:val="269"/>
        </w:trPr>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24 Гб</w:t>
            </w:r>
          </w:p>
        </w:tc>
      </w:tr>
      <w:tr w:rsidR="00D41D61" w:rsidTr="00B73E65">
        <w:trPr>
          <w:trHeight w:val="253"/>
        </w:trPr>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PVS</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не менее 256 Гб</w:t>
            </w:r>
          </w:p>
        </w:tc>
      </w:tr>
    </w:tbl>
    <w:p w:rsidR="00EE28CB" w:rsidRPr="00E73183" w:rsidRDefault="00EE28CB" w:rsidP="00B73E65">
      <w:pPr>
        <w:numPr>
          <w:ilvl w:val="2"/>
          <w:numId w:val="0"/>
        </w:numPr>
        <w:tabs>
          <w:tab w:val="left" w:pos="1134"/>
        </w:tabs>
        <w:suppressAutoHyphens/>
        <w:jc w:val="both"/>
        <w:outlineLvl w:val="2"/>
        <w:rPr>
          <w:rFonts w:ascii="PT Sans" w:eastAsia="Calibri" w:hAnsi="PT Sans"/>
          <w:bCs/>
          <w:sz w:val="24"/>
          <w:szCs w:val="24"/>
          <w:lang w:val="ru-RU" w:eastAsia="x-none"/>
        </w:rPr>
      </w:pPr>
    </w:p>
    <w:p w:rsidR="00CE51BD" w:rsidRPr="00E73183" w:rsidRDefault="00CE51BD" w:rsidP="00B73E65">
      <w:pPr>
        <w:numPr>
          <w:ilvl w:val="2"/>
          <w:numId w:val="0"/>
        </w:numPr>
        <w:tabs>
          <w:tab w:val="left" w:pos="1134"/>
        </w:tabs>
        <w:suppressAutoHyphens/>
        <w:jc w:val="both"/>
        <w:outlineLvl w:val="2"/>
        <w:rPr>
          <w:rFonts w:ascii="PT Sans" w:eastAsia="Calibri" w:hAnsi="PT Sans"/>
          <w:bCs/>
          <w:sz w:val="24"/>
          <w:szCs w:val="24"/>
          <w:lang w:val="ru-RU" w:eastAsia="x-none"/>
        </w:rPr>
      </w:pPr>
    </w:p>
    <w:p w:rsidR="00CE51BD" w:rsidRPr="00E73183" w:rsidRDefault="009B730D" w:rsidP="00CE51B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Для выделенных сервисов и хранилищ рекомендуется использовать оборудование с характеристиками не ниже:</w:t>
      </w:r>
    </w:p>
    <w:p w:rsidR="00CE51BD" w:rsidRPr="00E73183" w:rsidRDefault="00CE51BD" w:rsidP="00B73E65">
      <w:pPr>
        <w:numPr>
          <w:ilvl w:val="2"/>
          <w:numId w:val="0"/>
        </w:numPr>
        <w:tabs>
          <w:tab w:val="left" w:pos="1134"/>
        </w:tabs>
        <w:suppressAutoHyphens/>
        <w:jc w:val="both"/>
        <w:outlineLvl w:val="2"/>
        <w:rPr>
          <w:rFonts w:ascii="PT Sans" w:eastAsia="Calibri" w:hAnsi="PT Sans"/>
          <w:bCs/>
          <w:sz w:val="24"/>
          <w:szCs w:val="24"/>
          <w:lang w:val="ru-RU" w:eastAsia="x-none"/>
        </w:rPr>
      </w:pPr>
    </w:p>
    <w:p w:rsidR="00EE1831" w:rsidRPr="00E73183" w:rsidRDefault="009B730D" w:rsidP="00CE51B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ClickHouse кластер:</w:t>
      </w:r>
    </w:p>
    <w:tbl>
      <w:tblPr>
        <w:tblStyle w:val="66"/>
        <w:tblW w:w="9923" w:type="dxa"/>
        <w:tblInd w:w="-5" w:type="dxa"/>
        <w:tblLook w:val="04A0" w:firstRow="1" w:lastRow="0" w:firstColumn="1" w:lastColumn="0" w:noHBand="0" w:noVBand="1"/>
      </w:tblPr>
      <w:tblGrid>
        <w:gridCol w:w="2268"/>
        <w:gridCol w:w="7655"/>
      </w:tblGrid>
      <w:tr w:rsidR="00D41D61" w:rsidRPr="00E33A68"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Количество узлов</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3 виртуальных машины или bare metal сервера</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8 ядер на каждый сервер</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64 Гб на каждый сервер</w:t>
            </w:r>
          </w:p>
        </w:tc>
      </w:tr>
      <w:tr w:rsidR="00D41D61" w:rsidRPr="00E33A68"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Диски</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минимум 6 Тб на каждом сервере</w:t>
            </w:r>
          </w:p>
        </w:tc>
      </w:tr>
    </w:tbl>
    <w:p w:rsidR="00EE1831" w:rsidRPr="00E73183" w:rsidRDefault="00EE1831" w:rsidP="00B73E65">
      <w:pPr>
        <w:suppressAutoHyphens/>
        <w:contextualSpacing/>
        <w:jc w:val="both"/>
        <w:rPr>
          <w:rFonts w:ascii="PT Sans" w:eastAsia="Calibri" w:hAnsi="PT Sans"/>
          <w:sz w:val="24"/>
          <w:szCs w:val="22"/>
          <w:lang w:val="ru-RU" w:eastAsia="en-US"/>
        </w:rPr>
      </w:pPr>
    </w:p>
    <w:p w:rsidR="00EE1831" w:rsidRPr="00E73183" w:rsidRDefault="009B730D" w:rsidP="00CE51B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ZooKeeper кластер (3 узла) для балансировки кластера ClickHouse:</w:t>
      </w:r>
    </w:p>
    <w:tbl>
      <w:tblPr>
        <w:tblStyle w:val="66"/>
        <w:tblW w:w="9923" w:type="dxa"/>
        <w:tblInd w:w="-5" w:type="dxa"/>
        <w:tblLook w:val="04A0" w:firstRow="1" w:lastRow="0" w:firstColumn="1" w:lastColumn="0" w:noHBand="0" w:noVBand="1"/>
      </w:tblPr>
      <w:tblGrid>
        <w:gridCol w:w="2268"/>
        <w:gridCol w:w="7655"/>
      </w:tblGrid>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4 ядра на сервер</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64 Гб на сервер</w:t>
            </w:r>
          </w:p>
        </w:tc>
      </w:tr>
      <w:tr w:rsidR="00D41D61" w:rsidRPr="00E33A68"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Диски</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SSD, 65 Гб на каждый сервер</w:t>
            </w:r>
          </w:p>
        </w:tc>
      </w:tr>
    </w:tbl>
    <w:p w:rsidR="00EE1831" w:rsidRPr="00E73183" w:rsidRDefault="00EE1831" w:rsidP="00B73E65">
      <w:pPr>
        <w:suppressAutoHyphens/>
        <w:ind w:left="709"/>
        <w:jc w:val="both"/>
        <w:rPr>
          <w:rFonts w:ascii="PT Sans" w:eastAsia="Calibri" w:hAnsi="PT Sans"/>
          <w:sz w:val="24"/>
          <w:szCs w:val="24"/>
          <w:lang w:val="ru-RU" w:eastAsia="en-US"/>
        </w:rPr>
      </w:pPr>
    </w:p>
    <w:p w:rsidR="00EE1831" w:rsidRPr="00E73183" w:rsidRDefault="009B730D" w:rsidP="00CE51B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Kafka кластер (5 брокеров):</w:t>
      </w:r>
    </w:p>
    <w:tbl>
      <w:tblPr>
        <w:tblStyle w:val="66"/>
        <w:tblW w:w="9923" w:type="dxa"/>
        <w:tblInd w:w="-5" w:type="dxa"/>
        <w:tblLook w:val="04A0" w:firstRow="1" w:lastRow="0" w:firstColumn="1" w:lastColumn="0" w:noHBand="0" w:noVBand="1"/>
      </w:tblPr>
      <w:tblGrid>
        <w:gridCol w:w="2268"/>
        <w:gridCol w:w="7655"/>
      </w:tblGrid>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8 ядер</w:t>
            </w:r>
          </w:p>
        </w:tc>
      </w:tr>
      <w:tr w:rsidR="00D41D61" w:rsidRPr="00E33A68"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16 Гб (с возможностью увеличения до 128 Гб общего кластера)</w:t>
            </w:r>
          </w:p>
        </w:tc>
      </w:tr>
      <w:tr w:rsidR="00D41D61" w:rsidRPr="00E33A68"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Диски</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SSD, 500 Гб для хранения сообщений на каждый брокер</w:t>
            </w:r>
          </w:p>
        </w:tc>
      </w:tr>
    </w:tbl>
    <w:p w:rsidR="00EE1831" w:rsidRPr="00E73183" w:rsidRDefault="00EE1831" w:rsidP="00B73E65">
      <w:pPr>
        <w:suppressAutoHyphens/>
        <w:contextualSpacing/>
        <w:jc w:val="both"/>
        <w:rPr>
          <w:rFonts w:ascii="PT Sans" w:eastAsia="Calibri" w:hAnsi="PT Sans"/>
          <w:sz w:val="24"/>
          <w:szCs w:val="24"/>
          <w:lang w:val="ru-RU" w:eastAsia="en-US"/>
        </w:rPr>
      </w:pPr>
    </w:p>
    <w:p w:rsidR="00EE1831" w:rsidRPr="00E73183" w:rsidRDefault="009B730D" w:rsidP="00CE51B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PostgreSQL кластер (2 сервера + 1 управляющий) с Patroni и Arbitrum:</w:t>
      </w:r>
    </w:p>
    <w:tbl>
      <w:tblPr>
        <w:tblStyle w:val="66"/>
        <w:tblW w:w="9923" w:type="dxa"/>
        <w:tblInd w:w="-5" w:type="dxa"/>
        <w:tblLook w:val="04A0" w:firstRow="1" w:lastRow="0" w:firstColumn="1" w:lastColumn="0" w:noHBand="0" w:noVBand="1"/>
      </w:tblPr>
      <w:tblGrid>
        <w:gridCol w:w="2268"/>
        <w:gridCol w:w="7655"/>
      </w:tblGrid>
      <w:tr w:rsidR="00D41D61" w:rsidRPr="00E33A68"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OS</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 xml:space="preserve">Российская операционная система семейства </w:t>
            </w:r>
            <w:r w:rsidRPr="00E73183">
              <w:rPr>
                <w:rFonts w:ascii="PT Sans" w:hAnsi="PT Sans"/>
                <w:sz w:val="24"/>
                <w:szCs w:val="24"/>
                <w:lang w:val="en-US"/>
              </w:rPr>
              <w:t>Linux</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8 ядер на сервер</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32 Гб на сервер</w:t>
            </w:r>
          </w:p>
        </w:tc>
      </w:tr>
      <w:tr w:rsidR="00D41D61" w:rsidRPr="00E33A68"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Диск сервер 1</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SSD, 600 Гб, VMDK (ssd) для данных PostgreSQL</w:t>
            </w:r>
          </w:p>
        </w:tc>
      </w:tr>
      <w:tr w:rsidR="00D41D61" w:rsidRPr="00E33A68"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Диск сервер 1</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SSD, 200 Гб для вспомогательных файлов</w:t>
            </w:r>
          </w:p>
        </w:tc>
      </w:tr>
    </w:tbl>
    <w:p w:rsidR="00EE1831" w:rsidRPr="00E73183" w:rsidRDefault="00EE1831" w:rsidP="00B73E65">
      <w:pPr>
        <w:suppressAutoHyphens/>
        <w:ind w:left="709"/>
        <w:jc w:val="both"/>
        <w:rPr>
          <w:rFonts w:ascii="PT Sans" w:eastAsia="Calibri" w:hAnsi="PT Sans"/>
          <w:sz w:val="24"/>
          <w:szCs w:val="24"/>
          <w:lang w:val="ru-RU" w:eastAsia="en-US"/>
        </w:rPr>
      </w:pPr>
    </w:p>
    <w:p w:rsidR="00EE1831" w:rsidRPr="00E73183" w:rsidRDefault="009B730D" w:rsidP="00CE51B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Arbiter для Patroni:</w:t>
      </w:r>
      <w:r w:rsidR="00FC2EC8" w:rsidRPr="00E73183">
        <w:rPr>
          <w:rFonts w:ascii="PT Sans" w:eastAsia="Calibri" w:hAnsi="PT Sans"/>
          <w:sz w:val="24"/>
          <w:szCs w:val="24"/>
          <w:lang w:val="ru-RU" w:eastAsia="en-US"/>
        </w:rPr>
        <w:t xml:space="preserve"> </w:t>
      </w:r>
    </w:p>
    <w:tbl>
      <w:tblPr>
        <w:tblStyle w:val="66"/>
        <w:tblW w:w="9923" w:type="dxa"/>
        <w:tblInd w:w="-5" w:type="dxa"/>
        <w:tblLook w:val="04A0" w:firstRow="1" w:lastRow="0" w:firstColumn="1" w:lastColumn="0" w:noHBand="0" w:noVBand="1"/>
      </w:tblPr>
      <w:tblGrid>
        <w:gridCol w:w="2268"/>
        <w:gridCol w:w="7655"/>
      </w:tblGrid>
      <w:tr w:rsidR="00D41D61" w:rsidRPr="00E33A68"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OS</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 xml:space="preserve">Российская операционная система семейства </w:t>
            </w:r>
            <w:r w:rsidRPr="00E73183">
              <w:rPr>
                <w:rFonts w:ascii="PT Sans" w:hAnsi="PT Sans"/>
                <w:sz w:val="24"/>
                <w:szCs w:val="24"/>
                <w:lang w:val="en-US"/>
              </w:rPr>
              <w:t>Linux</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4 ядра</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8 Гб</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Диск</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SSD, 4 Гб, VMDK (ssd)</w:t>
            </w:r>
          </w:p>
        </w:tc>
      </w:tr>
    </w:tbl>
    <w:p w:rsidR="00EE1831" w:rsidRPr="00E73183" w:rsidRDefault="00EE1831" w:rsidP="00B73E65">
      <w:pPr>
        <w:suppressAutoHyphens/>
        <w:ind w:left="709"/>
        <w:jc w:val="both"/>
        <w:rPr>
          <w:rFonts w:ascii="PT Sans" w:eastAsia="Calibri" w:hAnsi="PT Sans"/>
          <w:sz w:val="24"/>
          <w:szCs w:val="24"/>
          <w:lang w:val="en-US" w:eastAsia="en-US"/>
        </w:rPr>
      </w:pPr>
    </w:p>
    <w:p w:rsidR="00EE1831" w:rsidRPr="00E73183" w:rsidRDefault="009B730D" w:rsidP="00B73E65">
      <w:pPr>
        <w:numPr>
          <w:ilvl w:val="2"/>
          <w:numId w:val="0"/>
        </w:numPr>
        <w:tabs>
          <w:tab w:val="left" w:pos="1134"/>
        </w:tabs>
        <w:suppressAutoHyphens/>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S</w:t>
      </w:r>
      <w:r w:rsidRPr="00E73183">
        <w:rPr>
          <w:rFonts w:ascii="PT Sans" w:eastAsia="Calibri" w:hAnsi="PT Sans"/>
          <w:bCs/>
          <w:sz w:val="24"/>
          <w:szCs w:val="24"/>
          <w:lang w:val="ru-RU" w:eastAsia="x-none"/>
        </w:rPr>
        <w:t xml:space="preserve">3 </w:t>
      </w:r>
      <w:r w:rsidRPr="00E73183">
        <w:rPr>
          <w:rFonts w:ascii="PT Sans" w:eastAsia="Calibri" w:hAnsi="PT Sans"/>
          <w:bCs/>
          <w:sz w:val="24"/>
          <w:szCs w:val="24"/>
          <w:lang w:val="en-US" w:eastAsia="x-none"/>
        </w:rPr>
        <w:t xml:space="preserve">Minio </w:t>
      </w:r>
      <w:r w:rsidRPr="00E73183">
        <w:rPr>
          <w:rFonts w:ascii="PT Sans" w:eastAsia="Calibri" w:hAnsi="PT Sans"/>
          <w:bCs/>
          <w:sz w:val="24"/>
          <w:szCs w:val="24"/>
          <w:lang w:val="ru-RU" w:eastAsia="x-none"/>
        </w:rPr>
        <w:t>кластер (2 сервера</w:t>
      </w:r>
      <w:r w:rsidRPr="00E73183">
        <w:rPr>
          <w:rFonts w:ascii="PT Sans" w:eastAsia="Calibri" w:hAnsi="PT Sans"/>
          <w:bCs/>
          <w:sz w:val="24"/>
          <w:szCs w:val="24"/>
          <w:lang w:val="en-US" w:eastAsia="x-none"/>
        </w:rPr>
        <w:t>)</w:t>
      </w:r>
      <w:r w:rsidRPr="00E73183">
        <w:rPr>
          <w:rFonts w:ascii="PT Sans" w:eastAsia="Calibri" w:hAnsi="PT Sans"/>
          <w:bCs/>
          <w:sz w:val="24"/>
          <w:szCs w:val="24"/>
          <w:lang w:val="ru-RU" w:eastAsia="x-none"/>
        </w:rPr>
        <w:t>:</w:t>
      </w:r>
    </w:p>
    <w:tbl>
      <w:tblPr>
        <w:tblStyle w:val="66"/>
        <w:tblW w:w="9923" w:type="dxa"/>
        <w:tblInd w:w="-5" w:type="dxa"/>
        <w:tblLook w:val="04A0" w:firstRow="1" w:lastRow="0" w:firstColumn="1" w:lastColumn="0" w:noHBand="0" w:noVBand="1"/>
      </w:tblPr>
      <w:tblGrid>
        <w:gridCol w:w="2268"/>
        <w:gridCol w:w="7655"/>
      </w:tblGrid>
      <w:tr w:rsidR="00D41D61" w:rsidRPr="00E33A68"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OS</w:t>
            </w:r>
          </w:p>
        </w:tc>
        <w:tc>
          <w:tcPr>
            <w:tcW w:w="7655" w:type="dxa"/>
          </w:tcPr>
          <w:p w:rsidR="00EE1831" w:rsidRPr="003A7AC7" w:rsidRDefault="009B730D">
            <w:pPr>
              <w:suppressAutoHyphens/>
              <w:rPr>
                <w:rFonts w:ascii="PT Sans" w:hAnsi="PT Sans"/>
                <w:sz w:val="24"/>
                <w:szCs w:val="24"/>
                <w:lang w:val="ru-RU"/>
              </w:rPr>
            </w:pPr>
            <w:r w:rsidRPr="00E73183">
              <w:rPr>
                <w:rFonts w:ascii="PT Sans" w:hAnsi="PT Sans"/>
                <w:sz w:val="24"/>
                <w:szCs w:val="24"/>
                <w:lang w:val="ru-RU"/>
              </w:rPr>
              <w:t xml:space="preserve">Российская операционная система семейства </w:t>
            </w:r>
            <w:r w:rsidRPr="00E73183">
              <w:rPr>
                <w:rFonts w:ascii="PT Sans" w:hAnsi="PT Sans"/>
                <w:sz w:val="24"/>
                <w:szCs w:val="24"/>
                <w:lang w:val="en-US"/>
              </w:rPr>
              <w:t>Linux</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en-US"/>
              </w:rPr>
              <w:t>8</w:t>
            </w:r>
            <w:r w:rsidRPr="00E73183">
              <w:rPr>
                <w:rFonts w:ascii="PT Sans" w:hAnsi="PT Sans"/>
                <w:sz w:val="24"/>
                <w:szCs w:val="24"/>
                <w:lang w:val="ru-RU"/>
              </w:rPr>
              <w:t xml:space="preserve"> ядра</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en-US"/>
              </w:rPr>
              <w:t>32</w:t>
            </w:r>
            <w:r w:rsidRPr="00E73183">
              <w:rPr>
                <w:rFonts w:ascii="PT Sans" w:hAnsi="PT Sans"/>
                <w:sz w:val="24"/>
                <w:szCs w:val="24"/>
                <w:lang w:val="ru-RU"/>
              </w:rPr>
              <w:t xml:space="preserve"> Гб</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Диск</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 xml:space="preserve">SSD, </w:t>
            </w:r>
            <w:r w:rsidRPr="00E73183">
              <w:rPr>
                <w:rFonts w:ascii="PT Sans" w:hAnsi="PT Sans"/>
                <w:sz w:val="24"/>
                <w:szCs w:val="24"/>
                <w:lang w:val="en-US"/>
              </w:rPr>
              <w:t>2</w:t>
            </w:r>
            <w:r w:rsidRPr="00E73183">
              <w:rPr>
                <w:rFonts w:ascii="PT Sans" w:hAnsi="PT Sans"/>
                <w:sz w:val="24"/>
                <w:szCs w:val="24"/>
                <w:lang w:val="ru-RU"/>
              </w:rPr>
              <w:t xml:space="preserve"> </w:t>
            </w:r>
            <w:r w:rsidRPr="00E73183">
              <w:rPr>
                <w:rFonts w:ascii="PT Sans" w:hAnsi="PT Sans"/>
                <w:sz w:val="24"/>
                <w:szCs w:val="24"/>
                <w:lang w:val="en-US"/>
              </w:rPr>
              <w:t>T</w:t>
            </w:r>
            <w:r w:rsidRPr="00E73183">
              <w:rPr>
                <w:rFonts w:ascii="PT Sans" w:hAnsi="PT Sans"/>
                <w:sz w:val="24"/>
                <w:szCs w:val="24"/>
                <w:lang w:val="ru-RU"/>
              </w:rPr>
              <w:t>б, VMDK (ssd)</w:t>
            </w:r>
          </w:p>
        </w:tc>
      </w:tr>
    </w:tbl>
    <w:p w:rsidR="00EE1831" w:rsidRPr="00E73183" w:rsidRDefault="00EE1831" w:rsidP="00B73E65">
      <w:pPr>
        <w:suppressAutoHyphens/>
        <w:contextualSpacing/>
        <w:jc w:val="both"/>
        <w:rPr>
          <w:rFonts w:ascii="PT Sans" w:eastAsia="Calibri" w:hAnsi="PT Sans"/>
          <w:sz w:val="24"/>
          <w:szCs w:val="22"/>
          <w:lang w:val="ru-RU" w:eastAsia="en-US"/>
        </w:rPr>
      </w:pPr>
    </w:p>
    <w:p w:rsidR="00EE1831" w:rsidRPr="00E73183" w:rsidRDefault="009B730D" w:rsidP="00B73E65">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4"/>
          <w:szCs w:val="26"/>
          <w:lang w:val="ru-RU" w:eastAsia="en-US"/>
        </w:rPr>
      </w:pPr>
      <w:bookmarkStart w:id="25" w:name="_Toc217922383"/>
      <w:r w:rsidRPr="00E73183">
        <w:rPr>
          <w:rFonts w:ascii="PT Sans" w:hAnsi="PT Sans"/>
          <w:b/>
          <w:bCs/>
          <w:sz w:val="24"/>
          <w:szCs w:val="26"/>
          <w:lang w:val="ru-RU" w:eastAsia="en-US"/>
        </w:rPr>
        <w:t>2.4 Требования к размещению сервисов в гибридной инфраструктуре (Kubernetes + Выделенные серверы)</w:t>
      </w:r>
      <w:bookmarkEnd w:id="25"/>
    </w:p>
    <w:p w:rsidR="00EE1831" w:rsidRPr="00E73183" w:rsidRDefault="009B730D" w:rsidP="00E86B59">
      <w:pPr>
        <w:pStyle w:val="affff1"/>
        <w:numPr>
          <w:ilvl w:val="2"/>
          <w:numId w:val="58"/>
        </w:numPr>
        <w:tabs>
          <w:tab w:val="left" w:pos="1134"/>
          <w:tab w:val="left" w:pos="1276"/>
          <w:tab w:val="left" w:pos="1418"/>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Общие архитектурные требования</w:t>
      </w:r>
      <w:r w:rsidRPr="00E73183">
        <w:rPr>
          <w:rFonts w:ascii="PT Sans" w:eastAsia="Calibri" w:hAnsi="PT Sans"/>
          <w:bCs/>
          <w:sz w:val="24"/>
          <w:szCs w:val="24"/>
          <w:lang w:val="en-US" w:eastAsia="x-none"/>
        </w:rPr>
        <w:t>:</w:t>
      </w:r>
    </w:p>
    <w:p w:rsidR="00EE1831" w:rsidRPr="00E73183" w:rsidRDefault="009B730D" w:rsidP="00E86B59">
      <w:pPr>
        <w:pStyle w:val="affff1"/>
        <w:numPr>
          <w:ilvl w:val="3"/>
          <w:numId w:val="106"/>
        </w:numPr>
        <w:tabs>
          <w:tab w:val="left" w:pos="709"/>
          <w:tab w:val="left" w:pos="1276"/>
          <w:tab w:val="left" w:pos="1701"/>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должно быть обеспечено разделение на stateful и stateless (stateless-сервисы приложения должны быть контейнеризованы и развернуты исключительно в кластере Kubernetes)</w:t>
      </w:r>
      <w:r w:rsidR="00990F15" w:rsidRPr="00E73183">
        <w:rPr>
          <w:rFonts w:ascii="PT Sans" w:eastAsia="Calibri" w:hAnsi="PT Sans"/>
          <w:sz w:val="24"/>
          <w:szCs w:val="24"/>
          <w:lang w:val="ru-RU" w:eastAsia="en-US"/>
        </w:rPr>
        <w:t>.</w:t>
      </w:r>
    </w:p>
    <w:p w:rsidR="00EE1831" w:rsidRPr="00E73183" w:rsidRDefault="009B730D" w:rsidP="00E86B59">
      <w:pPr>
        <w:pStyle w:val="affff1"/>
        <w:numPr>
          <w:ilvl w:val="3"/>
          <w:numId w:val="106"/>
        </w:numPr>
        <w:tabs>
          <w:tab w:val="left" w:pos="709"/>
          <w:tab w:val="left" w:pos="1276"/>
          <w:tab w:val="left" w:pos="1701"/>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должны быть обеспечены выделенные кластеры для stateful-сервисов (сервисы Kafka, ClickHouse, PostgreSQL и S3, которые должны быть развернуты на выделенных физических или виртуальных серверах вне управления Kubernetes)</w:t>
      </w:r>
      <w:r w:rsidR="00990F15" w:rsidRPr="00E73183">
        <w:rPr>
          <w:rFonts w:ascii="PT Sans" w:eastAsia="Calibri" w:hAnsi="PT Sans"/>
          <w:sz w:val="24"/>
          <w:szCs w:val="24"/>
          <w:lang w:val="ru-RU" w:eastAsia="en-US"/>
        </w:rPr>
        <w:t>.</w:t>
      </w:r>
    </w:p>
    <w:p w:rsidR="00EE1831" w:rsidRPr="00E73183" w:rsidRDefault="009B730D" w:rsidP="00E86B59">
      <w:pPr>
        <w:pStyle w:val="affff1"/>
        <w:numPr>
          <w:ilvl w:val="3"/>
          <w:numId w:val="106"/>
        </w:numPr>
        <w:tabs>
          <w:tab w:val="left" w:pos="709"/>
          <w:tab w:val="left" w:pos="1276"/>
          <w:tab w:val="left" w:pos="1701"/>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должна быть обеспечена сетевая связность (кластер Kubernetes и кластеры stateful-сервисов должны находиться в общей или надежно связанной сетевой зоне с низкой задержкой (LAN или эквивалент))</w:t>
      </w:r>
      <w:r w:rsidR="00990F15" w:rsidRPr="00E73183">
        <w:rPr>
          <w:rFonts w:ascii="PT Sans" w:eastAsia="Calibri" w:hAnsi="PT Sans"/>
          <w:sz w:val="24"/>
          <w:szCs w:val="24"/>
          <w:lang w:val="ru-RU" w:eastAsia="en-US"/>
        </w:rPr>
        <w:t>.</w:t>
      </w:r>
    </w:p>
    <w:p w:rsidR="00EE1831" w:rsidRPr="00E73183" w:rsidRDefault="009B730D" w:rsidP="00E86B59">
      <w:pPr>
        <w:pStyle w:val="affff1"/>
        <w:numPr>
          <w:ilvl w:val="3"/>
          <w:numId w:val="106"/>
        </w:numPr>
        <w:tabs>
          <w:tab w:val="left" w:pos="709"/>
          <w:tab w:val="left" w:pos="1276"/>
          <w:tab w:val="left" w:pos="1701"/>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должно быть реализовано обнаружение сервисов (Service Discovery) (все stateful-сервисы должны предоставлять стабильные DNS-имена или IP-адреса (через Load Balancer, DNS-записи), которые могут быть использованы приложениями в Kubernetes для подключения).</w:t>
      </w:r>
    </w:p>
    <w:p w:rsidR="00EE1831" w:rsidRPr="00E73183" w:rsidRDefault="009B730D" w:rsidP="00E86B59">
      <w:pPr>
        <w:pStyle w:val="affff1"/>
        <w:numPr>
          <w:ilvl w:val="2"/>
          <w:numId w:val="106"/>
        </w:numPr>
        <w:tabs>
          <w:tab w:val="left" w:pos="1134"/>
          <w:tab w:val="left" w:pos="1276"/>
          <w:tab w:val="left" w:pos="1418"/>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Требования к сервисам вне Kubernetes (Выделенные серверы)</w:t>
      </w:r>
      <w:r w:rsidR="006070D5" w:rsidRPr="00E73183">
        <w:rPr>
          <w:rFonts w:ascii="PT Sans" w:eastAsia="Calibri" w:hAnsi="PT Sans"/>
          <w:bCs/>
          <w:sz w:val="24"/>
          <w:szCs w:val="24"/>
          <w:lang w:val="ru-RU" w:eastAsia="x-none"/>
        </w:rPr>
        <w:t>:</w:t>
      </w:r>
    </w:p>
    <w:p w:rsidR="00EE1831" w:rsidRPr="00E73183" w:rsidRDefault="009B730D" w:rsidP="00E86B59">
      <w:pPr>
        <w:pStyle w:val="affff1"/>
        <w:numPr>
          <w:ilvl w:val="3"/>
          <w:numId w:val="63"/>
        </w:numPr>
        <w:tabs>
          <w:tab w:val="left" w:pos="1134"/>
          <w:tab w:val="left" w:pos="1276"/>
          <w:tab w:val="left" w:pos="1418"/>
          <w:tab w:val="left" w:pos="1701"/>
        </w:tabs>
        <w:suppressAutoHyphens/>
        <w:spacing w:line="276" w:lineRule="auto"/>
        <w:ind w:left="0" w:firstLine="709"/>
        <w:outlineLvl w:val="3"/>
        <w:rPr>
          <w:rFonts w:ascii="PT Sans" w:eastAsia="Calibri" w:hAnsi="PT Sans"/>
          <w:b/>
          <w:bCs/>
          <w:sz w:val="24"/>
          <w:szCs w:val="24"/>
          <w:lang w:val="ru-RU" w:eastAsia="x-none"/>
        </w:rPr>
      </w:pPr>
      <w:r w:rsidRPr="00E73183">
        <w:rPr>
          <w:rFonts w:ascii="PT Sans" w:eastAsia="Calibri" w:hAnsi="PT Sans"/>
          <w:b/>
          <w:bCs/>
          <w:sz w:val="24"/>
          <w:szCs w:val="24"/>
          <w:lang w:val="ru-RU" w:eastAsia="x-none"/>
        </w:rPr>
        <w:t>Apache Kafka:</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кластерный режим (Kafka должна быть развернута в виде отказоустойчивого кластера минимум из 5 брокеров (brokers));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репликация топиков (все топики должны иметь фактор репликации (replication factor) не менее 2);</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выделенные хосты (каждый брокер должен работать на отдельном физическом или виртуальном сервере для обеспечения отказоустойчивости);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мониторинг (должны быть развернуты и настроены инструменты мониторинга (например, Jolokia, JMX Exporter + Prometheus/Grafana) для сбора метрик Kafka).</w:t>
      </w:r>
    </w:p>
    <w:p w:rsidR="00EE1831" w:rsidRPr="00E73183" w:rsidRDefault="009B730D" w:rsidP="00E86B59">
      <w:pPr>
        <w:pStyle w:val="affff1"/>
        <w:numPr>
          <w:ilvl w:val="3"/>
          <w:numId w:val="63"/>
        </w:numPr>
        <w:tabs>
          <w:tab w:val="left" w:pos="1134"/>
          <w:tab w:val="left" w:pos="1276"/>
          <w:tab w:val="left" w:pos="1418"/>
          <w:tab w:val="left" w:pos="1701"/>
        </w:tabs>
        <w:suppressAutoHyphens/>
        <w:spacing w:line="276" w:lineRule="auto"/>
        <w:ind w:left="0" w:firstLine="709"/>
        <w:outlineLvl w:val="3"/>
        <w:rPr>
          <w:rFonts w:ascii="PT Sans" w:eastAsia="Calibri" w:hAnsi="PT Sans"/>
          <w:b/>
          <w:bCs/>
          <w:sz w:val="24"/>
          <w:szCs w:val="24"/>
          <w:lang w:val="ru-RU" w:eastAsia="x-none"/>
        </w:rPr>
      </w:pPr>
      <w:r w:rsidRPr="00E73183">
        <w:rPr>
          <w:rFonts w:ascii="PT Sans" w:eastAsia="Calibri" w:hAnsi="PT Sans"/>
          <w:b/>
          <w:bCs/>
          <w:sz w:val="24"/>
          <w:szCs w:val="24"/>
          <w:lang w:val="ru-RU" w:eastAsia="x-none"/>
        </w:rPr>
        <w:t>ClickHouse:</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кластерный режим (ClickHouse должен быть развернут в распределенном режиме, минимум из 3 шардов с 2 репликами каждый (для отказоустойчивости и масштабирования));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использование ZooKeeper (для управления репликацией и метаданными кластера ClickHouse должен использовать внешний кластер ZooKeeper);</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выделенные хосты (каждый узел (shard/replica) ClickHouse должен работать на выделенном сервере, сервера должны быть оптимизированы под высокую disk I/O и CPU нагрузку);</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сетевой доступ (кластер ClickHouse должен предоставлять единую точку входа (например, через балансировщик нагрузки или с использованием встроенной маршрутизации) для распределенных запросов)</w:t>
      </w:r>
      <w:r w:rsidR="00990F15" w:rsidRPr="00E73183">
        <w:rPr>
          <w:rFonts w:ascii="PT Sans" w:eastAsia="Calibri" w:hAnsi="PT Sans"/>
          <w:sz w:val="24"/>
          <w:szCs w:val="24"/>
          <w:lang w:val="ru-RU" w:eastAsia="en-US"/>
        </w:rPr>
        <w:t>;</w:t>
      </w:r>
    </w:p>
    <w:p w:rsidR="00EE1831" w:rsidRPr="00E73183" w:rsidRDefault="009B730D" w:rsidP="00E86B59">
      <w:pPr>
        <w:pStyle w:val="affff1"/>
        <w:numPr>
          <w:ilvl w:val="3"/>
          <w:numId w:val="63"/>
        </w:numPr>
        <w:tabs>
          <w:tab w:val="left" w:pos="1134"/>
          <w:tab w:val="left" w:pos="1276"/>
          <w:tab w:val="left" w:pos="1418"/>
          <w:tab w:val="left" w:pos="1701"/>
        </w:tabs>
        <w:suppressAutoHyphens/>
        <w:spacing w:line="276" w:lineRule="auto"/>
        <w:ind w:left="0" w:firstLine="709"/>
        <w:outlineLvl w:val="3"/>
        <w:rPr>
          <w:rFonts w:ascii="PT Sans" w:eastAsia="Calibri" w:hAnsi="PT Sans"/>
          <w:b/>
          <w:bCs/>
          <w:sz w:val="24"/>
          <w:szCs w:val="24"/>
          <w:lang w:val="ru-RU" w:eastAsia="x-none"/>
        </w:rPr>
      </w:pPr>
      <w:r w:rsidRPr="00E73183">
        <w:rPr>
          <w:rFonts w:ascii="PT Sans" w:eastAsia="Calibri" w:hAnsi="PT Sans"/>
          <w:b/>
          <w:bCs/>
          <w:sz w:val="24"/>
          <w:szCs w:val="24"/>
          <w:lang w:val="ru-RU" w:eastAsia="x-none"/>
        </w:rPr>
        <w:t>PostgreSQL:</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режим репликации (кластер PostgreSQL должен быть развернут в отказоустойчивой конфигурации с использованием streaming replication (например, на основе Patroni, pgPool-II или аналоги));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минимальный состав (кластер должен содержать минимум 1 мастер (primary) и 2 реплики (standby) для обеспечения высокой доступности);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резервное копирование (должна быть настроена и регулярно тестируема процедура физического и/или логического бэкапа (например, с помощью pg_dump, pg_basebackup, Barman));</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изоляция нагрузки (рекомендуется направить запросы на чтение (SELECT) на реплики, а на запись (INSERT/UPDATE/DELETE) — на мастер-ноду)</w:t>
      </w:r>
      <w:r w:rsidR="00990F15" w:rsidRPr="00E73183">
        <w:rPr>
          <w:rFonts w:ascii="PT Sans" w:eastAsia="Calibri" w:hAnsi="PT Sans"/>
          <w:sz w:val="24"/>
          <w:szCs w:val="24"/>
          <w:lang w:val="ru-RU" w:eastAsia="en-US"/>
        </w:rPr>
        <w:t>;</w:t>
      </w:r>
    </w:p>
    <w:p w:rsidR="00EE1831" w:rsidRPr="00E73183" w:rsidRDefault="009B730D" w:rsidP="00E86B59">
      <w:pPr>
        <w:pStyle w:val="affff1"/>
        <w:numPr>
          <w:ilvl w:val="3"/>
          <w:numId w:val="63"/>
        </w:numPr>
        <w:tabs>
          <w:tab w:val="left" w:pos="1134"/>
          <w:tab w:val="left" w:pos="1276"/>
          <w:tab w:val="left" w:pos="1418"/>
          <w:tab w:val="left" w:pos="1701"/>
        </w:tabs>
        <w:suppressAutoHyphens/>
        <w:spacing w:line="276" w:lineRule="auto"/>
        <w:ind w:left="0" w:firstLine="709"/>
        <w:outlineLvl w:val="3"/>
        <w:rPr>
          <w:rFonts w:ascii="PT Sans" w:eastAsia="Calibri" w:hAnsi="PT Sans"/>
          <w:b/>
          <w:bCs/>
          <w:sz w:val="24"/>
          <w:szCs w:val="24"/>
          <w:lang w:val="ru-RU" w:eastAsia="x-none"/>
        </w:rPr>
      </w:pPr>
      <w:r w:rsidRPr="00E73183">
        <w:rPr>
          <w:rFonts w:ascii="PT Sans" w:eastAsia="Calibri" w:hAnsi="PT Sans"/>
          <w:b/>
          <w:bCs/>
          <w:sz w:val="24"/>
          <w:szCs w:val="24"/>
          <w:lang w:val="ru-RU" w:eastAsia="x-none"/>
        </w:rPr>
        <w:t>ZooKeeper (для ClickHouse):</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выделенный кластер (должен быть развернут отдельный кластер Apache ZooKeeper из минимум 3 узлов);</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кворум узлов (все узлы ZooKeeper должны быть развернуты на отдельных серверах для гарантии работы кворума);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разделение на ансамбли (если один кластер ZooKeeper используется и для Kafka, и для ClickHouse, должно быть настроено логическое разделение через различные znode пути (ансамбли), в приоритете — выделенные кластеры ZooKeeper для каждого потребителя)</w:t>
      </w:r>
      <w:r w:rsidR="00990F15" w:rsidRPr="00E73183">
        <w:rPr>
          <w:rFonts w:ascii="PT Sans" w:eastAsia="Calibri" w:hAnsi="PT Sans"/>
          <w:sz w:val="24"/>
          <w:szCs w:val="24"/>
          <w:lang w:val="ru-RU" w:eastAsia="en-US"/>
        </w:rPr>
        <w:t>;</w:t>
      </w:r>
    </w:p>
    <w:p w:rsidR="00EE1831" w:rsidRPr="00E73183" w:rsidRDefault="009B730D" w:rsidP="00E86B59">
      <w:pPr>
        <w:pStyle w:val="affff1"/>
        <w:numPr>
          <w:ilvl w:val="3"/>
          <w:numId w:val="63"/>
        </w:numPr>
        <w:tabs>
          <w:tab w:val="left" w:pos="1134"/>
          <w:tab w:val="left" w:pos="1276"/>
          <w:tab w:val="left" w:pos="1418"/>
          <w:tab w:val="left" w:pos="1701"/>
        </w:tabs>
        <w:suppressAutoHyphens/>
        <w:spacing w:line="276" w:lineRule="auto"/>
        <w:ind w:left="0" w:firstLine="709"/>
        <w:outlineLvl w:val="3"/>
        <w:rPr>
          <w:rFonts w:ascii="PT Sans" w:eastAsia="Calibri" w:hAnsi="PT Sans"/>
          <w:b/>
          <w:bCs/>
          <w:sz w:val="24"/>
          <w:szCs w:val="24"/>
          <w:lang w:val="ru-RU" w:eastAsia="x-none"/>
        </w:rPr>
      </w:pPr>
      <w:r w:rsidRPr="00E73183">
        <w:rPr>
          <w:rFonts w:ascii="PT Sans" w:eastAsia="Calibri" w:hAnsi="PT Sans"/>
          <w:b/>
          <w:bCs/>
          <w:sz w:val="24"/>
          <w:szCs w:val="24"/>
          <w:lang w:val="ru-RU" w:eastAsia="x-none"/>
        </w:rPr>
        <w:t>S3 Minio</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выделенный кластер из минимум 2 узлов.</w:t>
      </w:r>
    </w:p>
    <w:p w:rsidR="00EE1831" w:rsidRPr="00E73183" w:rsidRDefault="009B730D" w:rsidP="00E86B59">
      <w:pPr>
        <w:pStyle w:val="affff1"/>
        <w:numPr>
          <w:ilvl w:val="2"/>
          <w:numId w:val="106"/>
        </w:numPr>
        <w:tabs>
          <w:tab w:val="left" w:pos="1134"/>
          <w:tab w:val="left" w:pos="1276"/>
          <w:tab w:val="left" w:pos="1418"/>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Требования к развертыванию в Kubernetes: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Stateless-приложения (все сервисы приложения должны быть развернуты как Deployment);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ConfigMaps и Secrets (конфигурационные файлы и учетные данные (credentials) для подключения к внешним сервисам (Kafka, CH, PG) должны храниться в ресурсах ConfigMap и Secret соответственно);</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сервисное подключение (для доступа к внешним сервисам должны быть созданы ресурсы Service типа ExternalName или Endpoints/EndpointSlice, указывающие на FQDN или IP-адреса внешних кластеров);</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ресурсные ограничения (для каждого контейнера должны быть заданы requests и limits на CPU и Memory);</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распределение подов (Pod Anti-Affinity) (поды критичных сервисов должны быть распределены по разным узлам Kubernetes (используя podAntiAffinity) для повышения отказоустойчивости);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Ingress Controller (для управления входящим HTTP(S)-трафиком должен быть развернут и настроен Ingress Controller (например, Nginx, Traefik)).</w:t>
      </w:r>
    </w:p>
    <w:p w:rsidR="006070D5" w:rsidRPr="00E73183" w:rsidRDefault="006070D5" w:rsidP="00B73E65">
      <w:pPr>
        <w:tabs>
          <w:tab w:val="left" w:pos="709"/>
          <w:tab w:val="left" w:pos="1276"/>
          <w:tab w:val="left" w:pos="1418"/>
        </w:tabs>
        <w:suppressAutoHyphens/>
        <w:spacing w:line="276" w:lineRule="auto"/>
        <w:ind w:firstLine="709"/>
        <w:contextualSpacing/>
        <w:jc w:val="both"/>
        <w:rPr>
          <w:rFonts w:ascii="PT Sans" w:eastAsia="Calibri" w:hAnsi="PT Sans"/>
          <w:sz w:val="24"/>
          <w:szCs w:val="24"/>
          <w:lang w:val="ru-RU" w:eastAsia="en-US"/>
        </w:rPr>
      </w:pPr>
    </w:p>
    <w:p w:rsidR="00EE1831" w:rsidRPr="00E73183" w:rsidRDefault="009B730D" w:rsidP="00B73E65">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26" w:name="_Toc207816327"/>
      <w:bookmarkStart w:id="27" w:name="_Toc217922384"/>
      <w:bookmarkStart w:id="28" w:name="_Hlk208441979"/>
      <w:r w:rsidRPr="00E73183">
        <w:rPr>
          <w:rFonts w:ascii="PT Sans" w:hAnsi="PT Sans"/>
          <w:b/>
          <w:bCs/>
          <w:sz w:val="24"/>
          <w:szCs w:val="24"/>
          <w:lang w:val="ru-RU" w:eastAsia="en-US"/>
        </w:rPr>
        <w:t>2.</w:t>
      </w:r>
      <w:r w:rsidR="006070D5" w:rsidRPr="00E73183">
        <w:rPr>
          <w:rFonts w:ascii="PT Sans" w:hAnsi="PT Sans"/>
          <w:b/>
          <w:bCs/>
          <w:sz w:val="24"/>
          <w:szCs w:val="24"/>
          <w:lang w:val="ru-RU" w:eastAsia="en-US"/>
        </w:rPr>
        <w:t>5</w:t>
      </w:r>
      <w:r w:rsidRPr="00E73183">
        <w:rPr>
          <w:rFonts w:ascii="PT Sans" w:hAnsi="PT Sans"/>
          <w:b/>
          <w:bCs/>
          <w:sz w:val="24"/>
          <w:szCs w:val="24"/>
          <w:lang w:val="ru-RU" w:eastAsia="en-US"/>
        </w:rPr>
        <w:t xml:space="preserve"> Требования к интеграции с сервисами ЭВО.ЭРА</w:t>
      </w:r>
      <w:bookmarkEnd w:id="26"/>
      <w:bookmarkEnd w:id="27"/>
    </w:p>
    <w:bookmarkEnd w:id="28"/>
    <w:p w:rsidR="00EE1831" w:rsidRPr="00E73183" w:rsidRDefault="009B730D" w:rsidP="00B73E65">
      <w:pPr>
        <w:numPr>
          <w:ilvl w:val="2"/>
          <w:numId w:val="0"/>
        </w:numPr>
        <w:tabs>
          <w:tab w:val="left" w:pos="1134"/>
          <w:tab w:val="left" w:pos="1276"/>
          <w:tab w:val="left" w:pos="1418"/>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2.5.1 Требования к уведомлениям (Email/SMS):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необходимо использовать API сервиса оповещения и уведомления ЭВО.ЭРА для отправки уведомлений;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требуется обеспечить подготовку шаблонов сообщений.</w:t>
      </w:r>
    </w:p>
    <w:p w:rsidR="00EE1831" w:rsidRPr="00E73183" w:rsidRDefault="009B730D" w:rsidP="00B73E65">
      <w:pPr>
        <w:numPr>
          <w:ilvl w:val="2"/>
          <w:numId w:val="0"/>
        </w:numPr>
        <w:tabs>
          <w:tab w:val="left" w:pos="1134"/>
          <w:tab w:val="left" w:pos="1276"/>
          <w:tab w:val="left" w:pos="1418"/>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2.5.2 Требования к формированию отчетов в рамках:</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обеспечения вызова API сервиса формирования отчетности ЭВО.ЭРА с передачей параметров (период, тип данных);</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сохранения сгенерированных отчетов в объектное хранилище (S3).</w:t>
      </w:r>
    </w:p>
    <w:p w:rsidR="00EE1831" w:rsidRPr="00E73183" w:rsidRDefault="009B730D" w:rsidP="00E86B59">
      <w:pPr>
        <w:pStyle w:val="affff1"/>
        <w:numPr>
          <w:ilvl w:val="2"/>
          <w:numId w:val="59"/>
        </w:numPr>
        <w:tabs>
          <w:tab w:val="left" w:pos="1134"/>
          <w:tab w:val="left" w:pos="1276"/>
          <w:tab w:val="left" w:pos="1418"/>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Требования к сбору данных по </w:t>
      </w:r>
      <w:r w:rsidRPr="00E73183">
        <w:rPr>
          <w:rFonts w:ascii="PT Sans" w:eastAsia="Calibri" w:hAnsi="PT Sans"/>
          <w:bCs/>
          <w:sz w:val="24"/>
          <w:szCs w:val="24"/>
          <w:lang w:val="en-US" w:eastAsia="x-none"/>
        </w:rPr>
        <w:t>OPC</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UA</w:t>
      </w:r>
      <w:r w:rsidRPr="00E73183">
        <w:rPr>
          <w:rFonts w:ascii="PT Sans" w:eastAsia="Calibri" w:hAnsi="PT Sans"/>
          <w:bCs/>
          <w:sz w:val="24"/>
          <w:szCs w:val="24"/>
          <w:lang w:val="ru-RU" w:eastAsia="x-none"/>
        </w:rPr>
        <w: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w:t>
      </w:r>
      <w:r w:rsidR="008415E9" w:rsidRPr="00E73183">
        <w:rPr>
          <w:rFonts w:ascii="PT Sans" w:eastAsia="Calibri" w:hAnsi="PT Sans"/>
          <w:sz w:val="24"/>
          <w:szCs w:val="24"/>
          <w:lang w:val="ru-RU" w:eastAsia="en-US"/>
        </w:rPr>
        <w:t>о</w:t>
      </w:r>
      <w:r w:rsidRPr="00E73183">
        <w:rPr>
          <w:rFonts w:ascii="PT Sans" w:eastAsia="Calibri" w:hAnsi="PT Sans"/>
          <w:sz w:val="24"/>
          <w:szCs w:val="24"/>
          <w:lang w:val="ru-RU" w:eastAsia="en-US"/>
        </w:rPr>
        <w:t>беспечение сбора данных по протоколу OPC UA посредством сервиса интеграции ЭВО.ЭРА;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w:t>
      </w:r>
      <w:r w:rsidR="008415E9" w:rsidRPr="00E73183">
        <w:rPr>
          <w:rFonts w:ascii="PT Sans" w:eastAsia="Calibri" w:hAnsi="PT Sans"/>
          <w:sz w:val="24"/>
          <w:szCs w:val="24"/>
          <w:lang w:val="ru-RU" w:eastAsia="en-US"/>
        </w:rPr>
        <w:t>з</w:t>
      </w:r>
      <w:r w:rsidRPr="00E73183">
        <w:rPr>
          <w:rFonts w:ascii="PT Sans" w:eastAsia="Calibri" w:hAnsi="PT Sans"/>
          <w:sz w:val="24"/>
          <w:szCs w:val="24"/>
          <w:lang w:val="ru-RU" w:eastAsia="en-US"/>
        </w:rPr>
        <w:t>апись собранных данных в СУБД временных рядов ClickHouse обеспечения поддержки аутентификации через токен-ключи.</w:t>
      </w:r>
    </w:p>
    <w:p w:rsidR="00EE1831" w:rsidRPr="00E73183" w:rsidRDefault="009B730D" w:rsidP="00B73E65">
      <w:pPr>
        <w:numPr>
          <w:ilvl w:val="2"/>
          <w:numId w:val="0"/>
        </w:numPr>
        <w:tabs>
          <w:tab w:val="left" w:pos="1134"/>
          <w:tab w:val="left" w:pos="1276"/>
          <w:tab w:val="left" w:pos="1418"/>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2.5.4 Требования к обмену данными в части: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обеспечения интеграции посредством REST API с сервисами ЭВО.ЭРА для получения/передачи данных в форматах JSON/XML;</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 xml:space="preserve"> обеспечения поддержки аутентификации через токен-ключи.</w:t>
      </w:r>
    </w:p>
    <w:p w:rsidR="0081024F" w:rsidRPr="00E73183" w:rsidRDefault="0081024F" w:rsidP="00B73E65">
      <w:pPr>
        <w:tabs>
          <w:tab w:val="left" w:pos="709"/>
          <w:tab w:val="left" w:pos="1276"/>
          <w:tab w:val="left" w:pos="1418"/>
        </w:tabs>
        <w:suppressAutoHyphens/>
        <w:spacing w:line="276" w:lineRule="auto"/>
        <w:ind w:firstLine="709"/>
        <w:contextualSpacing/>
        <w:jc w:val="both"/>
        <w:rPr>
          <w:rFonts w:ascii="PT Sans" w:eastAsia="Calibri" w:hAnsi="PT Sans"/>
          <w:sz w:val="24"/>
          <w:szCs w:val="24"/>
          <w:lang w:val="ru-RU" w:eastAsia="en-US"/>
        </w:rPr>
      </w:pPr>
    </w:p>
    <w:p w:rsidR="00EE1831" w:rsidRPr="00E73183" w:rsidRDefault="009B730D" w:rsidP="00B73E65">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29" w:name="_Toc207816328"/>
      <w:bookmarkStart w:id="30" w:name="_Toc217922385"/>
      <w:r w:rsidRPr="00E73183">
        <w:rPr>
          <w:rFonts w:ascii="PT Sans" w:hAnsi="PT Sans"/>
          <w:b/>
          <w:bCs/>
          <w:sz w:val="24"/>
          <w:szCs w:val="24"/>
          <w:lang w:val="ru-RU" w:eastAsia="en-US"/>
        </w:rPr>
        <w:t>2.6 Требования к логированию и мониторинг</w:t>
      </w:r>
      <w:bookmarkEnd w:id="29"/>
      <w:r w:rsidRPr="00E73183">
        <w:rPr>
          <w:rFonts w:ascii="PT Sans" w:hAnsi="PT Sans"/>
          <w:b/>
          <w:bCs/>
          <w:sz w:val="24"/>
          <w:szCs w:val="24"/>
          <w:lang w:val="ru-RU" w:eastAsia="en-US"/>
        </w:rPr>
        <w:t>у</w:t>
      </w:r>
      <w:bookmarkEnd w:id="30"/>
    </w:p>
    <w:p w:rsidR="00EE1831" w:rsidRPr="00E73183" w:rsidRDefault="009B730D" w:rsidP="00B73E65">
      <w:pPr>
        <w:numPr>
          <w:ilvl w:val="2"/>
          <w:numId w:val="0"/>
        </w:numPr>
        <w:tabs>
          <w:tab w:val="left" w:pos="1134"/>
          <w:tab w:val="left" w:pos="1276"/>
          <w:tab w:val="left" w:pos="1418"/>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2.6.1 В рамках требований к OpenSearch:</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необходимо настроить сбор логов из контейнеров через Fluentd/Fluent Bit;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требуется создать Dashboards для визуализации логов.</w:t>
      </w:r>
    </w:p>
    <w:p w:rsidR="00EE1831" w:rsidRPr="00E73183" w:rsidRDefault="009B730D" w:rsidP="00B73E65">
      <w:pPr>
        <w:numPr>
          <w:ilvl w:val="2"/>
          <w:numId w:val="0"/>
        </w:numPr>
        <w:tabs>
          <w:tab w:val="left" w:pos="1134"/>
          <w:tab w:val="left" w:pos="1276"/>
          <w:tab w:val="left" w:pos="1418"/>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2.6.2 В рамках требований к мониторингу:</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необходимо использовать Prometheus + Grafana для сбора метрик из Kubernetes;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w:t>
      </w:r>
      <w:r w:rsidR="009A6BC0" w:rsidRPr="00E73183">
        <w:rPr>
          <w:rFonts w:ascii="PT Sans" w:eastAsia="Calibri" w:hAnsi="PT Sans"/>
          <w:sz w:val="24"/>
          <w:szCs w:val="24"/>
          <w:lang w:val="ru-RU" w:eastAsia="en-US"/>
        </w:rPr>
        <w:t>т</w:t>
      </w:r>
      <w:r w:rsidRPr="00E73183">
        <w:rPr>
          <w:rFonts w:ascii="PT Sans" w:eastAsia="Calibri" w:hAnsi="PT Sans"/>
          <w:sz w:val="24"/>
          <w:szCs w:val="24"/>
          <w:lang w:val="ru-RU" w:eastAsia="en-US"/>
        </w:rPr>
        <w:t>ребуется настроить алертинг через Alertmanager.</w:t>
      </w:r>
    </w:p>
    <w:p w:rsidR="00EE1831" w:rsidRPr="00E73183" w:rsidRDefault="009B730D" w:rsidP="00B73E65">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31" w:name="_Toc207816329"/>
      <w:bookmarkStart w:id="32" w:name="_Toc217922386"/>
      <w:r w:rsidRPr="00E73183">
        <w:rPr>
          <w:rFonts w:ascii="PT Sans" w:hAnsi="PT Sans"/>
          <w:b/>
          <w:bCs/>
          <w:sz w:val="24"/>
          <w:szCs w:val="24"/>
          <w:lang w:val="ru-RU" w:eastAsia="en-US"/>
        </w:rPr>
        <w:t>2.7 Требования к аутентификации и авторизаци</w:t>
      </w:r>
      <w:bookmarkEnd w:id="31"/>
      <w:r w:rsidRPr="00E73183">
        <w:rPr>
          <w:rFonts w:ascii="PT Sans" w:hAnsi="PT Sans"/>
          <w:b/>
          <w:bCs/>
          <w:sz w:val="24"/>
          <w:szCs w:val="24"/>
          <w:lang w:val="ru-RU" w:eastAsia="en-US"/>
        </w:rPr>
        <w:t>и</w:t>
      </w:r>
      <w:bookmarkEnd w:id="32"/>
      <w:r w:rsidRPr="00E73183">
        <w:rPr>
          <w:rFonts w:ascii="PT Sans" w:hAnsi="PT Sans"/>
          <w:b/>
          <w:bCs/>
          <w:sz w:val="24"/>
          <w:szCs w:val="24"/>
          <w:lang w:val="ru-RU" w:eastAsia="en-US"/>
        </w:rPr>
        <w:t xml:space="preserve"> </w:t>
      </w:r>
    </w:p>
    <w:p w:rsidR="00EE1831" w:rsidRPr="00E73183" w:rsidRDefault="009B730D" w:rsidP="00E86B59">
      <w:pPr>
        <w:pStyle w:val="affff1"/>
        <w:numPr>
          <w:ilvl w:val="2"/>
          <w:numId w:val="60"/>
        </w:numPr>
        <w:tabs>
          <w:tab w:val="left" w:pos="1134"/>
          <w:tab w:val="left" w:pos="1276"/>
          <w:tab w:val="left" w:pos="1418"/>
        </w:tabs>
        <w:suppressAutoHyphens/>
        <w:spacing w:line="276" w:lineRule="auto"/>
        <w:ind w:left="0" w:firstLine="709"/>
        <w:jc w:val="both"/>
        <w:outlineLvl w:val="2"/>
        <w:rPr>
          <w:rFonts w:ascii="PT Sans" w:eastAsia="Calibri" w:hAnsi="PT Sans"/>
          <w:b/>
          <w:bCs/>
          <w:sz w:val="24"/>
          <w:szCs w:val="24"/>
          <w:lang w:val="ru-RU" w:eastAsia="x-none"/>
        </w:rPr>
      </w:pPr>
      <w:r w:rsidRPr="00E73183">
        <w:rPr>
          <w:rFonts w:ascii="PT Sans" w:eastAsia="Calibri" w:hAnsi="PT Sans"/>
          <w:b/>
          <w:bCs/>
          <w:sz w:val="24"/>
          <w:szCs w:val="24"/>
          <w:lang w:val="ru-RU" w:eastAsia="x-none"/>
        </w:rPr>
        <w:t>Требования к организации ролей и полномочий: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Необходимо подготовить ролевую модель доступа в формате: admin, user, viewer.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Необходимо использовать метод - Single Sign-On (SSO) для всех сервисов.</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Необходимо использовать Keycloak</w:t>
      </w:r>
      <w:r w:rsidR="00FD5164" w:rsidRPr="00E73183">
        <w:rPr>
          <w:rFonts w:ascii="PT Sans" w:eastAsia="Calibri" w:hAnsi="PT Sans"/>
          <w:sz w:val="24"/>
          <w:szCs w:val="24"/>
          <w:lang w:val="ru-RU" w:eastAsia="en-US"/>
        </w:rPr>
        <w:t>, который</w:t>
      </w:r>
      <w:r w:rsidRPr="00E73183">
        <w:rPr>
          <w:rFonts w:ascii="PT Sans" w:eastAsia="Calibri" w:hAnsi="PT Sans"/>
          <w:sz w:val="24"/>
          <w:szCs w:val="24"/>
          <w:lang w:val="ru-RU" w:eastAsia="en-US"/>
        </w:rPr>
        <w:t xml:space="preserve"> должен быть развернут как отдельный сервис (standalone или в кластере, версия: LTS (на момент реализации), все взаимодействия между клиентом (браузер), приложением и Keycloak должны использовать протокол HTTPS.</w:t>
      </w:r>
    </w:p>
    <w:p w:rsidR="00EE1831" w:rsidRPr="00E73183" w:rsidRDefault="009B730D" w:rsidP="00E86B59">
      <w:pPr>
        <w:pStyle w:val="affff1"/>
        <w:numPr>
          <w:ilvl w:val="2"/>
          <w:numId w:val="60"/>
        </w:numPr>
        <w:tabs>
          <w:tab w:val="left" w:pos="993"/>
          <w:tab w:val="left" w:pos="1134"/>
          <w:tab w:val="left" w:pos="1276"/>
          <w:tab w:val="left" w:pos="1418"/>
        </w:tabs>
        <w:suppressAutoHyphens/>
        <w:spacing w:line="276" w:lineRule="auto"/>
        <w:ind w:left="0" w:firstLine="709"/>
        <w:jc w:val="both"/>
        <w:outlineLvl w:val="2"/>
        <w:rPr>
          <w:rFonts w:ascii="PT Sans" w:eastAsia="Calibri" w:hAnsi="PT Sans"/>
          <w:b/>
          <w:bCs/>
          <w:sz w:val="24"/>
          <w:szCs w:val="24"/>
          <w:lang w:val="ru-RU" w:eastAsia="x-none"/>
        </w:rPr>
      </w:pPr>
      <w:r w:rsidRPr="00E73183">
        <w:rPr>
          <w:rFonts w:ascii="PT Sans" w:eastAsia="Calibri" w:hAnsi="PT Sans"/>
          <w:b/>
          <w:bCs/>
          <w:sz w:val="24"/>
          <w:szCs w:val="24"/>
          <w:lang w:val="ru-RU" w:eastAsia="x-none"/>
        </w:rPr>
        <w:t>Требования к Конфигурации Keycloak</w:t>
      </w:r>
      <w:r w:rsidRPr="00E73183">
        <w:rPr>
          <w:rFonts w:ascii="PT Sans" w:eastAsia="Calibri" w:hAnsi="PT Sans"/>
          <w:b/>
          <w:bCs/>
          <w:sz w:val="24"/>
          <w:szCs w:val="24"/>
          <w:lang w:val="en-US" w:eastAsia="x-none"/>
        </w:rPr>
        <w:t>:</w:t>
      </w:r>
    </w:p>
    <w:p w:rsidR="00EE1831" w:rsidRPr="00E73183" w:rsidRDefault="009B730D" w:rsidP="00E86B59">
      <w:pPr>
        <w:pStyle w:val="affff1"/>
        <w:numPr>
          <w:ilvl w:val="3"/>
          <w:numId w:val="60"/>
        </w:numPr>
        <w:tabs>
          <w:tab w:val="left" w:pos="993"/>
          <w:tab w:val="left" w:pos="1134"/>
          <w:tab w:val="left" w:pos="1276"/>
          <w:tab w:val="left" w:pos="1418"/>
          <w:tab w:val="left" w:pos="1701"/>
        </w:tabs>
        <w:suppressAutoHyphens/>
        <w:spacing w:line="276" w:lineRule="auto"/>
        <w:ind w:left="0" w:firstLine="709"/>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Realm, Клиенты и Users:</w:t>
      </w:r>
    </w:p>
    <w:p w:rsidR="00715946" w:rsidRPr="00E73183" w:rsidRDefault="009B730D" w:rsidP="00E86B59">
      <w:pPr>
        <w:pStyle w:val="affff1"/>
        <w:numPr>
          <w:ilvl w:val="3"/>
          <w:numId w:val="63"/>
        </w:numPr>
        <w:tabs>
          <w:tab w:val="left" w:pos="993"/>
          <w:tab w:val="left" w:pos="1134"/>
          <w:tab w:val="left" w:pos="1276"/>
          <w:tab w:val="left" w:pos="1418"/>
          <w:tab w:val="left" w:pos="1701"/>
        </w:tabs>
        <w:suppressAutoHyphens/>
        <w:spacing w:line="276" w:lineRule="auto"/>
        <w:ind w:left="0" w:firstLine="709"/>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w:t>
      </w:r>
      <w:r w:rsidR="00EE1831" w:rsidRPr="00E73183">
        <w:rPr>
          <w:rFonts w:ascii="PT Sans" w:eastAsia="Calibri" w:hAnsi="PT Sans"/>
          <w:bCs/>
          <w:sz w:val="24"/>
          <w:szCs w:val="24"/>
          <w:lang w:val="ru-RU" w:eastAsia="x-none"/>
        </w:rPr>
        <w:t>Realm:</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w:t>
      </w:r>
      <w:r w:rsidR="00715946" w:rsidRPr="00E73183">
        <w:rPr>
          <w:rFonts w:ascii="PT Sans" w:eastAsia="Calibri" w:hAnsi="PT Sans"/>
          <w:sz w:val="24"/>
          <w:szCs w:val="24"/>
          <w:lang w:val="ru-RU" w:eastAsia="en-US"/>
        </w:rPr>
        <w:t>с</w:t>
      </w:r>
      <w:r w:rsidRPr="00E73183">
        <w:rPr>
          <w:rFonts w:ascii="PT Sans" w:eastAsia="Calibri" w:hAnsi="PT Sans"/>
          <w:sz w:val="24"/>
          <w:szCs w:val="24"/>
          <w:lang w:val="ru-RU" w:eastAsia="en-US"/>
        </w:rPr>
        <w:t>оздать отдельный realm (например, my-web-app-realm) для изоляции конфигурации</w:t>
      </w:r>
      <w:r w:rsidR="00715946" w:rsidRPr="00E73183">
        <w:rPr>
          <w:rFonts w:ascii="PT Sans" w:eastAsia="Calibri" w:hAnsi="PT Sans"/>
          <w:sz w:val="24"/>
          <w:szCs w:val="24"/>
          <w:lang w:val="ru-RU" w:eastAsia="en-US"/>
        </w:rPr>
        <w: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Client для приложения для демонстрации проверок:</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en-US" w:eastAsia="en-US"/>
        </w:rPr>
        <w:t>Client ID: my-web-app (</w:t>
      </w:r>
      <w:r w:rsidRPr="00E73183">
        <w:rPr>
          <w:rFonts w:ascii="PT Sans" w:eastAsia="Calibri" w:hAnsi="PT Sans"/>
          <w:sz w:val="24"/>
          <w:szCs w:val="24"/>
          <w:lang w:val="ru-RU" w:eastAsia="en-US"/>
        </w:rPr>
        <w:t>например</w:t>
      </w:r>
      <w:r w:rsidRPr="00E73183">
        <w:rPr>
          <w:rFonts w:ascii="PT Sans" w:eastAsia="Calibri" w:hAnsi="PT Sans"/>
          <w:sz w:val="24"/>
          <w:szCs w:val="24"/>
          <w:lang w:val="en-US" w:eastAsia="en-US"/>
        </w:rPr>
        <w: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Client Protocol: openid-connect;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Access Type: confidential (для безопасности, чтобы использовать Client Secret);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Valid Redirect URIs: </w:t>
      </w:r>
      <w:r w:rsidR="00310286" w:rsidRPr="00E73183">
        <w:rPr>
          <w:rFonts w:ascii="PT Sans" w:eastAsia="Calibri" w:hAnsi="PT Sans"/>
          <w:sz w:val="24"/>
          <w:szCs w:val="24"/>
          <w:lang w:val="ru-RU" w:eastAsia="en-US"/>
        </w:rPr>
        <w:t>у</w:t>
      </w:r>
      <w:r w:rsidRPr="00E73183">
        <w:rPr>
          <w:rFonts w:ascii="PT Sans" w:eastAsia="Calibri" w:hAnsi="PT Sans"/>
          <w:sz w:val="24"/>
          <w:szCs w:val="24"/>
          <w:lang w:val="ru-RU" w:eastAsia="en-US"/>
        </w:rPr>
        <w:t>казать адреса бэкенда и фронтенда приложения;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Web Origins: * (для разработки) или конкретные домены (для продакшена);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необходимо создать тестовых пользователей (например, viewer1, editor1, admin1).</w:t>
      </w:r>
    </w:p>
    <w:p w:rsidR="00EE1831" w:rsidRPr="00E73183" w:rsidRDefault="009B730D" w:rsidP="00E86B59">
      <w:pPr>
        <w:numPr>
          <w:ilvl w:val="3"/>
          <w:numId w:val="60"/>
        </w:numPr>
        <w:tabs>
          <w:tab w:val="left" w:pos="993"/>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В рамках </w:t>
      </w:r>
      <w:r w:rsidRPr="00E73183">
        <w:rPr>
          <w:rFonts w:ascii="PT Sans" w:eastAsia="Calibri" w:hAnsi="PT Sans"/>
          <w:bCs/>
          <w:sz w:val="24"/>
          <w:szCs w:val="24"/>
          <w:lang w:val="en-US" w:eastAsia="x-none"/>
        </w:rPr>
        <w:t>RBAC</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Role</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Based</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Access</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Control</w:t>
      </w:r>
      <w:r w:rsidRPr="00E73183">
        <w:rPr>
          <w:rFonts w:ascii="PT Sans" w:eastAsia="Calibri" w:hAnsi="PT Sans"/>
          <w:bCs/>
          <w:sz w:val="24"/>
          <w:szCs w:val="24"/>
          <w:lang w:val="ru-RU" w:eastAsia="x-none"/>
        </w:rPr>
        <w:t>) необходимо создать следующую иерархию ролей в рамках клиента my-web-app и назначить созданные роли соответствующим тестовым пользователям:</w:t>
      </w:r>
    </w:p>
    <w:p w:rsidR="00EE1831" w:rsidRPr="00E73183" w:rsidRDefault="009B730D" w:rsidP="00E86B59">
      <w:pPr>
        <w:pStyle w:val="affff1"/>
        <w:numPr>
          <w:ilvl w:val="0"/>
          <w:numId w:val="64"/>
        </w:numPr>
        <w:tabs>
          <w:tab w:val="left" w:pos="709"/>
          <w:tab w:val="left" w:pos="993"/>
          <w:tab w:val="left" w:pos="1276"/>
          <w:tab w:val="left" w:pos="1418"/>
          <w:tab w:val="left" w:pos="1701"/>
        </w:tabs>
        <w:suppressAutoHyphens/>
        <w:spacing w:line="276" w:lineRule="auto"/>
        <w:ind w:left="0" w:firstLine="709"/>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viewer (Просмотр):</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базовые права только на чтение данных;</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не может изменять, создавать или удалять данные.</w:t>
      </w:r>
    </w:p>
    <w:p w:rsidR="00EE1831" w:rsidRPr="00E73183" w:rsidRDefault="009B730D" w:rsidP="00E86B59">
      <w:pPr>
        <w:pStyle w:val="affff1"/>
        <w:numPr>
          <w:ilvl w:val="0"/>
          <w:numId w:val="64"/>
        </w:numPr>
        <w:tabs>
          <w:tab w:val="left" w:pos="709"/>
          <w:tab w:val="left" w:pos="993"/>
          <w:tab w:val="left" w:pos="1276"/>
          <w:tab w:val="left" w:pos="1418"/>
          <w:tab w:val="left" w:pos="1701"/>
        </w:tabs>
        <w:suppressAutoHyphens/>
        <w:spacing w:line="276" w:lineRule="auto"/>
        <w:ind w:left="0" w:firstLine="709"/>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user_rw (Пользователь - Чтение/Запись):</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наследует все права роли viewer;</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может создавать и редактировать свои собственные данные (логика "свои" реализуется через ABAC или на уровне приложения).</w:t>
      </w:r>
    </w:p>
    <w:p w:rsidR="00EE1831" w:rsidRPr="00E73183" w:rsidRDefault="009B730D" w:rsidP="00E86B59">
      <w:pPr>
        <w:pStyle w:val="affff1"/>
        <w:numPr>
          <w:ilvl w:val="0"/>
          <w:numId w:val="64"/>
        </w:numPr>
        <w:tabs>
          <w:tab w:val="left" w:pos="709"/>
          <w:tab w:val="left" w:pos="993"/>
          <w:tab w:val="left" w:pos="1276"/>
          <w:tab w:val="left" w:pos="1418"/>
          <w:tab w:val="left" w:pos="1701"/>
        </w:tabs>
        <w:suppressAutoHyphens/>
        <w:spacing w:line="276" w:lineRule="auto"/>
        <w:ind w:left="0" w:firstLine="709"/>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admin (Администратор):</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наследует все права роли user_rw;</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имеет полный доступ ко всем данным в системе, включая права на удаление и редактирование любых записей.</w:t>
      </w:r>
    </w:p>
    <w:p w:rsidR="00EE1831" w:rsidRPr="00E73183" w:rsidRDefault="009B730D" w:rsidP="00E86B59">
      <w:pPr>
        <w:pStyle w:val="affff1"/>
        <w:numPr>
          <w:ilvl w:val="3"/>
          <w:numId w:val="60"/>
        </w:numPr>
        <w:tabs>
          <w:tab w:val="left" w:pos="709"/>
          <w:tab w:val="left" w:pos="993"/>
          <w:tab w:val="left" w:pos="1276"/>
          <w:tab w:val="left" w:pos="1418"/>
        </w:tabs>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Для реализации детализированного контроля </w:t>
      </w:r>
      <w:r w:rsidRPr="00E73183">
        <w:rPr>
          <w:rFonts w:ascii="PT Sans" w:eastAsia="Calibri" w:hAnsi="PT Sans"/>
          <w:bCs/>
          <w:sz w:val="24"/>
          <w:szCs w:val="24"/>
          <w:lang w:val="en-US" w:eastAsia="x-none"/>
        </w:rPr>
        <w:t>ABAC</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Attribute</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Based</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Access</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Control</w:t>
      </w:r>
      <w:r w:rsidRPr="00E73183">
        <w:rPr>
          <w:rFonts w:ascii="PT Sans" w:eastAsia="Calibri" w:hAnsi="PT Sans"/>
          <w:bCs/>
          <w:sz w:val="24"/>
          <w:szCs w:val="24"/>
          <w:lang w:val="ru-RU" w:eastAsia="x-none"/>
        </w:rPr>
        <w:t xml:space="preserve">) в рамках ресурсов, </w:t>
      </w:r>
      <w:r w:rsidRPr="00E73183">
        <w:rPr>
          <w:rFonts w:ascii="PT Sans" w:eastAsia="Calibri" w:hAnsi="PT Sans"/>
          <w:bCs/>
          <w:sz w:val="24"/>
          <w:szCs w:val="24"/>
          <w:lang w:val="en-US" w:eastAsia="x-none"/>
        </w:rPr>
        <w:t>Scopes</w:t>
      </w:r>
      <w:r w:rsidRPr="00E73183">
        <w:rPr>
          <w:rFonts w:ascii="PT Sans" w:eastAsia="Calibri" w:hAnsi="PT Sans"/>
          <w:bCs/>
          <w:sz w:val="24"/>
          <w:szCs w:val="24"/>
          <w:lang w:val="ru-RU" w:eastAsia="x-none"/>
        </w:rPr>
        <w:t xml:space="preserve"> и </w:t>
      </w:r>
      <w:r w:rsidRPr="00E73183">
        <w:rPr>
          <w:rFonts w:ascii="PT Sans" w:eastAsia="Calibri" w:hAnsi="PT Sans"/>
          <w:bCs/>
          <w:sz w:val="24"/>
          <w:szCs w:val="24"/>
          <w:lang w:val="en-US" w:eastAsia="x-none"/>
        </w:rPr>
        <w:t>Permissions</w:t>
      </w:r>
      <w:r w:rsidRPr="00E73183">
        <w:rPr>
          <w:rFonts w:ascii="PT Sans" w:eastAsia="Calibri" w:hAnsi="PT Sans"/>
          <w:bCs/>
          <w:sz w:val="24"/>
          <w:szCs w:val="24"/>
          <w:lang w:val="ru-RU" w:eastAsia="x-none"/>
        </w:rPr>
        <w:t xml:space="preserve"> поверх </w:t>
      </w:r>
      <w:r w:rsidRPr="00E73183">
        <w:rPr>
          <w:rFonts w:ascii="PT Sans" w:eastAsia="Calibri" w:hAnsi="PT Sans"/>
          <w:bCs/>
          <w:sz w:val="24"/>
          <w:szCs w:val="24"/>
          <w:lang w:val="en-US" w:eastAsia="x-none"/>
        </w:rPr>
        <w:t>RBAC</w:t>
      </w:r>
      <w:r w:rsidRPr="00E73183">
        <w:rPr>
          <w:rFonts w:ascii="PT Sans" w:eastAsia="Calibri" w:hAnsi="PT Sans"/>
          <w:bCs/>
          <w:sz w:val="24"/>
          <w:szCs w:val="24"/>
          <w:lang w:val="ru-RU" w:eastAsia="x-none"/>
        </w:rPr>
        <w:t xml:space="preserve"> необходимо настроить </w:t>
      </w:r>
      <w:r w:rsidRPr="00E73183">
        <w:rPr>
          <w:rFonts w:ascii="PT Sans" w:eastAsia="Calibri" w:hAnsi="PT Sans"/>
          <w:bCs/>
          <w:sz w:val="24"/>
          <w:szCs w:val="24"/>
          <w:lang w:val="en-US" w:eastAsia="x-none"/>
        </w:rPr>
        <w:t>Authorization</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Services</w:t>
      </w:r>
      <w:r w:rsidRPr="00E73183">
        <w:rPr>
          <w:rFonts w:ascii="PT Sans" w:eastAsia="Calibri" w:hAnsi="PT Sans"/>
          <w:bCs/>
          <w:sz w:val="24"/>
          <w:szCs w:val="24"/>
          <w:lang w:val="ru-RU" w:eastAsia="x-none"/>
        </w:rPr>
        <w:t xml:space="preserve"> в </w:t>
      </w:r>
      <w:r w:rsidRPr="00E73183">
        <w:rPr>
          <w:rFonts w:ascii="PT Sans" w:eastAsia="Calibri" w:hAnsi="PT Sans"/>
          <w:bCs/>
          <w:sz w:val="24"/>
          <w:szCs w:val="24"/>
          <w:lang w:val="en-US" w:eastAsia="x-none"/>
        </w:rPr>
        <w:t>Keycloak</w:t>
      </w:r>
      <w:r w:rsidRPr="00E73183">
        <w:rPr>
          <w:rFonts w:ascii="PT Sans" w:eastAsia="Calibri" w:hAnsi="PT Sans"/>
          <w:bCs/>
          <w:sz w:val="24"/>
          <w:szCs w:val="24"/>
          <w:lang w:val="ru-RU" w:eastAsia="x-none"/>
        </w:rPr>
        <w:t>:</w:t>
      </w:r>
    </w:p>
    <w:p w:rsidR="00EE1831" w:rsidRPr="00E73183" w:rsidRDefault="009B730D" w:rsidP="00E86B59">
      <w:pPr>
        <w:pStyle w:val="affff1"/>
        <w:numPr>
          <w:ilvl w:val="0"/>
          <w:numId w:val="65"/>
        </w:numPr>
        <w:tabs>
          <w:tab w:val="left" w:pos="993"/>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en-US" w:eastAsia="x-none"/>
        </w:rPr>
      </w:pPr>
      <w:r w:rsidRPr="00E73183">
        <w:rPr>
          <w:rFonts w:ascii="PT Sans" w:eastAsia="Calibri" w:hAnsi="PT Sans"/>
          <w:bCs/>
          <w:sz w:val="24"/>
          <w:szCs w:val="24"/>
          <w:lang w:val="en-US" w:eastAsia="x-none"/>
        </w:rPr>
        <w:t>Resource Server: включить опцию Authorization Enabled для клиента my-web-app;</w:t>
      </w:r>
    </w:p>
    <w:p w:rsidR="00EE1831" w:rsidRPr="00E73183" w:rsidRDefault="009B730D" w:rsidP="00E86B59">
      <w:pPr>
        <w:pStyle w:val="affff1"/>
        <w:numPr>
          <w:ilvl w:val="0"/>
          <w:numId w:val="65"/>
        </w:numPr>
        <w:tabs>
          <w:tab w:val="left" w:pos="993"/>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Ресурсы: определить защищаемые ресурсы в приложении, например:</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User Profile;</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Admin Dashboard;</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Audit Logs;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en-US" w:eastAsia="en-US"/>
        </w:rPr>
        <w:t>Article Resource (</w:t>
      </w:r>
      <w:r w:rsidRPr="00E73183">
        <w:rPr>
          <w:rFonts w:ascii="PT Sans" w:eastAsia="Calibri" w:hAnsi="PT Sans"/>
          <w:sz w:val="24"/>
          <w:szCs w:val="24"/>
          <w:lang w:val="ru-RU" w:eastAsia="en-US"/>
        </w:rPr>
        <w:t>с</w:t>
      </w:r>
      <w:r w:rsidRPr="00E73183">
        <w:rPr>
          <w:rFonts w:ascii="PT Sans" w:eastAsia="Calibri" w:hAnsi="PT Sans"/>
          <w:sz w:val="24"/>
          <w:szCs w:val="24"/>
          <w:lang w:val="en-US" w:eastAsia="en-US"/>
        </w:rPr>
        <w:t xml:space="preserve"> </w:t>
      </w:r>
      <w:r w:rsidRPr="00E73183">
        <w:rPr>
          <w:rFonts w:ascii="PT Sans" w:eastAsia="Calibri" w:hAnsi="PT Sans"/>
          <w:sz w:val="24"/>
          <w:szCs w:val="24"/>
          <w:lang w:val="ru-RU" w:eastAsia="en-US"/>
        </w:rPr>
        <w:t>атрибутом</w:t>
      </w:r>
      <w:r w:rsidRPr="00E73183">
        <w:rPr>
          <w:rFonts w:ascii="PT Sans" w:eastAsia="Calibri" w:hAnsi="PT Sans"/>
          <w:sz w:val="24"/>
          <w:szCs w:val="24"/>
          <w:lang w:val="en-US" w:eastAsia="en-US"/>
        </w:rPr>
        <w:t xml:space="preserve"> owner_id);</w:t>
      </w:r>
    </w:p>
    <w:p w:rsidR="00EE1831" w:rsidRPr="00E73183" w:rsidRDefault="009B730D" w:rsidP="00E86B59">
      <w:pPr>
        <w:pStyle w:val="affff1"/>
        <w:numPr>
          <w:ilvl w:val="0"/>
          <w:numId w:val="66"/>
        </w:numPr>
        <w:tabs>
          <w:tab w:val="left" w:pos="993"/>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en-US" w:eastAsia="x-none"/>
        </w:rPr>
        <w:t>Scopes</w:t>
      </w:r>
      <w:r w:rsidRPr="00E73183">
        <w:rPr>
          <w:rFonts w:ascii="PT Sans" w:eastAsia="Calibri" w:hAnsi="PT Sans"/>
          <w:bCs/>
          <w:sz w:val="24"/>
          <w:szCs w:val="24"/>
          <w:lang w:val="ru-RU" w:eastAsia="x-none"/>
        </w:rPr>
        <w:t xml:space="preserve">: определить возможные действия над ресурсами (например: </w:t>
      </w:r>
      <w:r w:rsidRPr="00E73183">
        <w:rPr>
          <w:rFonts w:ascii="PT Sans" w:hAnsi="PT Sans"/>
          <w:bCs/>
          <w:sz w:val="24"/>
          <w:szCs w:val="24"/>
          <w:lang w:val="en-US" w:eastAsia="x-none"/>
        </w:rPr>
        <w:t>view</w:t>
      </w:r>
      <w:r w:rsidRPr="00E73183">
        <w:rPr>
          <w:rFonts w:ascii="PT Sans" w:hAnsi="PT Sans"/>
          <w:bCs/>
          <w:sz w:val="24"/>
          <w:szCs w:val="24"/>
          <w:lang w:val="ru-RU" w:eastAsia="x-none"/>
        </w:rPr>
        <w:t xml:space="preserve">, </w:t>
      </w:r>
      <w:r w:rsidRPr="00E73183">
        <w:rPr>
          <w:rFonts w:ascii="PT Sans" w:hAnsi="PT Sans"/>
          <w:bCs/>
          <w:sz w:val="24"/>
          <w:szCs w:val="24"/>
          <w:lang w:val="en-US" w:eastAsia="x-none"/>
        </w:rPr>
        <w:t>create</w:t>
      </w:r>
      <w:r w:rsidRPr="00E73183">
        <w:rPr>
          <w:rFonts w:ascii="PT Sans" w:hAnsi="PT Sans"/>
          <w:bCs/>
          <w:sz w:val="24"/>
          <w:szCs w:val="24"/>
          <w:lang w:val="ru-RU" w:eastAsia="x-none"/>
        </w:rPr>
        <w:t xml:space="preserve">, </w:t>
      </w:r>
      <w:r w:rsidRPr="00E73183">
        <w:rPr>
          <w:rFonts w:ascii="PT Sans" w:hAnsi="PT Sans"/>
          <w:bCs/>
          <w:sz w:val="24"/>
          <w:szCs w:val="24"/>
          <w:lang w:val="en-US" w:eastAsia="x-none"/>
        </w:rPr>
        <w:t>edit</w:t>
      </w:r>
      <w:r w:rsidRPr="00E73183">
        <w:rPr>
          <w:rFonts w:ascii="PT Sans" w:hAnsi="PT Sans"/>
          <w:bCs/>
          <w:sz w:val="24"/>
          <w:szCs w:val="24"/>
          <w:lang w:val="ru-RU" w:eastAsia="x-none"/>
        </w:rPr>
        <w:t xml:space="preserve">, </w:t>
      </w:r>
      <w:r w:rsidRPr="00E73183">
        <w:rPr>
          <w:rFonts w:ascii="PT Sans" w:hAnsi="PT Sans"/>
          <w:bCs/>
          <w:sz w:val="24"/>
          <w:szCs w:val="24"/>
          <w:lang w:val="en-US" w:eastAsia="x-none"/>
        </w:rPr>
        <w:t>delete</w:t>
      </w:r>
      <w:r w:rsidRPr="00E73183">
        <w:rPr>
          <w:rFonts w:ascii="PT Sans" w:hAnsi="PT Sans"/>
          <w:bCs/>
          <w:sz w:val="24"/>
          <w:szCs w:val="24"/>
          <w:lang w:val="ru-RU" w:eastAsia="x-none"/>
        </w:rPr>
        <w: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Policies (Политики): создать политики, которые определяют "кто" имеет доступ;</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Role-Based Policy: создать политики для каждой роли (viewer-policy, user_rw-policy, admin-policy), привязав их к соответствующим ролям.;</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Attribute-Based Policy (для ABAC): создать политику, например, owner-policy, которая использует правило типа JS (JavaScript), чтобы проверить, что атрибут owner_id ресурса (например, статьи) совпадает с идентификатором текущего пользователя (request.user.id), это даст право user_rw редактировать только свои статьи;</w:t>
      </w:r>
    </w:p>
    <w:p w:rsidR="00EE1831" w:rsidRPr="00E73183" w:rsidRDefault="009B730D" w:rsidP="00E86B59">
      <w:pPr>
        <w:pStyle w:val="affff1"/>
        <w:numPr>
          <w:ilvl w:val="0"/>
          <w:numId w:val="66"/>
        </w:numPr>
        <w:tabs>
          <w:tab w:val="left" w:pos="993"/>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en-US" w:eastAsia="x-none"/>
        </w:rPr>
      </w:pPr>
      <w:r w:rsidRPr="00E73183">
        <w:rPr>
          <w:rFonts w:ascii="PT Sans" w:eastAsia="Calibri" w:hAnsi="PT Sans"/>
          <w:bCs/>
          <w:sz w:val="24"/>
          <w:szCs w:val="24"/>
          <w:lang w:val="en-US" w:eastAsia="x-none"/>
        </w:rPr>
        <w:t>Permissions (Разрешения):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ru-RU" w:eastAsia="en-US"/>
        </w:rPr>
        <w:t>создать</w:t>
      </w:r>
      <w:r w:rsidRPr="00E73183">
        <w:rPr>
          <w:rFonts w:ascii="PT Sans" w:eastAsia="Calibri" w:hAnsi="PT Sans"/>
          <w:sz w:val="24"/>
          <w:szCs w:val="24"/>
          <w:lang w:val="en-US" w:eastAsia="en-US"/>
        </w:rPr>
        <w:t xml:space="preserve"> Resource Permission </w:t>
      </w:r>
      <w:r w:rsidRPr="00E73183">
        <w:rPr>
          <w:rFonts w:ascii="PT Sans" w:eastAsia="Calibri" w:hAnsi="PT Sans"/>
          <w:sz w:val="24"/>
          <w:szCs w:val="24"/>
          <w:lang w:val="ru-RU" w:eastAsia="en-US"/>
        </w:rPr>
        <w:t>для</w:t>
      </w:r>
      <w:r w:rsidRPr="00E73183">
        <w:rPr>
          <w:rFonts w:ascii="PT Sans" w:eastAsia="Calibri" w:hAnsi="PT Sans"/>
          <w:sz w:val="24"/>
          <w:szCs w:val="24"/>
          <w:lang w:val="en-US" w:eastAsia="en-US"/>
        </w:rPr>
        <w:t xml:space="preserve"> </w:t>
      </w:r>
      <w:r w:rsidRPr="00E73183">
        <w:rPr>
          <w:rFonts w:ascii="PT Sans" w:eastAsia="Calibri" w:hAnsi="PT Sans"/>
          <w:sz w:val="24"/>
          <w:szCs w:val="24"/>
          <w:lang w:val="ru-RU" w:eastAsia="en-US"/>
        </w:rPr>
        <w:t>ресурса</w:t>
      </w:r>
      <w:r w:rsidRPr="00E73183">
        <w:rPr>
          <w:rFonts w:ascii="PT Sans" w:eastAsia="Calibri" w:hAnsi="PT Sans"/>
          <w:sz w:val="24"/>
          <w:szCs w:val="24"/>
          <w:lang w:val="en-US" w:eastAsia="en-US"/>
        </w:rPr>
        <w:t xml:space="preserve"> Article Resource;</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 Permissions скомбинировать политики через логическое ИЛИ: admin-policy OR (user_rw-policy AND owner-policy) это даст право: Админу на любые действия, а пользователю с ролью user_rw — на действия только над теми ресурсами, атрибут owner_id которых совпадает с его ID.</w:t>
      </w:r>
    </w:p>
    <w:p w:rsidR="00EE1831" w:rsidRPr="00E73183" w:rsidRDefault="009B730D" w:rsidP="00E86B59">
      <w:pPr>
        <w:pStyle w:val="affff1"/>
        <w:numPr>
          <w:ilvl w:val="2"/>
          <w:numId w:val="60"/>
        </w:numPr>
        <w:tabs>
          <w:tab w:val="left" w:pos="1134"/>
          <w:tab w:val="left" w:pos="1276"/>
          <w:tab w:val="left" w:pos="1418"/>
        </w:tabs>
        <w:suppressAutoHyphens/>
        <w:spacing w:line="276" w:lineRule="auto"/>
        <w:jc w:val="both"/>
        <w:outlineLvl w:val="2"/>
        <w:rPr>
          <w:rFonts w:ascii="PT Sans" w:eastAsia="Calibri" w:hAnsi="PT Sans"/>
          <w:b/>
          <w:bCs/>
          <w:sz w:val="24"/>
          <w:szCs w:val="24"/>
          <w:lang w:val="ru-RU" w:eastAsia="x-none"/>
        </w:rPr>
      </w:pPr>
      <w:r w:rsidRPr="00E73183">
        <w:rPr>
          <w:rFonts w:ascii="PT Sans" w:eastAsia="Calibri" w:hAnsi="PT Sans"/>
          <w:b/>
          <w:bCs/>
          <w:sz w:val="24"/>
          <w:szCs w:val="24"/>
          <w:lang w:val="ru-RU" w:eastAsia="x-none"/>
        </w:rPr>
        <w:t>Требования к Интеграции с приложения для демонстрации проверок:</w:t>
      </w:r>
    </w:p>
    <w:p w:rsidR="00EE1831" w:rsidRPr="00E73183" w:rsidRDefault="009B730D" w:rsidP="00B73E65">
      <w:pPr>
        <w:pStyle w:val="affff1"/>
        <w:tabs>
          <w:tab w:val="left" w:pos="1276"/>
          <w:tab w:val="left" w:pos="1418"/>
          <w:tab w:val="left" w:pos="1701"/>
        </w:tabs>
        <w:suppressAutoHyphens/>
        <w:spacing w:line="276" w:lineRule="auto"/>
        <w:ind w:left="709"/>
        <w:jc w:val="both"/>
        <w:outlineLvl w:val="3"/>
        <w:rPr>
          <w:rFonts w:ascii="PT Sans" w:eastAsia="Calibri" w:hAnsi="PT Sans"/>
          <w:b/>
          <w:bCs/>
          <w:sz w:val="24"/>
          <w:szCs w:val="24"/>
          <w:lang w:val="ru-RU" w:eastAsia="x-none"/>
        </w:rPr>
      </w:pPr>
      <w:r w:rsidRPr="00E73183">
        <w:rPr>
          <w:rFonts w:ascii="PT Sans" w:eastAsia="Calibri" w:hAnsi="PT Sans"/>
          <w:b/>
          <w:bCs/>
          <w:sz w:val="24"/>
          <w:szCs w:val="24"/>
          <w:lang w:val="ru-RU" w:eastAsia="x-none"/>
        </w:rPr>
        <w:t>2.7.3.1 Для Бэкенд:</w:t>
      </w:r>
    </w:p>
    <w:p w:rsidR="00EE1831" w:rsidRPr="00E73183" w:rsidRDefault="009B730D" w:rsidP="00E86B59">
      <w:pPr>
        <w:pStyle w:val="affff1"/>
        <w:numPr>
          <w:ilvl w:val="0"/>
          <w:numId w:val="66"/>
        </w:numPr>
        <w:tabs>
          <w:tab w:val="left" w:pos="1276"/>
          <w:tab w:val="left" w:pos="1418"/>
          <w:tab w:val="left" w:pos="1701"/>
        </w:tabs>
        <w:suppressAutoHyphens/>
        <w:spacing w:line="276" w:lineRule="auto"/>
        <w:jc w:val="both"/>
        <w:outlineLvl w:val="3"/>
        <w:rPr>
          <w:rFonts w:ascii="PT Sans" w:eastAsia="Calibri" w:hAnsi="PT Sans"/>
          <w:bCs/>
          <w:sz w:val="24"/>
          <w:szCs w:val="24"/>
          <w:lang w:val="ru-RU" w:eastAsia="x-none"/>
        </w:rPr>
      </w:pPr>
      <w:r w:rsidRPr="00E73183">
        <w:rPr>
          <w:rFonts w:ascii="PT Sans" w:eastAsia="Calibri" w:hAnsi="PT Sans"/>
          <w:bCs/>
          <w:sz w:val="24"/>
          <w:szCs w:val="24"/>
          <w:lang w:val="en-US" w:eastAsia="x-none"/>
        </w:rPr>
        <w:t>Keycloak</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Adapter</w:t>
      </w:r>
      <w:r w:rsidRPr="00E73183">
        <w:rPr>
          <w:rFonts w:ascii="PT Sans" w:eastAsia="Calibri" w:hAnsi="PT Sans"/>
          <w:bCs/>
          <w:sz w:val="24"/>
          <w:szCs w:val="24"/>
          <w:lang w:val="ru-RU" w:eastAsia="x-none"/>
        </w:rPr>
        <w:t xml:space="preserve">: интегрировать библиотеку адаптера </w:t>
      </w:r>
      <w:r w:rsidRPr="00E73183">
        <w:rPr>
          <w:rFonts w:ascii="PT Sans" w:eastAsia="Calibri" w:hAnsi="PT Sans"/>
          <w:bCs/>
          <w:sz w:val="24"/>
          <w:szCs w:val="24"/>
          <w:lang w:val="en-US" w:eastAsia="x-none"/>
        </w:rPr>
        <w:t>Keycloak</w:t>
      </w:r>
      <w:r w:rsidRPr="00E73183">
        <w:rPr>
          <w:rFonts w:ascii="PT Sans" w:eastAsia="Calibri" w:hAnsi="PT Sans"/>
          <w:bCs/>
          <w:sz w:val="24"/>
          <w:szCs w:val="24"/>
          <w:lang w:val="ru-RU" w:eastAsia="x-none"/>
        </w:rPr>
        <w:t xml:space="preserve"> (например, </w:t>
      </w:r>
      <w:r w:rsidRPr="00E73183">
        <w:rPr>
          <w:rFonts w:ascii="PT Sans" w:eastAsia="Calibri" w:hAnsi="PT Sans"/>
          <w:bCs/>
          <w:sz w:val="24"/>
          <w:szCs w:val="24"/>
          <w:lang w:val="en-US" w:eastAsia="x-none"/>
        </w:rPr>
        <w:t>spring</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boot</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keycloak</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adapter</w:t>
      </w:r>
      <w:r w:rsidRPr="00E73183">
        <w:rPr>
          <w:rFonts w:ascii="PT Sans" w:eastAsia="Calibri" w:hAnsi="PT Sans"/>
          <w:bCs/>
          <w:sz w:val="24"/>
          <w:szCs w:val="24"/>
          <w:lang w:val="ru-RU" w:eastAsia="x-none"/>
        </w:rPr>
        <w:t xml:space="preserve"> для </w:t>
      </w:r>
      <w:r w:rsidRPr="00E73183">
        <w:rPr>
          <w:rFonts w:ascii="PT Sans" w:eastAsia="Calibri" w:hAnsi="PT Sans"/>
          <w:bCs/>
          <w:sz w:val="24"/>
          <w:szCs w:val="24"/>
          <w:lang w:val="en-US" w:eastAsia="x-none"/>
        </w:rPr>
        <w:t>Java</w:t>
      </w:r>
      <w:r w:rsidRPr="00E73183">
        <w:rPr>
          <w:rFonts w:ascii="PT Sans" w:eastAsia="Calibri" w:hAnsi="PT Sans"/>
          <w:bCs/>
          <w:sz w:val="24"/>
          <w:szCs w:val="24"/>
          <w:lang w:val="ru-RU" w:eastAsia="x-none"/>
        </w:rPr>
        <w:t xml:space="preserve"> или </w:t>
      </w:r>
      <w:r w:rsidRPr="00E73183">
        <w:rPr>
          <w:rFonts w:ascii="PT Sans" w:eastAsia="Calibri" w:hAnsi="PT Sans"/>
          <w:bCs/>
          <w:sz w:val="24"/>
          <w:szCs w:val="24"/>
          <w:lang w:val="en-US" w:eastAsia="x-none"/>
        </w:rPr>
        <w:t>keycloak</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connect</w:t>
      </w:r>
      <w:r w:rsidRPr="00E73183">
        <w:rPr>
          <w:rFonts w:ascii="PT Sans" w:eastAsia="Calibri" w:hAnsi="PT Sans"/>
          <w:bCs/>
          <w:sz w:val="24"/>
          <w:szCs w:val="24"/>
          <w:lang w:val="ru-RU" w:eastAsia="x-none"/>
        </w:rPr>
        <w:t xml:space="preserve"> для </w:t>
      </w:r>
      <w:r w:rsidRPr="00E73183">
        <w:rPr>
          <w:rFonts w:ascii="PT Sans" w:eastAsia="Calibri" w:hAnsi="PT Sans"/>
          <w:bCs/>
          <w:sz w:val="24"/>
          <w:szCs w:val="24"/>
          <w:lang w:val="en-US" w:eastAsia="x-none"/>
        </w:rPr>
        <w:t>Node</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js</w:t>
      </w:r>
      <w:r w:rsidRPr="00E73183">
        <w:rPr>
          <w:rFonts w:ascii="PT Sans" w:eastAsia="Calibri" w:hAnsi="PT Sans"/>
          <w:bCs/>
          <w:sz w:val="24"/>
          <w:szCs w:val="24"/>
          <w:lang w:val="ru-RU" w:eastAsia="x-none"/>
        </w:rPr>
        <w:t>);</w:t>
      </w:r>
    </w:p>
    <w:p w:rsidR="00EE1831" w:rsidRPr="00E73183" w:rsidRDefault="009B730D" w:rsidP="00E86B59">
      <w:pPr>
        <w:pStyle w:val="affff1"/>
        <w:numPr>
          <w:ilvl w:val="0"/>
          <w:numId w:val="66"/>
        </w:numPr>
        <w:tabs>
          <w:tab w:val="left" w:pos="1276"/>
          <w:tab w:val="left" w:pos="1418"/>
          <w:tab w:val="left" w:pos="1701"/>
        </w:tabs>
        <w:suppressAutoHyphens/>
        <w:spacing w:line="276" w:lineRule="auto"/>
        <w:jc w:val="both"/>
        <w:outlineLvl w:val="3"/>
        <w:rPr>
          <w:rFonts w:ascii="PT Sans" w:eastAsia="Calibri" w:hAnsi="PT Sans"/>
          <w:bCs/>
          <w:sz w:val="24"/>
          <w:szCs w:val="24"/>
          <w:lang w:val="en-US" w:eastAsia="x-none"/>
        </w:rPr>
      </w:pPr>
      <w:r w:rsidRPr="00E73183">
        <w:rPr>
          <w:rFonts w:ascii="PT Sans" w:eastAsia="Calibri" w:hAnsi="PT Sans"/>
          <w:bCs/>
          <w:sz w:val="24"/>
          <w:szCs w:val="24"/>
          <w:lang w:val="ru-RU" w:eastAsia="x-none"/>
        </w:rPr>
        <w:t>з</w:t>
      </w:r>
      <w:r w:rsidRPr="00E73183">
        <w:rPr>
          <w:rFonts w:ascii="PT Sans" w:eastAsia="Calibri" w:hAnsi="PT Sans"/>
          <w:bCs/>
          <w:sz w:val="24"/>
          <w:szCs w:val="24"/>
          <w:lang w:val="en-US" w:eastAsia="x-none"/>
        </w:rPr>
        <w:t>ащита Эндпоинтов:</w:t>
      </w:r>
    </w:p>
    <w:p w:rsidR="00EE1831" w:rsidRPr="00E73183" w:rsidRDefault="009B730D" w:rsidP="00E86B59">
      <w:pPr>
        <w:numPr>
          <w:ilvl w:val="1"/>
          <w:numId w:val="45"/>
        </w:numPr>
        <w:tabs>
          <w:tab w:val="left" w:pos="992"/>
          <w:tab w:val="left" w:pos="1276"/>
          <w:tab w:val="left" w:pos="1418"/>
        </w:tabs>
        <w:suppressAutoHyphens/>
        <w:spacing w:line="276" w:lineRule="auto"/>
        <w:ind w:left="0" w:firstLine="709"/>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Настроить </w:t>
      </w:r>
      <w:r w:rsidR="00453901" w:rsidRPr="00E73183">
        <w:rPr>
          <w:rFonts w:ascii="PT Sans" w:eastAsia="Calibri" w:hAnsi="PT Sans"/>
          <w:sz w:val="24"/>
          <w:szCs w:val="22"/>
          <w:lang w:val="en-US" w:eastAsia="en-US"/>
        </w:rPr>
        <w:t>role</w:t>
      </w:r>
      <w:r w:rsidRPr="00E73183">
        <w:rPr>
          <w:rFonts w:ascii="PT Sans" w:eastAsia="Calibri" w:hAnsi="PT Sans"/>
          <w:sz w:val="24"/>
          <w:szCs w:val="22"/>
          <w:lang w:val="ru-RU" w:eastAsia="en-US"/>
        </w:rPr>
        <w:t>-based защиту на уровне методов/контроллеров. Например:</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@RolesAllowed("viewer") на эндпоинтах GET;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@RolesAllowed("user_rw") на эндпоинтах POST, PUT;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@RolesAllowed("admin") на эндпоинтах DELETE.</w:t>
      </w:r>
    </w:p>
    <w:p w:rsidR="00EE1831" w:rsidRPr="00E73183" w:rsidRDefault="009B730D" w:rsidP="00BA4BE3">
      <w:pPr>
        <w:pStyle w:val="affff1"/>
        <w:numPr>
          <w:ilvl w:val="1"/>
          <w:numId w:val="45"/>
        </w:numPr>
        <w:tabs>
          <w:tab w:val="left" w:pos="992"/>
          <w:tab w:val="left" w:pos="1276"/>
          <w:tab w:val="left" w:pos="1418"/>
        </w:tabs>
        <w:suppressAutoHyphens/>
        <w:spacing w:line="276" w:lineRule="auto"/>
        <w:ind w:left="709"/>
        <w:jc w:val="both"/>
        <w:rPr>
          <w:rFonts w:ascii="PT Sans" w:eastAsia="Calibri" w:hAnsi="PT Sans"/>
          <w:sz w:val="24"/>
          <w:szCs w:val="22"/>
          <w:lang w:val="ru-RU" w:eastAsia="en-US"/>
        </w:rPr>
      </w:pPr>
      <w:r w:rsidRPr="00E73183">
        <w:rPr>
          <w:rFonts w:ascii="PT Sans" w:eastAsia="Calibri" w:hAnsi="PT Sans"/>
          <w:sz w:val="24"/>
          <w:szCs w:val="22"/>
          <w:lang w:val="ru-RU" w:eastAsia="en-US"/>
        </w:rPr>
        <w:t>Извлечение информации о пользователе: адаптер должен автоматически парсить Access Token и предоставлять информацию о пользователе (ID, роли) в коде приложения для реализации логики ABAC (например, "может ли пользователь user_rw редактировать эту конкретную запись?").</w:t>
      </w:r>
    </w:p>
    <w:p w:rsidR="00EE1831" w:rsidRPr="00E73183" w:rsidRDefault="009B730D" w:rsidP="00E86B59">
      <w:pPr>
        <w:pStyle w:val="affff1"/>
        <w:numPr>
          <w:ilvl w:val="3"/>
          <w:numId w:val="67"/>
        </w:numPr>
        <w:tabs>
          <w:tab w:val="left" w:pos="1276"/>
          <w:tab w:val="left" w:pos="1418"/>
          <w:tab w:val="left" w:pos="1701"/>
        </w:tabs>
        <w:suppressAutoHyphens/>
        <w:spacing w:line="276" w:lineRule="auto"/>
        <w:jc w:val="both"/>
        <w:outlineLvl w:val="3"/>
        <w:rPr>
          <w:rFonts w:ascii="PT Sans" w:eastAsia="Calibri" w:hAnsi="PT Sans"/>
          <w:b/>
          <w:bCs/>
          <w:sz w:val="24"/>
          <w:szCs w:val="24"/>
          <w:lang w:val="ru-RU" w:eastAsia="x-none"/>
        </w:rPr>
      </w:pPr>
      <w:r w:rsidRPr="00E73183">
        <w:rPr>
          <w:rFonts w:ascii="PT Sans" w:eastAsia="Calibri" w:hAnsi="PT Sans"/>
          <w:b/>
          <w:bCs/>
          <w:sz w:val="24"/>
          <w:szCs w:val="24"/>
          <w:lang w:val="ru-RU" w:eastAsia="x-none"/>
        </w:rPr>
        <w:t>Для Фронтенд:</w:t>
      </w:r>
    </w:p>
    <w:p w:rsidR="00EE1831" w:rsidRPr="00E73183" w:rsidRDefault="009B730D" w:rsidP="00E86B59">
      <w:pPr>
        <w:pStyle w:val="affff1"/>
        <w:numPr>
          <w:ilvl w:val="0"/>
          <w:numId w:val="68"/>
        </w:numPr>
        <w:tabs>
          <w:tab w:val="left" w:pos="1276"/>
          <w:tab w:val="left" w:pos="1418"/>
          <w:tab w:val="left" w:pos="1701"/>
        </w:tabs>
        <w:suppressAutoHyphens/>
        <w:spacing w:line="276" w:lineRule="auto"/>
        <w:jc w:val="both"/>
        <w:outlineLvl w:val="3"/>
        <w:rPr>
          <w:rFonts w:ascii="PT Sans" w:eastAsia="Calibri" w:hAnsi="PT Sans"/>
          <w:bCs/>
          <w:sz w:val="24"/>
          <w:szCs w:val="24"/>
          <w:lang w:val="ru-RU" w:eastAsia="x-none"/>
        </w:rPr>
      </w:pPr>
      <w:r w:rsidRPr="00E73183">
        <w:rPr>
          <w:rFonts w:ascii="PT Sans" w:eastAsia="Calibri" w:hAnsi="PT Sans"/>
          <w:bCs/>
          <w:sz w:val="24"/>
          <w:szCs w:val="24"/>
          <w:lang w:val="en-US" w:eastAsia="x-none"/>
        </w:rPr>
        <w:t>Keycloak</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JS</w:t>
      </w:r>
      <w:r w:rsidRPr="00E73183">
        <w:rPr>
          <w:rFonts w:ascii="PT Sans" w:eastAsia="Calibri" w:hAnsi="PT Sans"/>
          <w:bCs/>
          <w:sz w:val="24"/>
          <w:szCs w:val="24"/>
          <w:lang w:val="ru-RU" w:eastAsia="x-none"/>
        </w:rPr>
        <w:t xml:space="preserve">: использовать библиотеку </w:t>
      </w:r>
      <w:r w:rsidRPr="00E73183">
        <w:rPr>
          <w:rFonts w:ascii="PT Sans" w:eastAsia="Calibri" w:hAnsi="PT Sans"/>
          <w:bCs/>
          <w:sz w:val="24"/>
          <w:szCs w:val="24"/>
          <w:lang w:val="en-US" w:eastAsia="x-none"/>
        </w:rPr>
        <w:t>keycloak</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js</w:t>
      </w:r>
      <w:r w:rsidRPr="00E73183">
        <w:rPr>
          <w:rFonts w:ascii="PT Sans" w:eastAsia="Calibri" w:hAnsi="PT Sans"/>
          <w:bCs/>
          <w:sz w:val="24"/>
          <w:szCs w:val="24"/>
          <w:lang w:val="ru-RU" w:eastAsia="x-none"/>
        </w:rPr>
        <w:t xml:space="preserve"> для аутентификации и управления токенами на стороне клиента;</w:t>
      </w:r>
    </w:p>
    <w:p w:rsidR="00EE1831" w:rsidRPr="00E73183" w:rsidRDefault="009B730D" w:rsidP="00E86B59">
      <w:pPr>
        <w:pStyle w:val="affff1"/>
        <w:numPr>
          <w:ilvl w:val="0"/>
          <w:numId w:val="68"/>
        </w:numPr>
        <w:tabs>
          <w:tab w:val="left" w:pos="1276"/>
          <w:tab w:val="left" w:pos="1418"/>
          <w:tab w:val="left" w:pos="1701"/>
        </w:tabs>
        <w:suppressAutoHyphens/>
        <w:spacing w:line="276" w:lineRule="auto"/>
        <w:jc w:val="both"/>
        <w:outlineLvl w:val="3"/>
        <w:rPr>
          <w:rFonts w:ascii="PT Sans" w:eastAsia="Calibri" w:hAnsi="PT Sans"/>
          <w:bCs/>
          <w:sz w:val="24"/>
          <w:szCs w:val="24"/>
          <w:lang w:val="en-US" w:eastAsia="x-none"/>
        </w:rPr>
      </w:pPr>
      <w:r w:rsidRPr="00E73183">
        <w:rPr>
          <w:rFonts w:ascii="PT Sans" w:eastAsia="Calibri" w:hAnsi="PT Sans"/>
          <w:bCs/>
          <w:sz w:val="24"/>
          <w:szCs w:val="24"/>
          <w:lang w:val="ru-RU" w:eastAsia="x-none"/>
        </w:rPr>
        <w:lastRenderedPageBreak/>
        <w:t xml:space="preserve">Отображение </w:t>
      </w:r>
      <w:r w:rsidRPr="00E73183">
        <w:rPr>
          <w:rFonts w:ascii="PT Sans" w:eastAsia="Calibri" w:hAnsi="PT Sans"/>
          <w:bCs/>
          <w:sz w:val="24"/>
          <w:szCs w:val="24"/>
          <w:lang w:val="en-US" w:eastAsia="x-none"/>
        </w:rPr>
        <w:t>UI</w:t>
      </w:r>
      <w:r w:rsidRPr="00E73183">
        <w:rPr>
          <w:rFonts w:ascii="PT Sans" w:eastAsia="Calibri" w:hAnsi="PT Sans"/>
          <w:bCs/>
          <w:sz w:val="24"/>
          <w:szCs w:val="24"/>
          <w:lang w:val="ru-RU" w:eastAsia="x-none"/>
        </w:rPr>
        <w:t xml:space="preserve">: скрывать/показывать элементы </w:t>
      </w:r>
      <w:r w:rsidRPr="00E73183">
        <w:rPr>
          <w:rFonts w:ascii="PT Sans" w:eastAsia="Calibri" w:hAnsi="PT Sans"/>
          <w:bCs/>
          <w:sz w:val="24"/>
          <w:szCs w:val="24"/>
          <w:lang w:val="en-US" w:eastAsia="x-none"/>
        </w:rPr>
        <w:t>UI</w:t>
      </w:r>
      <w:r w:rsidRPr="00E73183">
        <w:rPr>
          <w:rFonts w:ascii="PT Sans" w:eastAsia="Calibri" w:hAnsi="PT Sans"/>
          <w:bCs/>
          <w:sz w:val="24"/>
          <w:szCs w:val="24"/>
          <w:lang w:val="ru-RU" w:eastAsia="x-none"/>
        </w:rPr>
        <w:t xml:space="preserve"> (кнопки, меню, ссылки) в зависимости от ролей пользователя. </w:t>
      </w:r>
      <w:r w:rsidRPr="00E73183">
        <w:rPr>
          <w:rFonts w:ascii="PT Sans" w:eastAsia="Calibri" w:hAnsi="PT Sans"/>
          <w:bCs/>
          <w:sz w:val="24"/>
          <w:szCs w:val="24"/>
          <w:lang w:val="en-US" w:eastAsia="x-none"/>
        </w:rPr>
        <w:t>Например:</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Кнопка "Удалить" должна быть видна только если у пользователя есть роль admin;</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Кнопка "Создать" должна быть видна для ролей user_rw и admin</w:t>
      </w:r>
      <w:r w:rsidR="00A962EB" w:rsidRPr="00E73183">
        <w:rPr>
          <w:rFonts w:ascii="PT Sans" w:eastAsia="Calibri" w:hAnsi="PT Sans"/>
          <w:sz w:val="24"/>
          <w:szCs w:val="24"/>
          <w:lang w:val="ru-RU" w:eastAsia="en-US"/>
        </w:rPr>
        <w:t>;</w:t>
      </w:r>
    </w:p>
    <w:p w:rsidR="00EE1831" w:rsidRPr="00E73183" w:rsidRDefault="009B730D" w:rsidP="00E86B59">
      <w:pPr>
        <w:pStyle w:val="affff1"/>
        <w:numPr>
          <w:ilvl w:val="0"/>
          <w:numId w:val="69"/>
        </w:numPr>
        <w:tabs>
          <w:tab w:val="left" w:pos="709"/>
          <w:tab w:val="left" w:pos="1276"/>
          <w:tab w:val="left" w:pos="1418"/>
        </w:tabs>
        <w:suppressAutoHyphens/>
        <w:spacing w:line="276" w:lineRule="auto"/>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Передача токена: при каждом запросе к бэкенду Access Token должен передаваться в заголовке Authorization: Bearer &lt;token&gt;.</w:t>
      </w:r>
    </w:p>
    <w:p w:rsidR="00EE1831" w:rsidRPr="00E73183" w:rsidRDefault="009B730D" w:rsidP="00B73E65">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8"/>
          <w:szCs w:val="26"/>
          <w:lang w:val="ru-RU" w:eastAsia="en-US"/>
        </w:rPr>
      </w:pPr>
      <w:bookmarkStart w:id="33" w:name="_Toc207816330"/>
      <w:bookmarkStart w:id="34" w:name="_Toc217922387"/>
      <w:r w:rsidRPr="00E73183">
        <w:rPr>
          <w:rFonts w:ascii="PT Sans" w:hAnsi="PT Sans"/>
          <w:b/>
          <w:bCs/>
          <w:sz w:val="28"/>
          <w:szCs w:val="26"/>
          <w:lang w:val="ru-RU" w:eastAsia="en-US"/>
        </w:rPr>
        <w:t>2.8 В</w:t>
      </w:r>
      <w:bookmarkEnd w:id="33"/>
      <w:r w:rsidRPr="00E73183">
        <w:rPr>
          <w:rFonts w:ascii="PT Sans" w:hAnsi="PT Sans"/>
          <w:b/>
          <w:bCs/>
          <w:sz w:val="28"/>
          <w:szCs w:val="26"/>
          <w:lang w:val="ru-RU" w:eastAsia="en-US"/>
        </w:rPr>
        <w:t>арианты технической реализации приложения для демонстрации проверок</w:t>
      </w:r>
      <w:bookmarkEnd w:id="34"/>
    </w:p>
    <w:p w:rsidR="00EE1831" w:rsidRPr="00E73183" w:rsidRDefault="009B730D" w:rsidP="00E86B59">
      <w:pPr>
        <w:pStyle w:val="affff1"/>
        <w:keepNext/>
        <w:numPr>
          <w:ilvl w:val="2"/>
          <w:numId w:val="70"/>
        </w:numPr>
        <w:tabs>
          <w:tab w:val="left" w:pos="1134"/>
          <w:tab w:val="left" w:pos="1276"/>
          <w:tab w:val="left" w:pos="1418"/>
        </w:tabs>
        <w:suppressAutoHyphens/>
        <w:spacing w:line="276" w:lineRule="auto"/>
        <w:jc w:val="both"/>
        <w:outlineLvl w:val="2"/>
        <w:rPr>
          <w:rFonts w:ascii="PT Sans" w:eastAsia="Calibri" w:hAnsi="PT Sans"/>
          <w:b/>
          <w:bCs/>
          <w:sz w:val="24"/>
          <w:szCs w:val="24"/>
          <w:lang w:val="ru-RU" w:eastAsia="x-none"/>
        </w:rPr>
      </w:pPr>
      <w:bookmarkStart w:id="35" w:name="_Toc217922388"/>
      <w:r w:rsidRPr="00E73183">
        <w:rPr>
          <w:rFonts w:ascii="PT Sans" w:eastAsia="Calibri" w:hAnsi="PT Sans"/>
          <w:b/>
          <w:bCs/>
          <w:sz w:val="24"/>
          <w:szCs w:val="24"/>
          <w:lang w:val="ru-RU" w:eastAsia="x-none"/>
        </w:rPr>
        <w:t>Вариант 1: React-приложение:</w:t>
      </w:r>
      <w:bookmarkEnd w:id="35"/>
    </w:p>
    <w:p w:rsidR="00EE1831" w:rsidRPr="00E73183" w:rsidRDefault="009B730D" w:rsidP="00E86B59">
      <w:pPr>
        <w:numPr>
          <w:ilvl w:val="3"/>
          <w:numId w:val="70"/>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Необходимо использовать современный стэк и языки (TypeScript, Redux Toolkit, React Query);</w:t>
      </w:r>
    </w:p>
    <w:p w:rsidR="00EE1831" w:rsidRPr="00E73183" w:rsidRDefault="009B730D" w:rsidP="00E86B59">
      <w:pPr>
        <w:numPr>
          <w:ilvl w:val="3"/>
          <w:numId w:val="70"/>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Применять библиотеки для графиков: Apache ECharts или D3.js;</w:t>
      </w:r>
    </w:p>
    <w:p w:rsidR="00EE1831" w:rsidRPr="00E73183" w:rsidRDefault="009B730D" w:rsidP="00E86B59">
      <w:pPr>
        <w:numPr>
          <w:ilvl w:val="3"/>
          <w:numId w:val="70"/>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Приложение для демонстрации проверок должно иметь адаптивный дизайн (применение корпоративного </w:t>
      </w:r>
      <w:r w:rsidRPr="00E73183">
        <w:rPr>
          <w:rFonts w:ascii="PT Sans" w:eastAsia="Calibri" w:hAnsi="PT Sans"/>
          <w:bCs/>
          <w:sz w:val="24"/>
          <w:szCs w:val="24"/>
          <w:lang w:val="en-US" w:eastAsia="x-none"/>
        </w:rPr>
        <w:t>UI</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KIT</w:t>
      </w:r>
      <w:r w:rsidRPr="00E73183">
        <w:rPr>
          <w:rFonts w:ascii="PT Sans" w:eastAsia="Calibri" w:hAnsi="PT Sans"/>
          <w:bCs/>
          <w:sz w:val="24"/>
          <w:szCs w:val="24"/>
          <w:lang w:val="ru-RU" w:eastAsia="x-none"/>
        </w:rPr>
        <w:t>);</w:t>
      </w:r>
    </w:p>
    <w:p w:rsidR="00EE1831" w:rsidRPr="00E73183" w:rsidRDefault="009B730D" w:rsidP="00E86B59">
      <w:pPr>
        <w:numPr>
          <w:ilvl w:val="3"/>
          <w:numId w:val="70"/>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en-US" w:eastAsia="x-none"/>
        </w:rPr>
        <w:t>Рекомендованные версии</w:t>
      </w:r>
      <w:r w:rsidRPr="00E73183">
        <w:rPr>
          <w:rFonts w:ascii="PT Sans" w:eastAsia="Calibri" w:hAnsi="PT Sans"/>
          <w:bCs/>
          <w:sz w:val="24"/>
          <w:szCs w:val="24"/>
          <w:lang w:val="ru-RU" w:eastAsia="x-none"/>
        </w:rPr>
        <w:t xml:space="preserve"> ПО</w:t>
      </w:r>
      <w:r w:rsidRPr="00E73183">
        <w:rPr>
          <w:rFonts w:ascii="PT Sans" w:eastAsia="Calibri" w:hAnsi="PT Sans"/>
          <w:bCs/>
          <w:sz w:val="24"/>
          <w:szCs w:val="24"/>
          <w:lang w:val="en-US" w:eastAsia="x-none"/>
        </w:rPr>
        <w: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Яндекс.Браузер;</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TypeScript 5.2.2;</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React 18.3.1;</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Zustand 5.0.0;</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@tanstack/react-query 5.59.15;</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react-hook-form 7.54.1;</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pdfjs-dist;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react-pdf;</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корпоративный UI KIT 2.0.16;</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Vite 6.3.5.</w:t>
      </w:r>
    </w:p>
    <w:p w:rsidR="00EE1831" w:rsidRPr="00E73183" w:rsidRDefault="009B730D" w:rsidP="00E86B59">
      <w:pPr>
        <w:pStyle w:val="affff1"/>
        <w:keepNext/>
        <w:numPr>
          <w:ilvl w:val="2"/>
          <w:numId w:val="70"/>
        </w:numPr>
        <w:tabs>
          <w:tab w:val="left" w:pos="1134"/>
          <w:tab w:val="left" w:pos="1276"/>
          <w:tab w:val="left" w:pos="1418"/>
        </w:tabs>
        <w:suppressAutoHyphens/>
        <w:spacing w:line="276" w:lineRule="auto"/>
        <w:jc w:val="both"/>
        <w:outlineLvl w:val="2"/>
        <w:rPr>
          <w:rFonts w:ascii="PT Sans" w:eastAsia="Calibri" w:hAnsi="PT Sans"/>
          <w:b/>
          <w:bCs/>
          <w:sz w:val="24"/>
          <w:szCs w:val="24"/>
          <w:lang w:val="ru-RU" w:eastAsia="x-none"/>
        </w:rPr>
      </w:pPr>
      <w:bookmarkStart w:id="36" w:name="_Toc217922389"/>
      <w:r w:rsidRPr="00E73183">
        <w:rPr>
          <w:rFonts w:ascii="PT Sans" w:eastAsia="Calibri" w:hAnsi="PT Sans"/>
          <w:b/>
          <w:bCs/>
          <w:sz w:val="24"/>
          <w:szCs w:val="24"/>
          <w:lang w:val="ru-RU" w:eastAsia="x-none"/>
        </w:rPr>
        <w:t>Вариант 2: Apache Superset:</w:t>
      </w:r>
      <w:bookmarkEnd w:id="36"/>
    </w:p>
    <w:p w:rsidR="00EE1831" w:rsidRPr="00E73183" w:rsidRDefault="009B730D" w:rsidP="00E86B59">
      <w:pPr>
        <w:numPr>
          <w:ilvl w:val="3"/>
          <w:numId w:val="70"/>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Настроить подключение к ClickHouse и PostgreSQL как источникам данных;</w:t>
      </w:r>
    </w:p>
    <w:p w:rsidR="00EE1831" w:rsidRPr="00E73183" w:rsidRDefault="009B730D" w:rsidP="00E86B59">
      <w:pPr>
        <w:numPr>
          <w:ilvl w:val="3"/>
          <w:numId w:val="70"/>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Создать дашборды для визуализации временных рядов;</w:t>
      </w:r>
    </w:p>
    <w:p w:rsidR="00EE1831" w:rsidRPr="00E73183" w:rsidRDefault="009B730D" w:rsidP="00E86B59">
      <w:pPr>
        <w:numPr>
          <w:ilvl w:val="3"/>
          <w:numId w:val="70"/>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Интеграция аутентификации через Keycloak</w:t>
      </w:r>
      <w:r w:rsidRPr="00E73183">
        <w:rPr>
          <w:rFonts w:ascii="PT Sans" w:eastAsia="Calibri" w:hAnsi="PT Sans"/>
          <w:bCs/>
          <w:sz w:val="24"/>
          <w:szCs w:val="24"/>
          <w:lang w:val="en-GB" w:eastAsia="x-none"/>
        </w:rPr>
        <w:t>;</w:t>
      </w:r>
    </w:p>
    <w:p w:rsidR="00EE1831" w:rsidRPr="00E73183" w:rsidRDefault="009B730D" w:rsidP="00E86B59">
      <w:pPr>
        <w:numPr>
          <w:ilvl w:val="3"/>
          <w:numId w:val="70"/>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Использовать REST API для интеграции с базовым функционалом.</w:t>
      </w:r>
    </w:p>
    <w:p w:rsidR="00EE1831" w:rsidRPr="00E73183" w:rsidRDefault="009B730D" w:rsidP="00B73E65">
      <w:pPr>
        <w:keepNext/>
        <w:keepLines/>
        <w:widowControl w:val="0"/>
        <w:tabs>
          <w:tab w:val="left" w:pos="1134"/>
          <w:tab w:val="left" w:pos="1276"/>
          <w:tab w:val="left" w:pos="1418"/>
        </w:tabs>
        <w:suppressAutoHyphens/>
        <w:spacing w:line="276" w:lineRule="auto"/>
        <w:ind w:firstLine="709"/>
        <w:jc w:val="both"/>
        <w:outlineLvl w:val="0"/>
        <w:rPr>
          <w:rFonts w:ascii="PT Sans" w:hAnsi="PT Sans"/>
          <w:b/>
          <w:bCs/>
          <w:color w:val="000000"/>
          <w:sz w:val="28"/>
          <w:szCs w:val="28"/>
          <w:lang w:val="ru-RU" w:eastAsia="en-US"/>
        </w:rPr>
      </w:pPr>
      <w:bookmarkStart w:id="37" w:name="_Toc217922390"/>
      <w:r w:rsidRPr="00E73183">
        <w:rPr>
          <w:rFonts w:ascii="PT Sans" w:hAnsi="PT Sans"/>
          <w:b/>
          <w:bCs/>
          <w:color w:val="000000"/>
          <w:sz w:val="28"/>
          <w:szCs w:val="28"/>
          <w:lang w:val="ru-RU" w:eastAsia="en-US"/>
        </w:rPr>
        <w:t>3. Функциональные требования</w:t>
      </w:r>
      <w:bookmarkEnd w:id="37"/>
    </w:p>
    <w:p w:rsidR="00EE1831" w:rsidRPr="00E73183" w:rsidRDefault="009B730D" w:rsidP="00B73E65">
      <w:pPr>
        <w:tabs>
          <w:tab w:val="left" w:pos="1276"/>
          <w:tab w:val="left" w:pos="1418"/>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На рисунке 2 представлена концептуальная функциональная схема взаимодействия сервисов и приложения для демонстрации:</w:t>
      </w:r>
    </w:p>
    <w:p w:rsidR="00EE1831" w:rsidRPr="00E73183" w:rsidRDefault="009B730D" w:rsidP="00B73E65">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noProof/>
          <w:sz w:val="24"/>
          <w:szCs w:val="24"/>
          <w:lang w:val="ru-RU" w:eastAsia="en-US"/>
        </w:rPr>
        <w:lastRenderedPageBreak/>
        <w:drawing>
          <wp:inline distT="0" distB="0" distL="0" distR="0">
            <wp:extent cx="5957218" cy="3724275"/>
            <wp:effectExtent l="0" t="0" r="571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5969390" cy="3731884"/>
                    </a:xfrm>
                    <a:prstGeom prst="rect">
                      <a:avLst/>
                    </a:prstGeom>
                    <a:noFill/>
                    <a:ln>
                      <a:noFill/>
                    </a:ln>
                  </pic:spPr>
                </pic:pic>
              </a:graphicData>
            </a:graphic>
          </wp:inline>
        </w:drawing>
      </w:r>
    </w:p>
    <w:p w:rsidR="00EE1831" w:rsidRPr="00E73183" w:rsidRDefault="009B730D" w:rsidP="00B73E65">
      <w:pPr>
        <w:suppressAutoHyphens/>
        <w:spacing w:line="276" w:lineRule="auto"/>
        <w:ind w:firstLine="709"/>
        <w:jc w:val="center"/>
        <w:rPr>
          <w:rFonts w:ascii="PT Sans" w:eastAsia="Calibri" w:hAnsi="PT Sans"/>
          <w:sz w:val="24"/>
          <w:szCs w:val="24"/>
          <w:lang w:val="ru-RU" w:eastAsia="en-US"/>
        </w:rPr>
      </w:pPr>
      <w:r w:rsidRPr="00E73183">
        <w:rPr>
          <w:rFonts w:ascii="PT Sans" w:eastAsia="Calibri" w:hAnsi="PT Sans"/>
          <w:sz w:val="24"/>
          <w:szCs w:val="24"/>
          <w:lang w:val="ru-RU" w:eastAsia="en-US"/>
        </w:rPr>
        <w:t>Рисунок 2 – Функциональная схема взаимодействия сервисов и приложения для демонстрации проверок</w:t>
      </w:r>
    </w:p>
    <w:p w:rsidR="00EE1831" w:rsidRPr="00E73183" w:rsidRDefault="009B730D" w:rsidP="00B73E65">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38" w:name="_Toc217922391"/>
      <w:r w:rsidRPr="00E73183">
        <w:rPr>
          <w:rFonts w:ascii="PT Sans" w:hAnsi="PT Sans"/>
          <w:b/>
          <w:bCs/>
          <w:sz w:val="24"/>
          <w:szCs w:val="24"/>
          <w:lang w:val="ru-RU" w:eastAsia="en-US"/>
        </w:rPr>
        <w:t>3</w:t>
      </w:r>
      <w:r w:rsidR="00A962EB" w:rsidRPr="00E73183">
        <w:rPr>
          <w:rFonts w:ascii="PT Sans" w:hAnsi="PT Sans"/>
          <w:b/>
          <w:bCs/>
          <w:sz w:val="24"/>
          <w:szCs w:val="24"/>
          <w:lang w:val="ru-RU" w:eastAsia="en-US"/>
        </w:rPr>
        <w:t xml:space="preserve">.1 </w:t>
      </w:r>
      <w:r w:rsidRPr="00E73183">
        <w:rPr>
          <w:rFonts w:ascii="PT Sans" w:hAnsi="PT Sans"/>
          <w:b/>
          <w:bCs/>
          <w:sz w:val="24"/>
          <w:szCs w:val="24"/>
          <w:lang w:val="ru-RU" w:eastAsia="en-US"/>
        </w:rPr>
        <w:t>Требования к хранению и управлению данными</w:t>
      </w:r>
      <w:bookmarkEnd w:id="38"/>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w:t>
      </w:r>
      <w:r w:rsidR="00A962EB" w:rsidRPr="00E73183">
        <w:rPr>
          <w:rFonts w:ascii="PT Sans" w:eastAsia="Calibri" w:hAnsi="PT Sans"/>
          <w:bCs/>
          <w:sz w:val="24"/>
          <w:szCs w:val="24"/>
          <w:lang w:val="ru-RU" w:eastAsia="x-none"/>
        </w:rPr>
        <w:t xml:space="preserve">.1.1 </w:t>
      </w:r>
      <w:r w:rsidRPr="00E73183">
        <w:rPr>
          <w:rFonts w:ascii="PT Sans" w:eastAsia="Calibri" w:hAnsi="PT Sans"/>
          <w:bCs/>
          <w:sz w:val="24"/>
          <w:szCs w:val="24"/>
          <w:lang w:val="ru-RU" w:eastAsia="x-none"/>
        </w:rPr>
        <w:t>Все данные о пользователях и оборудовании хранить в PostgreSQL</w:t>
      </w:r>
      <w:r w:rsidR="00990F15"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w:t>
      </w:r>
      <w:r w:rsidR="00A962EB" w:rsidRPr="00E73183">
        <w:rPr>
          <w:rFonts w:ascii="PT Sans" w:eastAsia="Calibri" w:hAnsi="PT Sans"/>
          <w:bCs/>
          <w:sz w:val="24"/>
          <w:szCs w:val="24"/>
          <w:lang w:val="ru-RU" w:eastAsia="x-none"/>
        </w:rPr>
        <w:t xml:space="preserve">.1.2 </w:t>
      </w:r>
      <w:r w:rsidRPr="00E73183">
        <w:rPr>
          <w:rFonts w:ascii="PT Sans" w:eastAsia="Calibri" w:hAnsi="PT Sans"/>
          <w:bCs/>
          <w:sz w:val="24"/>
          <w:szCs w:val="24"/>
          <w:lang w:val="ru-RU" w:eastAsia="x-none"/>
        </w:rPr>
        <w:t>Настроить индексы для часто используемых полей поиска</w:t>
      </w:r>
      <w:r w:rsidR="00990F15"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w:t>
      </w:r>
      <w:r w:rsidR="00A962EB" w:rsidRPr="00E73183">
        <w:rPr>
          <w:rFonts w:ascii="PT Sans" w:eastAsia="Calibri" w:hAnsi="PT Sans"/>
          <w:bCs/>
          <w:sz w:val="24"/>
          <w:szCs w:val="24"/>
          <w:lang w:val="ru-RU" w:eastAsia="x-none"/>
        </w:rPr>
        <w:t xml:space="preserve">.1.3 </w:t>
      </w:r>
      <w:r w:rsidRPr="00E73183">
        <w:rPr>
          <w:rFonts w:ascii="PT Sans" w:eastAsia="Calibri" w:hAnsi="PT Sans"/>
          <w:bCs/>
          <w:sz w:val="24"/>
          <w:szCs w:val="24"/>
          <w:lang w:val="ru-RU" w:eastAsia="x-none"/>
        </w:rPr>
        <w:t>Реализовать версион</w:t>
      </w:r>
      <w:r w:rsidR="00990F15" w:rsidRPr="00E73183">
        <w:rPr>
          <w:rFonts w:ascii="PT Sans" w:eastAsia="Calibri" w:hAnsi="PT Sans"/>
          <w:bCs/>
          <w:sz w:val="24"/>
          <w:szCs w:val="24"/>
          <w:lang w:val="ru-RU" w:eastAsia="x-none"/>
        </w:rPr>
        <w:t>ность</w:t>
      </w:r>
      <w:r w:rsidRPr="00E73183">
        <w:rPr>
          <w:rFonts w:ascii="PT Sans" w:eastAsia="Calibri" w:hAnsi="PT Sans"/>
          <w:bCs/>
          <w:sz w:val="24"/>
          <w:szCs w:val="24"/>
          <w:lang w:val="ru-RU" w:eastAsia="x-none"/>
        </w:rPr>
        <w:t xml:space="preserve"> критичных данных</w:t>
      </w:r>
      <w:r w:rsidR="00990F15"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w:t>
      </w:r>
      <w:r w:rsidR="00A962EB" w:rsidRPr="00E73183">
        <w:rPr>
          <w:rFonts w:ascii="PT Sans" w:eastAsia="Calibri" w:hAnsi="PT Sans"/>
          <w:bCs/>
          <w:sz w:val="24"/>
          <w:szCs w:val="24"/>
          <w:lang w:val="ru-RU" w:eastAsia="x-none"/>
        </w:rPr>
        <w:t xml:space="preserve">.1.4 </w:t>
      </w:r>
      <w:r w:rsidRPr="00E73183">
        <w:rPr>
          <w:rFonts w:ascii="PT Sans" w:eastAsia="Calibri" w:hAnsi="PT Sans"/>
          <w:bCs/>
          <w:sz w:val="24"/>
          <w:szCs w:val="24"/>
          <w:lang w:val="ru-RU" w:eastAsia="x-none"/>
        </w:rPr>
        <w:t>Обеспечить целостность данных через foreign keys и constraints</w:t>
      </w:r>
      <w:r w:rsidR="00990F15"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w:t>
      </w:r>
      <w:r w:rsidR="00A962EB" w:rsidRPr="00E73183">
        <w:rPr>
          <w:rFonts w:ascii="PT Sans" w:eastAsia="Calibri" w:hAnsi="PT Sans"/>
          <w:bCs/>
          <w:sz w:val="24"/>
          <w:szCs w:val="24"/>
          <w:lang w:val="ru-RU" w:eastAsia="x-none"/>
        </w:rPr>
        <w:t xml:space="preserve">.1.5 </w:t>
      </w:r>
      <w:r w:rsidRPr="00E73183">
        <w:rPr>
          <w:rFonts w:ascii="PT Sans" w:eastAsia="Calibri" w:hAnsi="PT Sans"/>
          <w:bCs/>
          <w:sz w:val="24"/>
          <w:szCs w:val="24"/>
          <w:lang w:val="ru-RU" w:eastAsia="x-none"/>
        </w:rPr>
        <w:t>Тестовые данные:</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Postgres Pro: для таблицы с 20 полями разных типов PostgreSQL с заданным первичным ключом создать не менее 1 000 000 записей;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объектное хранилище S3: создать 10 бакетов не менее 1000 файлов размером 100 КБ в бакет.</w:t>
      </w:r>
    </w:p>
    <w:p w:rsidR="00EE1831" w:rsidRPr="00E73183" w:rsidRDefault="009B730D" w:rsidP="00B73E65">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39" w:name="_Toc217922392"/>
      <w:r w:rsidRPr="00E73183">
        <w:rPr>
          <w:rFonts w:ascii="PT Sans" w:hAnsi="PT Sans"/>
          <w:b/>
          <w:bCs/>
          <w:sz w:val="24"/>
          <w:szCs w:val="24"/>
          <w:lang w:val="ru-RU" w:eastAsia="en-US"/>
        </w:rPr>
        <w:t>3.2 Требования к формам приложения для демонстрации проверок для управления пользователями и оборудованием</w:t>
      </w:r>
      <w:bookmarkEnd w:id="39"/>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3.2.1 Формы ввода данных:</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интуитивные формы с валидацией полей, с учетом рекомендованного стека;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поддержка загрузки данных через CSV/Excel;</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поддержка редактирования записей.</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3.2.2 Интерфейс для сущностей: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табличное представление с сортировкой, группировкой и фильтрацией;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поиск по всем полям;</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скроллинг с подгрузкой данных и настройка количества отображаемых элементов.</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3.2.3 Операции CRUD:</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создание новых записей через модальные окна;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редактирование записей через модальные окна;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подтверждение удаления с проверкой связанных данных;</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история изменений для аудита.</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3.2.4 Поля для пользователей: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основная информация (ФИО, email, телефон);</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роли и права доступа;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Аватар и дополнительные метаданные.</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3.2.5 Поля для оборудования: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идентификаторы (серийный номер, инвентарный номер);</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технические характеристики;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статус работы и история обслуживания;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геолокация и привязка к пользователям.</w:t>
      </w:r>
    </w:p>
    <w:p w:rsidR="00EE1831" w:rsidRPr="00E73183" w:rsidRDefault="009B730D" w:rsidP="00B73E65">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40" w:name="_Toc217922393"/>
      <w:r w:rsidRPr="00E73183">
        <w:rPr>
          <w:rFonts w:ascii="PT Sans" w:hAnsi="PT Sans"/>
          <w:b/>
          <w:bCs/>
          <w:sz w:val="24"/>
          <w:szCs w:val="24"/>
          <w:lang w:val="ru-RU" w:eastAsia="en-US"/>
        </w:rPr>
        <w:t>3.3 Требования к сервису формирования отчетов</w:t>
      </w:r>
      <w:bookmarkEnd w:id="40"/>
    </w:p>
    <w:p w:rsidR="00EE1831" w:rsidRPr="00E73183" w:rsidRDefault="009B730D" w:rsidP="00B73E65">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Требуется подготовить шаблон и информацию по его заполнению для 5 типов отчетов, с генерацией по расписанию не менее ~ 20 отчётов в час, усредненного размера ~50 килобайт. </w:t>
      </w:r>
    </w:p>
    <w:p w:rsidR="00EE1831" w:rsidRPr="00E73183" w:rsidRDefault="009B730D" w:rsidP="00B73E65">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41" w:name="_Toc217922394"/>
      <w:r w:rsidRPr="00E73183">
        <w:rPr>
          <w:rFonts w:ascii="PT Sans" w:hAnsi="PT Sans"/>
          <w:b/>
          <w:bCs/>
          <w:sz w:val="24"/>
          <w:szCs w:val="24"/>
          <w:lang w:val="ru-RU" w:eastAsia="en-US"/>
        </w:rPr>
        <w:t>3.4 Требования к сервису журналирования</w:t>
      </w:r>
      <w:bookmarkEnd w:id="41"/>
    </w:p>
    <w:p w:rsidR="00EE1831" w:rsidRPr="00E73183" w:rsidRDefault="009B730D" w:rsidP="00B73E65">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Сконфигурировать уведомления и оповещения по email для 100 разных адресатов, по событиям (например – формирование отчетов, срабатывание мониторинга), не менее чем для 10-ти типов событий.</w:t>
      </w:r>
    </w:p>
    <w:p w:rsidR="00EE1831" w:rsidRPr="00E73183" w:rsidRDefault="009B730D" w:rsidP="00B73E65">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42" w:name="_Toc217922395"/>
      <w:r w:rsidRPr="00E73183">
        <w:rPr>
          <w:rFonts w:ascii="PT Sans" w:hAnsi="PT Sans"/>
          <w:b/>
          <w:bCs/>
          <w:sz w:val="24"/>
          <w:szCs w:val="24"/>
          <w:lang w:val="ru-RU" w:eastAsia="en-US"/>
        </w:rPr>
        <w:t>3.5 Требования к сервису интеграции</w:t>
      </w:r>
      <w:bookmarkEnd w:id="42"/>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3.5.1 Необходимо реализовать запуск имитатора OPC UA-сервера, для подписки сервиса интеграции не менее 5 тыс. тэгов с изменением раз в 20 секунд (описание интеграции </w:t>
      </w:r>
      <w:r w:rsidRPr="00E73183">
        <w:rPr>
          <w:rFonts w:ascii="PT Sans" w:eastAsia="Calibri" w:hAnsi="PT Sans"/>
          <w:bCs/>
          <w:sz w:val="24"/>
          <w:szCs w:val="24"/>
          <w:lang w:val="en-US" w:eastAsia="x-none"/>
        </w:rPr>
        <w:t>OPC</w:t>
      </w:r>
      <w:r w:rsidRPr="00E73183">
        <w:rPr>
          <w:rFonts w:ascii="PT Sans" w:eastAsia="Calibri" w:hAnsi="PT Sans"/>
          <w:bCs/>
          <w:sz w:val="24"/>
          <w:szCs w:val="24"/>
          <w:lang w:val="ru-RU" w:eastAsia="x-none"/>
        </w:rPr>
        <w:t xml:space="preserve"> в п.3.2.1)</w:t>
      </w:r>
      <w:r w:rsidR="00990F15"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3.5.2 Необходимо, для входящей очереди КСДД, сформировать не менее 10 Xml пакетов в 10 минут.</w:t>
      </w:r>
    </w:p>
    <w:p w:rsidR="00EE1831" w:rsidRPr="00E73183" w:rsidRDefault="009B730D" w:rsidP="00B73E65">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43" w:name="_Toc217922396"/>
      <w:r w:rsidRPr="00E73183">
        <w:rPr>
          <w:rFonts w:ascii="PT Sans" w:hAnsi="PT Sans"/>
          <w:b/>
          <w:bCs/>
          <w:sz w:val="24"/>
          <w:szCs w:val="24"/>
          <w:lang w:val="ru-RU" w:eastAsia="en-US"/>
        </w:rPr>
        <w:t>3.6 Общие требования к пользовательскому интерфейсу приложения для демонстрации проверок</w:t>
      </w:r>
      <w:bookmarkEnd w:id="43"/>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3.6.1 Макеты экранных форм интерфейса приложения для демонстрации проверок представлены в Приложении А</w:t>
      </w:r>
      <w:r w:rsidR="00EA2B26" w:rsidRPr="00E73183">
        <w:rPr>
          <w:rFonts w:ascii="PT Sans" w:eastAsia="Calibri" w:hAnsi="PT Sans"/>
          <w:bCs/>
          <w:sz w:val="24"/>
          <w:szCs w:val="24"/>
          <w:lang w:val="ru-RU" w:eastAsia="x-none"/>
        </w:rPr>
        <w:t>.7.1</w:t>
      </w:r>
      <w:r w:rsidRPr="00E73183">
        <w:rPr>
          <w:rFonts w:ascii="PT Sans" w:eastAsia="Calibri" w:hAnsi="PT Sans"/>
          <w:bCs/>
          <w:sz w:val="24"/>
          <w:szCs w:val="24"/>
          <w:lang w:val="ru-RU" w:eastAsia="x-none"/>
        </w:rPr>
        <w:t xml:space="preserve"> к настоящему документу (Рисунки 1-7).</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3.6.2 Пример структуры интерфейса представлен на рисунке 8 в приложении А</w:t>
      </w:r>
      <w:r w:rsidR="00084792" w:rsidRPr="00E73183">
        <w:rPr>
          <w:rFonts w:ascii="PT Sans" w:eastAsia="Calibri" w:hAnsi="PT Sans"/>
          <w:bCs/>
          <w:sz w:val="24"/>
          <w:szCs w:val="24"/>
          <w:lang w:val="ru-RU" w:eastAsia="x-none"/>
        </w:rPr>
        <w:t>.7.1</w:t>
      </w:r>
      <w:r w:rsidRPr="00E73183">
        <w:rPr>
          <w:rFonts w:ascii="PT Sans" w:eastAsia="Calibri" w:hAnsi="PT Sans"/>
          <w:bCs/>
          <w:sz w:val="24"/>
          <w:szCs w:val="24"/>
          <w:lang w:val="ru-RU" w:eastAsia="x-none"/>
        </w:rPr>
        <w:t xml:space="preserve"> к настоящему документу, описание требований к экранным формам содержаться в разделе </w:t>
      </w:r>
      <w:r w:rsidR="00DF0C4E" w:rsidRPr="00E73183">
        <w:rPr>
          <w:rFonts w:ascii="PT Sans" w:eastAsia="Calibri" w:hAnsi="PT Sans"/>
          <w:bCs/>
          <w:sz w:val="24"/>
          <w:szCs w:val="24"/>
          <w:lang w:val="ru-RU" w:eastAsia="x-none"/>
        </w:rPr>
        <w:t>3</w:t>
      </w:r>
      <w:r w:rsidRPr="00E73183">
        <w:rPr>
          <w:rFonts w:ascii="PT Sans" w:eastAsia="Calibri" w:hAnsi="PT Sans"/>
          <w:bCs/>
          <w:sz w:val="24"/>
          <w:szCs w:val="24"/>
          <w:lang w:val="ru-RU" w:eastAsia="x-none"/>
        </w:rPr>
        <w:t>.7 настоящего документа).</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3.6.3 Главная страница приложения для демонстрации проверок должна содержать: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дашборд с ключевыми метриками, выбираются произвольно (количество записей в СУБД, объем данных, метрики мониторинга);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быстрый доступ к часто используемым функциям, выбираются произвольно (список оборудования, группы доступа, аналитика, отчеты). В приложении А</w:t>
      </w:r>
      <w:r w:rsidR="00084792" w:rsidRPr="00E73183">
        <w:rPr>
          <w:rFonts w:ascii="PT Sans" w:eastAsia="Calibri" w:hAnsi="PT Sans"/>
          <w:sz w:val="24"/>
          <w:szCs w:val="24"/>
          <w:lang w:val="ru-RU" w:eastAsia="en-US"/>
        </w:rPr>
        <w:t>.7.1</w:t>
      </w:r>
      <w:r w:rsidRPr="00E73183">
        <w:rPr>
          <w:rFonts w:ascii="PT Sans" w:eastAsia="Calibri" w:hAnsi="PT Sans"/>
          <w:sz w:val="24"/>
          <w:szCs w:val="24"/>
          <w:lang w:val="ru-RU" w:eastAsia="en-US"/>
        </w:rPr>
        <w:t xml:space="preserve"> приведены примеры: рисунок 6 -построенного графика за определенный промежуток времени; рисунок – 7 - пример работы функции контроля графика;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последние уведомления и события.</w:t>
      </w:r>
    </w:p>
    <w:p w:rsidR="00EE1831" w:rsidRPr="00E73183" w:rsidRDefault="009B730D" w:rsidP="00B73E65">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44" w:name="_Toc217922397"/>
      <w:r w:rsidRPr="00E73183">
        <w:rPr>
          <w:rFonts w:ascii="PT Sans" w:hAnsi="PT Sans"/>
          <w:b/>
          <w:bCs/>
          <w:sz w:val="24"/>
          <w:szCs w:val="24"/>
          <w:lang w:val="ru-RU" w:eastAsia="en-US"/>
        </w:rPr>
        <w:t xml:space="preserve">3.7 Требования к экранным формам интерфейса </w:t>
      </w:r>
      <w:bookmarkStart w:id="45" w:name="_Hlk217563920"/>
      <w:r w:rsidRPr="00E73183">
        <w:rPr>
          <w:rFonts w:ascii="PT Sans" w:hAnsi="PT Sans"/>
          <w:b/>
          <w:bCs/>
          <w:sz w:val="24"/>
          <w:szCs w:val="24"/>
          <w:lang w:val="ru-RU" w:eastAsia="en-US"/>
        </w:rPr>
        <w:t>приложения для демонстрации проверок</w:t>
      </w:r>
      <w:bookmarkEnd w:id="44"/>
    </w:p>
    <w:bookmarkEnd w:id="45"/>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3.7.1 Необходимо реализовать следующие экранные формы (не менее 11 штук, примеры макетов экранных форм в Приложении А</w:t>
      </w:r>
      <w:r w:rsidR="00084792" w:rsidRPr="00E73183">
        <w:rPr>
          <w:rFonts w:ascii="PT Sans" w:eastAsia="Calibri" w:hAnsi="PT Sans"/>
          <w:bCs/>
          <w:sz w:val="24"/>
          <w:szCs w:val="24"/>
          <w:lang w:val="ru-RU" w:eastAsia="x-none"/>
        </w:rPr>
        <w:t>.7.1</w:t>
      </w:r>
      <w:r w:rsidRPr="00E73183">
        <w:rPr>
          <w:rFonts w:ascii="PT Sans" w:eastAsia="Calibri" w:hAnsi="PT Sans"/>
          <w:bCs/>
          <w:sz w:val="24"/>
          <w:szCs w:val="24"/>
          <w:lang w:val="ru-RU" w:eastAsia="x-none"/>
        </w:rPr>
        <w:t>) в следующей представленной структуре:</w:t>
      </w:r>
    </w:p>
    <w:p w:rsidR="00EE1831" w:rsidRPr="00E73183" w:rsidRDefault="009B730D" w:rsidP="00E86B59">
      <w:pPr>
        <w:numPr>
          <w:ilvl w:val="0"/>
          <w:numId w:val="51"/>
        </w:numPr>
        <w:suppressAutoHyphens/>
        <w:spacing w:line="276" w:lineRule="auto"/>
        <w:ind w:left="0" w:firstLine="709"/>
        <w:contextualSpacing/>
        <w:jc w:val="both"/>
        <w:rPr>
          <w:rFonts w:ascii="PT Sans" w:hAnsi="PT Sans"/>
          <w:sz w:val="24"/>
          <w:szCs w:val="24"/>
          <w:lang w:val="ru-RU" w:eastAsia="en-US"/>
        </w:rPr>
      </w:pPr>
      <w:r w:rsidRPr="00E73183">
        <w:rPr>
          <w:rFonts w:ascii="PT Sans" w:hAnsi="PT Sans"/>
          <w:sz w:val="24"/>
          <w:szCs w:val="24"/>
          <w:lang w:val="ru-RU" w:eastAsia="en-US"/>
        </w:rPr>
        <w:lastRenderedPageBreak/>
        <w:t>Форма входа/аутентификации (пример в Приложении А</w:t>
      </w:r>
      <w:r w:rsidR="00084792" w:rsidRPr="00E73183">
        <w:rPr>
          <w:rFonts w:ascii="PT Sans" w:hAnsi="PT Sans"/>
          <w:sz w:val="24"/>
          <w:szCs w:val="24"/>
          <w:lang w:val="ru-RU" w:eastAsia="en-US"/>
        </w:rPr>
        <w:t>.7.1</w:t>
      </w:r>
      <w:r w:rsidRPr="00E73183">
        <w:rPr>
          <w:rFonts w:ascii="PT Sans" w:hAnsi="PT Sans"/>
          <w:sz w:val="24"/>
          <w:szCs w:val="24"/>
          <w:lang w:val="ru-RU" w:eastAsia="en-US"/>
        </w:rPr>
        <w:t>, рисунок 1)</w:t>
      </w:r>
    </w:p>
    <w:p w:rsidR="00EE1831" w:rsidRPr="00E73183" w:rsidRDefault="009B730D" w:rsidP="00E86B59">
      <w:pPr>
        <w:numPr>
          <w:ilvl w:val="0"/>
          <w:numId w:val="51"/>
        </w:numPr>
        <w:suppressAutoHyphens/>
        <w:spacing w:line="276" w:lineRule="auto"/>
        <w:ind w:left="0" w:firstLine="709"/>
        <w:contextualSpacing/>
        <w:jc w:val="both"/>
        <w:rPr>
          <w:rFonts w:ascii="PT Sans" w:hAnsi="PT Sans"/>
          <w:sz w:val="24"/>
          <w:szCs w:val="24"/>
          <w:lang w:val="ru-RU" w:eastAsia="en-US"/>
        </w:rPr>
      </w:pPr>
      <w:r w:rsidRPr="00E73183">
        <w:rPr>
          <w:rFonts w:ascii="PT Sans" w:hAnsi="PT Sans"/>
          <w:sz w:val="24"/>
          <w:szCs w:val="24"/>
          <w:lang w:val="ru-RU" w:eastAsia="en-US"/>
        </w:rPr>
        <w:t>Главный экран (Дашборд)</w:t>
      </w:r>
      <w:r w:rsidR="00990F15" w:rsidRPr="00E73183">
        <w:rPr>
          <w:rFonts w:ascii="PT Sans" w:hAnsi="PT Sans"/>
          <w:sz w:val="24"/>
          <w:szCs w:val="24"/>
          <w:lang w:val="ru-RU" w:eastAsia="en-US"/>
        </w:rPr>
        <w:t>;</w:t>
      </w:r>
    </w:p>
    <w:p w:rsidR="00EE1831" w:rsidRPr="00E73183" w:rsidRDefault="009B730D" w:rsidP="00E86B59">
      <w:pPr>
        <w:numPr>
          <w:ilvl w:val="0"/>
          <w:numId w:val="51"/>
        </w:numPr>
        <w:suppressAutoHyphens/>
        <w:spacing w:line="276" w:lineRule="auto"/>
        <w:ind w:left="0" w:firstLine="709"/>
        <w:contextualSpacing/>
        <w:jc w:val="both"/>
        <w:rPr>
          <w:rFonts w:ascii="PT Sans" w:hAnsi="PT Sans"/>
          <w:sz w:val="24"/>
          <w:szCs w:val="24"/>
          <w:lang w:val="ru-RU" w:eastAsia="en-US"/>
        </w:rPr>
      </w:pPr>
      <w:r w:rsidRPr="00E73183">
        <w:rPr>
          <w:rFonts w:ascii="PT Sans" w:hAnsi="PT Sans"/>
          <w:sz w:val="24"/>
          <w:szCs w:val="24"/>
          <w:lang w:val="ru-RU" w:eastAsia="en-US"/>
        </w:rPr>
        <w:t>Справочники (примеры в Приложении А</w:t>
      </w:r>
      <w:r w:rsidR="00084792" w:rsidRPr="00E73183">
        <w:rPr>
          <w:rFonts w:ascii="PT Sans" w:hAnsi="PT Sans"/>
          <w:sz w:val="24"/>
          <w:szCs w:val="24"/>
          <w:lang w:val="ru-RU" w:eastAsia="en-US"/>
        </w:rPr>
        <w:t>.7.1</w:t>
      </w:r>
      <w:r w:rsidRPr="00E73183">
        <w:rPr>
          <w:rFonts w:ascii="PT Sans" w:hAnsi="PT Sans"/>
          <w:sz w:val="24"/>
          <w:szCs w:val="24"/>
          <w:lang w:val="ru-RU" w:eastAsia="en-US"/>
        </w:rPr>
        <w:t>, рисунки 2, 3, 4, 5)</w:t>
      </w:r>
      <w:r w:rsidR="00990F15" w:rsidRPr="00E73183">
        <w:rPr>
          <w:rFonts w:ascii="PT Sans" w:hAnsi="PT Sans"/>
          <w:sz w:val="24"/>
          <w:szCs w:val="24"/>
          <w:lang w:val="ru-RU" w:eastAsia="en-US"/>
        </w:rPr>
        <w:t>;</w:t>
      </w:r>
    </w:p>
    <w:p w:rsidR="00EE1831" w:rsidRPr="00E73183" w:rsidRDefault="009B730D" w:rsidP="00E86B59">
      <w:pPr>
        <w:numPr>
          <w:ilvl w:val="1"/>
          <w:numId w:val="51"/>
        </w:numPr>
        <w:suppressAutoHyphens/>
        <w:spacing w:line="276" w:lineRule="auto"/>
        <w:ind w:left="0" w:firstLine="709"/>
        <w:contextualSpacing/>
        <w:jc w:val="both"/>
        <w:rPr>
          <w:rFonts w:ascii="PT Sans" w:hAnsi="PT Sans"/>
          <w:sz w:val="24"/>
          <w:szCs w:val="24"/>
          <w:lang w:val="ru-RU" w:eastAsia="en-US"/>
        </w:rPr>
      </w:pPr>
      <w:r w:rsidRPr="00E73183">
        <w:rPr>
          <w:rFonts w:ascii="PT Sans" w:hAnsi="PT Sans"/>
          <w:sz w:val="24"/>
          <w:szCs w:val="24"/>
          <w:lang w:val="ru-RU" w:eastAsia="en-US"/>
        </w:rPr>
        <w:t>Пользователи</w:t>
      </w:r>
      <w:r w:rsidR="00990F15" w:rsidRPr="00E73183">
        <w:rPr>
          <w:rFonts w:ascii="PT Sans" w:hAnsi="PT Sans"/>
          <w:sz w:val="24"/>
          <w:szCs w:val="24"/>
          <w:lang w:val="ru-RU" w:eastAsia="en-US"/>
        </w:rPr>
        <w:t>:</w:t>
      </w:r>
    </w:p>
    <w:p w:rsidR="00EE1831" w:rsidRPr="00E73183" w:rsidRDefault="009B730D" w:rsidP="00E86B59">
      <w:pPr>
        <w:numPr>
          <w:ilvl w:val="2"/>
          <w:numId w:val="51"/>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список пользователей</w:t>
      </w:r>
      <w:r w:rsidR="00990F15" w:rsidRPr="00E73183">
        <w:rPr>
          <w:rFonts w:ascii="PT Sans" w:hAnsi="PT Sans"/>
          <w:sz w:val="24"/>
          <w:szCs w:val="24"/>
          <w:lang w:val="ru-RU" w:eastAsia="en-US"/>
        </w:rPr>
        <w:t>;</w:t>
      </w:r>
    </w:p>
    <w:p w:rsidR="00EE1831" w:rsidRPr="00E73183" w:rsidRDefault="009B730D" w:rsidP="00E86B59">
      <w:pPr>
        <w:numPr>
          <w:ilvl w:val="2"/>
          <w:numId w:val="51"/>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создание пользователя</w:t>
      </w:r>
      <w:r w:rsidR="00990F15" w:rsidRPr="00E73183">
        <w:rPr>
          <w:rFonts w:ascii="PT Sans" w:hAnsi="PT Sans"/>
          <w:sz w:val="24"/>
          <w:szCs w:val="24"/>
          <w:lang w:val="ru-RU" w:eastAsia="en-US"/>
        </w:rPr>
        <w:t>;</w:t>
      </w:r>
    </w:p>
    <w:p w:rsidR="00EE1831" w:rsidRPr="00E73183" w:rsidRDefault="009B730D" w:rsidP="00E86B59">
      <w:pPr>
        <w:numPr>
          <w:ilvl w:val="2"/>
          <w:numId w:val="51"/>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группа доступа</w:t>
      </w:r>
      <w:r w:rsidR="00990F15" w:rsidRPr="00E73183">
        <w:rPr>
          <w:rFonts w:ascii="PT Sans" w:hAnsi="PT Sans"/>
          <w:sz w:val="24"/>
          <w:szCs w:val="24"/>
          <w:lang w:val="ru-RU" w:eastAsia="en-US"/>
        </w:rPr>
        <w:t>;</w:t>
      </w:r>
    </w:p>
    <w:p w:rsidR="00EE1831" w:rsidRPr="00E73183" w:rsidRDefault="009B730D" w:rsidP="00E86B59">
      <w:pPr>
        <w:numPr>
          <w:ilvl w:val="2"/>
          <w:numId w:val="51"/>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редактирование пользователя</w:t>
      </w:r>
      <w:r w:rsidR="00990F15" w:rsidRPr="00E73183">
        <w:rPr>
          <w:rFonts w:ascii="PT Sans" w:hAnsi="PT Sans"/>
          <w:sz w:val="24"/>
          <w:szCs w:val="24"/>
          <w:lang w:val="ru-RU" w:eastAsia="en-US"/>
        </w:rPr>
        <w:t>;</w:t>
      </w:r>
    </w:p>
    <w:p w:rsidR="00EE1831" w:rsidRPr="00E73183" w:rsidRDefault="009B730D" w:rsidP="00E86B59">
      <w:pPr>
        <w:numPr>
          <w:ilvl w:val="1"/>
          <w:numId w:val="51"/>
        </w:numPr>
        <w:suppressAutoHyphens/>
        <w:spacing w:line="276" w:lineRule="auto"/>
        <w:ind w:left="0" w:firstLine="709"/>
        <w:contextualSpacing/>
        <w:jc w:val="both"/>
        <w:rPr>
          <w:rFonts w:ascii="PT Sans" w:hAnsi="PT Sans"/>
          <w:sz w:val="24"/>
          <w:szCs w:val="24"/>
          <w:lang w:val="ru-RU" w:eastAsia="en-US"/>
        </w:rPr>
      </w:pPr>
      <w:r w:rsidRPr="00E73183">
        <w:rPr>
          <w:rFonts w:ascii="PT Sans" w:hAnsi="PT Sans"/>
          <w:sz w:val="24"/>
          <w:szCs w:val="24"/>
          <w:lang w:val="ru-RU" w:eastAsia="en-US"/>
        </w:rPr>
        <w:t>Оборудование</w:t>
      </w:r>
      <w:r w:rsidR="00990F15" w:rsidRPr="00E73183">
        <w:rPr>
          <w:rFonts w:ascii="PT Sans" w:hAnsi="PT Sans"/>
          <w:sz w:val="24"/>
          <w:szCs w:val="24"/>
          <w:lang w:val="ru-RU" w:eastAsia="en-US"/>
        </w:rPr>
        <w:t>:</w:t>
      </w:r>
      <w:r w:rsidRPr="00E73183">
        <w:rPr>
          <w:rFonts w:ascii="PT Sans" w:hAnsi="PT Sans"/>
          <w:sz w:val="24"/>
          <w:szCs w:val="24"/>
          <w:lang w:val="ru-RU" w:eastAsia="en-US"/>
        </w:rPr>
        <w:t xml:space="preserve"> </w:t>
      </w:r>
    </w:p>
    <w:p w:rsidR="00EE1831" w:rsidRPr="00E73183" w:rsidRDefault="009B730D" w:rsidP="00E86B59">
      <w:pPr>
        <w:numPr>
          <w:ilvl w:val="2"/>
          <w:numId w:val="51"/>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список оборудования</w:t>
      </w:r>
      <w:r w:rsidR="00990F15" w:rsidRPr="00E73183">
        <w:rPr>
          <w:rFonts w:ascii="PT Sans" w:hAnsi="PT Sans"/>
          <w:sz w:val="24"/>
          <w:szCs w:val="24"/>
          <w:lang w:val="ru-RU" w:eastAsia="en-US"/>
        </w:rPr>
        <w:t>;</w:t>
      </w:r>
    </w:p>
    <w:p w:rsidR="00EE1831" w:rsidRPr="00E73183" w:rsidRDefault="009B730D" w:rsidP="00E86B59">
      <w:pPr>
        <w:numPr>
          <w:ilvl w:val="2"/>
          <w:numId w:val="51"/>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создание оборудования</w:t>
      </w:r>
      <w:r w:rsidR="00990F15" w:rsidRPr="00E73183">
        <w:rPr>
          <w:rFonts w:ascii="PT Sans" w:hAnsi="PT Sans"/>
          <w:sz w:val="24"/>
          <w:szCs w:val="24"/>
          <w:lang w:val="ru-RU" w:eastAsia="en-US"/>
        </w:rPr>
        <w:t>;</w:t>
      </w:r>
    </w:p>
    <w:p w:rsidR="00EE1831" w:rsidRPr="00E73183" w:rsidRDefault="009B730D" w:rsidP="00E86B59">
      <w:pPr>
        <w:numPr>
          <w:ilvl w:val="2"/>
          <w:numId w:val="51"/>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редактирование оборудования</w:t>
      </w:r>
      <w:r w:rsidR="00990F15" w:rsidRPr="00E73183">
        <w:rPr>
          <w:rFonts w:ascii="PT Sans" w:hAnsi="PT Sans"/>
          <w:sz w:val="24"/>
          <w:szCs w:val="24"/>
          <w:lang w:val="ru-RU" w:eastAsia="en-US"/>
        </w:rPr>
        <w:t>;</w:t>
      </w:r>
    </w:p>
    <w:p w:rsidR="00EE1831" w:rsidRPr="00E73183" w:rsidRDefault="009B730D" w:rsidP="00E86B59">
      <w:pPr>
        <w:numPr>
          <w:ilvl w:val="0"/>
          <w:numId w:val="51"/>
        </w:numPr>
        <w:suppressAutoHyphens/>
        <w:spacing w:line="276" w:lineRule="auto"/>
        <w:ind w:left="0" w:firstLine="709"/>
        <w:contextualSpacing/>
        <w:jc w:val="both"/>
        <w:rPr>
          <w:rFonts w:ascii="PT Sans" w:hAnsi="PT Sans"/>
          <w:sz w:val="24"/>
          <w:szCs w:val="24"/>
          <w:lang w:val="ru-RU" w:eastAsia="en-US"/>
        </w:rPr>
      </w:pPr>
      <w:r w:rsidRPr="00E73183">
        <w:rPr>
          <w:rFonts w:ascii="PT Sans" w:hAnsi="PT Sans"/>
          <w:sz w:val="24"/>
          <w:szCs w:val="24"/>
          <w:lang w:val="ru-RU" w:eastAsia="en-US"/>
        </w:rPr>
        <w:t>Аналитика и отчеты.</w:t>
      </w:r>
    </w:p>
    <w:p w:rsidR="00EE1831" w:rsidRPr="00E73183" w:rsidRDefault="00EE1831" w:rsidP="00B73E65">
      <w:pPr>
        <w:spacing w:line="276" w:lineRule="auto"/>
        <w:ind w:firstLine="709"/>
        <w:contextualSpacing/>
        <w:jc w:val="both"/>
        <w:rPr>
          <w:rFonts w:ascii="PT Sans" w:hAnsi="PT Sans"/>
          <w:b/>
          <w:sz w:val="24"/>
          <w:szCs w:val="24"/>
          <w:lang w:val="ru-RU" w:eastAsia="en-US"/>
        </w:rPr>
      </w:pPr>
    </w:p>
    <w:tbl>
      <w:tblPr>
        <w:tblStyle w:val="66"/>
        <w:tblW w:w="0" w:type="auto"/>
        <w:tblInd w:w="-5" w:type="dxa"/>
        <w:tblLook w:val="04A0" w:firstRow="1" w:lastRow="0" w:firstColumn="1" w:lastColumn="0" w:noHBand="0" w:noVBand="1"/>
      </w:tblPr>
      <w:tblGrid>
        <w:gridCol w:w="4193"/>
        <w:gridCol w:w="1954"/>
        <w:gridCol w:w="3769"/>
      </w:tblGrid>
      <w:tr w:rsidR="00D41D61" w:rsidTr="000F15E2">
        <w:trPr>
          <w:trHeight w:val="274"/>
        </w:trPr>
        <w:tc>
          <w:tcPr>
            <w:tcW w:w="4253" w:type="dxa"/>
          </w:tcPr>
          <w:p w:rsidR="00EE1831" w:rsidRPr="00E73183" w:rsidRDefault="009B730D" w:rsidP="00B73E65">
            <w:pPr>
              <w:suppressAutoHyphens/>
              <w:jc w:val="center"/>
              <w:rPr>
                <w:rFonts w:ascii="PT Sans" w:hAnsi="PT Sans"/>
                <w:b/>
                <w:sz w:val="24"/>
                <w:szCs w:val="24"/>
                <w:lang w:val="ru-RU"/>
              </w:rPr>
            </w:pPr>
            <w:r w:rsidRPr="00E73183">
              <w:rPr>
                <w:rFonts w:ascii="PT Sans" w:hAnsi="PT Sans"/>
                <w:b/>
                <w:sz w:val="24"/>
                <w:szCs w:val="24"/>
                <w:lang w:val="ru-RU"/>
              </w:rPr>
              <w:t>Уровень 1</w:t>
            </w:r>
          </w:p>
        </w:tc>
        <w:tc>
          <w:tcPr>
            <w:tcW w:w="1954" w:type="dxa"/>
          </w:tcPr>
          <w:p w:rsidR="00EE1831" w:rsidRPr="00E73183" w:rsidRDefault="009B730D" w:rsidP="00B73E65">
            <w:pPr>
              <w:suppressAutoHyphens/>
              <w:jc w:val="center"/>
              <w:rPr>
                <w:rFonts w:ascii="PT Sans" w:hAnsi="PT Sans"/>
                <w:b/>
                <w:sz w:val="24"/>
                <w:szCs w:val="24"/>
                <w:lang w:val="ru-RU"/>
              </w:rPr>
            </w:pPr>
            <w:r w:rsidRPr="00E73183">
              <w:rPr>
                <w:rFonts w:ascii="PT Sans" w:hAnsi="PT Sans"/>
                <w:b/>
                <w:sz w:val="24"/>
                <w:szCs w:val="24"/>
                <w:lang w:val="ru-RU"/>
              </w:rPr>
              <w:t>Уровень 2</w:t>
            </w:r>
          </w:p>
        </w:tc>
        <w:tc>
          <w:tcPr>
            <w:tcW w:w="3829" w:type="dxa"/>
          </w:tcPr>
          <w:p w:rsidR="00EE1831" w:rsidRPr="00E73183" w:rsidRDefault="009B730D" w:rsidP="00B73E65">
            <w:pPr>
              <w:suppressAutoHyphens/>
              <w:jc w:val="center"/>
              <w:rPr>
                <w:rFonts w:ascii="PT Sans" w:hAnsi="PT Sans"/>
                <w:b/>
                <w:sz w:val="24"/>
                <w:szCs w:val="24"/>
                <w:lang w:val="ru-RU"/>
              </w:rPr>
            </w:pPr>
            <w:r w:rsidRPr="00E73183">
              <w:rPr>
                <w:rFonts w:ascii="PT Sans" w:hAnsi="PT Sans"/>
                <w:b/>
                <w:sz w:val="24"/>
                <w:szCs w:val="24"/>
                <w:lang w:val="ru-RU"/>
              </w:rPr>
              <w:t>Уровень 3</w:t>
            </w:r>
          </w:p>
        </w:tc>
      </w:tr>
      <w:tr w:rsidR="00D41D61" w:rsidRPr="00E33A68" w:rsidTr="000F15E2">
        <w:tc>
          <w:tcPr>
            <w:tcW w:w="4253" w:type="dxa"/>
          </w:tcPr>
          <w:p w:rsidR="00EE1831" w:rsidRPr="00E73183" w:rsidRDefault="009B730D" w:rsidP="00B73E65">
            <w:pPr>
              <w:suppressAutoHyphens/>
              <w:rPr>
                <w:rFonts w:ascii="PT Sans" w:hAnsi="PT Sans"/>
                <w:sz w:val="24"/>
                <w:szCs w:val="24"/>
                <w:lang w:val="ru-RU"/>
              </w:rPr>
            </w:pPr>
            <w:r w:rsidRPr="00E73183">
              <w:rPr>
                <w:rFonts w:ascii="PT Sans" w:hAnsi="PT Sans"/>
                <w:sz w:val="24"/>
                <w:szCs w:val="24"/>
                <w:lang w:val="en-US"/>
              </w:rPr>
              <w:t>A</w:t>
            </w:r>
            <w:r w:rsidRPr="00E73183">
              <w:rPr>
                <w:rFonts w:ascii="PT Sans" w:hAnsi="PT Sans"/>
                <w:sz w:val="24"/>
                <w:szCs w:val="24"/>
                <w:lang w:val="ru-RU"/>
              </w:rPr>
              <w:t>.</w:t>
            </w:r>
            <w:r w:rsidR="00D76CBF" w:rsidRPr="00E73183">
              <w:rPr>
                <w:rFonts w:ascii="PT Sans" w:hAnsi="PT Sans"/>
                <w:sz w:val="24"/>
                <w:szCs w:val="24"/>
                <w:lang w:val="ru-RU"/>
              </w:rPr>
              <w:t xml:space="preserve"> </w:t>
            </w:r>
            <w:r w:rsidRPr="00E73183">
              <w:rPr>
                <w:rFonts w:ascii="PT Sans" w:hAnsi="PT Sans"/>
                <w:sz w:val="24"/>
                <w:szCs w:val="24"/>
                <w:lang w:val="ru-RU"/>
              </w:rPr>
              <w:t>Форма входа/аутентификации (пример в Приложении А</w:t>
            </w:r>
            <w:r w:rsidR="00084792" w:rsidRPr="00E73183">
              <w:rPr>
                <w:rFonts w:ascii="PT Sans" w:hAnsi="PT Sans"/>
                <w:sz w:val="24"/>
                <w:szCs w:val="24"/>
                <w:lang w:val="ru-RU"/>
              </w:rPr>
              <w:t>.7.1</w:t>
            </w:r>
            <w:r w:rsidRPr="00E73183">
              <w:rPr>
                <w:rFonts w:ascii="PT Sans" w:hAnsi="PT Sans"/>
                <w:sz w:val="24"/>
                <w:szCs w:val="24"/>
                <w:lang w:val="ru-RU"/>
              </w:rPr>
              <w:t>, рисунок 1)</w:t>
            </w:r>
          </w:p>
        </w:tc>
        <w:tc>
          <w:tcPr>
            <w:tcW w:w="1954" w:type="dxa"/>
          </w:tcPr>
          <w:p w:rsidR="00EE1831" w:rsidRPr="00E73183" w:rsidRDefault="00EE1831" w:rsidP="00EE1831">
            <w:pPr>
              <w:suppressAutoHyphens/>
              <w:rPr>
                <w:rFonts w:ascii="PT Sans" w:hAnsi="PT Sans"/>
                <w:sz w:val="24"/>
                <w:szCs w:val="24"/>
                <w:lang w:val="ru-RU"/>
              </w:rPr>
            </w:pPr>
          </w:p>
        </w:tc>
        <w:tc>
          <w:tcPr>
            <w:tcW w:w="3829" w:type="dxa"/>
          </w:tcPr>
          <w:p w:rsidR="00EE1831" w:rsidRPr="00E73183" w:rsidRDefault="00EE1831" w:rsidP="00EE1831">
            <w:pPr>
              <w:suppressAutoHyphens/>
              <w:rPr>
                <w:rFonts w:ascii="PT Sans" w:hAnsi="PT Sans"/>
                <w:sz w:val="24"/>
                <w:szCs w:val="24"/>
                <w:lang w:val="ru-RU"/>
              </w:rPr>
            </w:pPr>
          </w:p>
        </w:tc>
      </w:tr>
      <w:tr w:rsidR="00D41D61" w:rsidTr="000F15E2">
        <w:tc>
          <w:tcPr>
            <w:tcW w:w="4253" w:type="dxa"/>
          </w:tcPr>
          <w:p w:rsidR="00EE1831" w:rsidRPr="00E73183" w:rsidRDefault="009B730D" w:rsidP="00B73E65">
            <w:pPr>
              <w:spacing w:line="259" w:lineRule="auto"/>
              <w:jc w:val="both"/>
              <w:rPr>
                <w:rFonts w:ascii="PT Sans" w:hAnsi="PT Sans"/>
                <w:sz w:val="24"/>
                <w:szCs w:val="24"/>
                <w:lang w:val="ru-RU"/>
              </w:rPr>
            </w:pPr>
            <w:r w:rsidRPr="00E73183">
              <w:rPr>
                <w:rFonts w:ascii="PT Sans" w:hAnsi="PT Sans"/>
                <w:sz w:val="24"/>
                <w:lang w:val="en-US"/>
              </w:rPr>
              <w:t>B.</w:t>
            </w:r>
            <w:r w:rsidR="00B12400" w:rsidRPr="00E73183">
              <w:rPr>
                <w:rFonts w:ascii="PT Sans" w:hAnsi="PT Sans"/>
                <w:sz w:val="24"/>
                <w:lang w:val="ru-RU"/>
              </w:rPr>
              <w:t xml:space="preserve"> </w:t>
            </w:r>
            <w:r w:rsidRPr="00E73183">
              <w:rPr>
                <w:rFonts w:ascii="PT Sans" w:hAnsi="PT Sans"/>
                <w:sz w:val="24"/>
                <w:lang w:val="ru-RU"/>
              </w:rPr>
              <w:t xml:space="preserve">Главный экран (Дашборд) </w:t>
            </w:r>
          </w:p>
        </w:tc>
        <w:tc>
          <w:tcPr>
            <w:tcW w:w="1954" w:type="dxa"/>
          </w:tcPr>
          <w:p w:rsidR="00EE1831" w:rsidRPr="00E73183" w:rsidRDefault="00EE1831" w:rsidP="00EE1831">
            <w:pPr>
              <w:suppressAutoHyphens/>
              <w:rPr>
                <w:rFonts w:ascii="PT Sans" w:hAnsi="PT Sans"/>
                <w:sz w:val="24"/>
                <w:szCs w:val="24"/>
                <w:lang w:val="ru-RU"/>
              </w:rPr>
            </w:pPr>
          </w:p>
        </w:tc>
        <w:tc>
          <w:tcPr>
            <w:tcW w:w="3829" w:type="dxa"/>
          </w:tcPr>
          <w:p w:rsidR="00EE1831" w:rsidRPr="00E73183" w:rsidRDefault="00EE1831" w:rsidP="00EE1831">
            <w:pPr>
              <w:suppressAutoHyphens/>
              <w:rPr>
                <w:rFonts w:ascii="PT Sans" w:hAnsi="PT Sans"/>
                <w:sz w:val="24"/>
                <w:szCs w:val="24"/>
                <w:lang w:val="ru-RU"/>
              </w:rPr>
            </w:pPr>
          </w:p>
        </w:tc>
      </w:tr>
      <w:tr w:rsidR="00D41D61" w:rsidTr="000F15E2">
        <w:tc>
          <w:tcPr>
            <w:tcW w:w="4253" w:type="dxa"/>
            <w:vMerge w:val="restart"/>
          </w:tcPr>
          <w:p w:rsidR="00EE1831" w:rsidRPr="00E73183" w:rsidRDefault="009B730D" w:rsidP="00EE1831">
            <w:pPr>
              <w:spacing w:line="259" w:lineRule="auto"/>
              <w:jc w:val="both"/>
              <w:rPr>
                <w:rFonts w:ascii="PT Sans" w:hAnsi="PT Sans"/>
                <w:sz w:val="24"/>
                <w:lang w:val="ru-RU"/>
              </w:rPr>
            </w:pPr>
            <w:r w:rsidRPr="00E73183">
              <w:rPr>
                <w:rFonts w:ascii="PT Sans" w:hAnsi="PT Sans"/>
                <w:sz w:val="24"/>
                <w:lang w:val="en-US"/>
              </w:rPr>
              <w:t>C</w:t>
            </w:r>
            <w:r w:rsidRPr="00E73183">
              <w:rPr>
                <w:rFonts w:ascii="PT Sans" w:hAnsi="PT Sans"/>
                <w:sz w:val="24"/>
                <w:lang w:val="ru-RU"/>
              </w:rPr>
              <w:t>.</w:t>
            </w:r>
            <w:r w:rsidR="00B12400" w:rsidRPr="00E73183">
              <w:rPr>
                <w:rFonts w:ascii="PT Sans" w:hAnsi="PT Sans"/>
                <w:sz w:val="24"/>
                <w:lang w:val="ru-RU"/>
              </w:rPr>
              <w:t xml:space="preserve"> </w:t>
            </w:r>
            <w:r w:rsidRPr="00E73183">
              <w:rPr>
                <w:rFonts w:ascii="PT Sans" w:hAnsi="PT Sans"/>
                <w:sz w:val="24"/>
                <w:lang w:val="ru-RU"/>
              </w:rPr>
              <w:t>Справочники (примеры в Приложении А</w:t>
            </w:r>
            <w:r w:rsidR="00084792" w:rsidRPr="00E73183">
              <w:rPr>
                <w:rFonts w:ascii="PT Sans" w:hAnsi="PT Sans"/>
                <w:sz w:val="24"/>
                <w:lang w:val="ru-RU"/>
              </w:rPr>
              <w:t>.7.1</w:t>
            </w:r>
            <w:r w:rsidRPr="00E73183">
              <w:rPr>
                <w:rFonts w:ascii="PT Sans" w:hAnsi="PT Sans"/>
                <w:sz w:val="24"/>
                <w:lang w:val="ru-RU"/>
              </w:rPr>
              <w:t>, рисунки 2, 3, 4, 5)</w:t>
            </w:r>
          </w:p>
        </w:tc>
        <w:tc>
          <w:tcPr>
            <w:tcW w:w="1954" w:type="dxa"/>
            <w:vMerge w:val="restart"/>
          </w:tcPr>
          <w:p w:rsidR="00EE1831" w:rsidRPr="00E73183" w:rsidRDefault="009B730D" w:rsidP="00EE1831">
            <w:pPr>
              <w:suppressAutoHyphens/>
              <w:rPr>
                <w:rFonts w:ascii="PT Sans" w:hAnsi="PT Sans"/>
                <w:sz w:val="24"/>
                <w:szCs w:val="24"/>
                <w:lang w:val="ru-RU"/>
              </w:rPr>
            </w:pPr>
            <w:r w:rsidRPr="00E73183">
              <w:rPr>
                <w:rFonts w:ascii="PT Sans" w:hAnsi="PT Sans"/>
                <w:b/>
                <w:sz w:val="24"/>
                <w:szCs w:val="24"/>
                <w:lang w:val="en-US"/>
              </w:rPr>
              <w:t>a.</w:t>
            </w:r>
            <w:r w:rsidRPr="00E73183">
              <w:rPr>
                <w:rFonts w:ascii="PT Sans" w:hAnsi="PT Sans"/>
                <w:b/>
                <w:sz w:val="24"/>
                <w:szCs w:val="24"/>
                <w:lang w:val="ru-RU"/>
              </w:rPr>
              <w:t>Пользователи</w:t>
            </w:r>
          </w:p>
        </w:tc>
        <w:tc>
          <w:tcPr>
            <w:tcW w:w="3829" w:type="dxa"/>
          </w:tcPr>
          <w:p w:rsidR="00EE1831" w:rsidRPr="00E73183" w:rsidRDefault="009B730D" w:rsidP="00EE1831">
            <w:pPr>
              <w:spacing w:line="259" w:lineRule="auto"/>
              <w:jc w:val="both"/>
              <w:rPr>
                <w:rFonts w:ascii="PT Sans" w:hAnsi="PT Sans"/>
                <w:b/>
                <w:sz w:val="24"/>
                <w:lang w:val="ru-RU"/>
              </w:rPr>
            </w:pPr>
            <w:r w:rsidRPr="00E73183">
              <w:rPr>
                <w:rFonts w:ascii="PT Sans" w:hAnsi="PT Sans"/>
                <w:b/>
                <w:sz w:val="24"/>
                <w:lang w:val="en-US"/>
              </w:rPr>
              <w:t>i.</w:t>
            </w:r>
            <w:r w:rsidRPr="00E73183">
              <w:rPr>
                <w:rFonts w:ascii="PT Sans" w:hAnsi="PT Sans"/>
                <w:b/>
                <w:sz w:val="24"/>
                <w:lang w:val="ru-RU"/>
              </w:rPr>
              <w:t>список пользователей</w:t>
            </w:r>
          </w:p>
        </w:tc>
      </w:tr>
      <w:tr w:rsidR="00D41D61" w:rsidTr="000F15E2">
        <w:tc>
          <w:tcPr>
            <w:tcW w:w="4253" w:type="dxa"/>
            <w:vMerge/>
          </w:tcPr>
          <w:p w:rsidR="00EE1831" w:rsidRPr="00E73183" w:rsidRDefault="00EE1831" w:rsidP="00EE1831">
            <w:pPr>
              <w:spacing w:line="259" w:lineRule="auto"/>
              <w:jc w:val="both"/>
              <w:rPr>
                <w:rFonts w:ascii="PT Sans" w:hAnsi="PT Sans"/>
                <w:sz w:val="24"/>
                <w:lang w:val="en-US"/>
              </w:rPr>
            </w:pPr>
          </w:p>
        </w:tc>
        <w:tc>
          <w:tcPr>
            <w:tcW w:w="1954" w:type="dxa"/>
            <w:vMerge/>
          </w:tcPr>
          <w:p w:rsidR="00EE1831" w:rsidRPr="00E73183" w:rsidRDefault="00EE1831" w:rsidP="00EE1831">
            <w:pPr>
              <w:suppressAutoHyphens/>
              <w:rPr>
                <w:rFonts w:ascii="PT Sans" w:hAnsi="PT Sans"/>
                <w:b/>
                <w:sz w:val="24"/>
                <w:szCs w:val="24"/>
                <w:lang w:val="en-US"/>
              </w:rPr>
            </w:pPr>
          </w:p>
        </w:tc>
        <w:tc>
          <w:tcPr>
            <w:tcW w:w="3829" w:type="dxa"/>
          </w:tcPr>
          <w:p w:rsidR="00EE1831" w:rsidRPr="00E73183" w:rsidRDefault="009B730D" w:rsidP="00EE1831">
            <w:pPr>
              <w:spacing w:line="259" w:lineRule="auto"/>
              <w:jc w:val="both"/>
              <w:rPr>
                <w:rFonts w:ascii="PT Sans" w:hAnsi="PT Sans"/>
                <w:b/>
                <w:sz w:val="24"/>
                <w:lang w:val="ru-RU"/>
              </w:rPr>
            </w:pPr>
            <w:r w:rsidRPr="00E73183">
              <w:rPr>
                <w:rFonts w:ascii="PT Sans" w:hAnsi="PT Sans"/>
                <w:b/>
                <w:sz w:val="24"/>
                <w:lang w:val="en-US"/>
              </w:rPr>
              <w:t>ii</w:t>
            </w:r>
            <w:r w:rsidRPr="00E73183">
              <w:rPr>
                <w:rFonts w:ascii="PT Sans" w:hAnsi="PT Sans"/>
                <w:b/>
                <w:sz w:val="24"/>
                <w:lang w:val="ru-RU"/>
              </w:rPr>
              <w:t xml:space="preserve">. создание пользователя </w:t>
            </w:r>
          </w:p>
        </w:tc>
      </w:tr>
      <w:tr w:rsidR="00D41D61" w:rsidTr="000F15E2">
        <w:tc>
          <w:tcPr>
            <w:tcW w:w="4253" w:type="dxa"/>
            <w:vMerge/>
          </w:tcPr>
          <w:p w:rsidR="00EE1831" w:rsidRPr="00E73183" w:rsidRDefault="00EE1831" w:rsidP="00EE1831">
            <w:pPr>
              <w:spacing w:line="259" w:lineRule="auto"/>
              <w:jc w:val="both"/>
              <w:rPr>
                <w:rFonts w:ascii="PT Sans" w:hAnsi="PT Sans"/>
                <w:sz w:val="24"/>
                <w:lang w:val="ru-RU"/>
              </w:rPr>
            </w:pPr>
          </w:p>
        </w:tc>
        <w:tc>
          <w:tcPr>
            <w:tcW w:w="1954" w:type="dxa"/>
            <w:vMerge/>
          </w:tcPr>
          <w:p w:rsidR="00EE1831" w:rsidRPr="00E73183" w:rsidRDefault="00EE1831" w:rsidP="00EE1831">
            <w:pPr>
              <w:suppressAutoHyphens/>
              <w:rPr>
                <w:rFonts w:ascii="PT Sans" w:hAnsi="PT Sans"/>
                <w:b/>
                <w:sz w:val="24"/>
                <w:szCs w:val="24"/>
                <w:lang w:val="ru-RU"/>
              </w:rPr>
            </w:pPr>
          </w:p>
        </w:tc>
        <w:tc>
          <w:tcPr>
            <w:tcW w:w="3829" w:type="dxa"/>
          </w:tcPr>
          <w:p w:rsidR="00EE1831" w:rsidRPr="00E73183" w:rsidRDefault="009B730D" w:rsidP="00EE1831">
            <w:pPr>
              <w:spacing w:line="259" w:lineRule="auto"/>
              <w:jc w:val="both"/>
              <w:rPr>
                <w:rFonts w:ascii="PT Sans" w:hAnsi="PT Sans"/>
                <w:b/>
                <w:sz w:val="24"/>
                <w:lang w:val="ru-RU"/>
              </w:rPr>
            </w:pPr>
            <w:r w:rsidRPr="00E73183">
              <w:rPr>
                <w:rFonts w:ascii="PT Sans" w:hAnsi="PT Sans"/>
                <w:b/>
                <w:sz w:val="24"/>
                <w:lang w:val="en-US"/>
              </w:rPr>
              <w:t>iii.</w:t>
            </w:r>
            <w:r w:rsidRPr="00E73183">
              <w:rPr>
                <w:rFonts w:ascii="PT Sans" w:hAnsi="PT Sans"/>
                <w:b/>
                <w:sz w:val="24"/>
                <w:lang w:val="ru-RU"/>
              </w:rPr>
              <w:t xml:space="preserve"> группа доступа</w:t>
            </w:r>
          </w:p>
        </w:tc>
      </w:tr>
      <w:tr w:rsidR="00D41D61" w:rsidTr="000F15E2">
        <w:tc>
          <w:tcPr>
            <w:tcW w:w="4253" w:type="dxa"/>
            <w:vMerge/>
          </w:tcPr>
          <w:p w:rsidR="00EE1831" w:rsidRPr="00E73183" w:rsidRDefault="00EE1831" w:rsidP="00EE1831">
            <w:pPr>
              <w:spacing w:line="259" w:lineRule="auto"/>
              <w:jc w:val="both"/>
              <w:rPr>
                <w:rFonts w:ascii="PT Sans" w:hAnsi="PT Sans"/>
                <w:sz w:val="24"/>
                <w:lang w:val="en-US"/>
              </w:rPr>
            </w:pPr>
          </w:p>
        </w:tc>
        <w:tc>
          <w:tcPr>
            <w:tcW w:w="1954" w:type="dxa"/>
            <w:vMerge/>
          </w:tcPr>
          <w:p w:rsidR="00EE1831" w:rsidRPr="00E73183" w:rsidRDefault="00EE1831" w:rsidP="00EE1831">
            <w:pPr>
              <w:suppressAutoHyphens/>
              <w:rPr>
                <w:rFonts w:ascii="PT Sans" w:hAnsi="PT Sans"/>
                <w:b/>
                <w:sz w:val="24"/>
                <w:szCs w:val="24"/>
                <w:lang w:val="en-US"/>
              </w:rPr>
            </w:pPr>
          </w:p>
        </w:tc>
        <w:tc>
          <w:tcPr>
            <w:tcW w:w="3829" w:type="dxa"/>
          </w:tcPr>
          <w:p w:rsidR="00EE1831" w:rsidRPr="00E73183" w:rsidRDefault="009B730D" w:rsidP="00EE1831">
            <w:pPr>
              <w:spacing w:line="259" w:lineRule="auto"/>
              <w:jc w:val="both"/>
              <w:rPr>
                <w:rFonts w:ascii="PT Sans" w:hAnsi="PT Sans"/>
                <w:b/>
                <w:sz w:val="24"/>
                <w:lang w:val="ru-RU"/>
              </w:rPr>
            </w:pPr>
            <w:r w:rsidRPr="00E73183">
              <w:rPr>
                <w:rFonts w:ascii="PT Sans" w:hAnsi="PT Sans"/>
                <w:b/>
                <w:sz w:val="24"/>
                <w:lang w:val="en-US"/>
              </w:rPr>
              <w:t>iv</w:t>
            </w:r>
            <w:r w:rsidRPr="00E73183">
              <w:rPr>
                <w:rFonts w:ascii="PT Sans" w:hAnsi="PT Sans"/>
                <w:b/>
                <w:sz w:val="24"/>
                <w:lang w:val="ru-RU"/>
              </w:rPr>
              <w:t>.редактирование пользователя</w:t>
            </w:r>
          </w:p>
          <w:p w:rsidR="00EE1831" w:rsidRPr="00E73183" w:rsidRDefault="00EE1831" w:rsidP="00EE1831">
            <w:pPr>
              <w:suppressAutoHyphens/>
              <w:rPr>
                <w:rFonts w:ascii="PT Sans" w:hAnsi="PT Sans"/>
                <w:sz w:val="24"/>
                <w:szCs w:val="24"/>
                <w:lang w:val="ru-RU"/>
              </w:rPr>
            </w:pPr>
          </w:p>
        </w:tc>
      </w:tr>
      <w:tr w:rsidR="00D41D61" w:rsidTr="000F15E2">
        <w:tc>
          <w:tcPr>
            <w:tcW w:w="4253" w:type="dxa"/>
            <w:vMerge/>
          </w:tcPr>
          <w:p w:rsidR="00EE1831" w:rsidRPr="00E73183" w:rsidRDefault="00EE1831" w:rsidP="00EE1831">
            <w:pPr>
              <w:spacing w:line="259" w:lineRule="auto"/>
              <w:jc w:val="both"/>
              <w:rPr>
                <w:rFonts w:ascii="PT Sans" w:hAnsi="PT Sans"/>
                <w:sz w:val="24"/>
                <w:lang w:val="ru-RU"/>
              </w:rPr>
            </w:pPr>
          </w:p>
        </w:tc>
        <w:tc>
          <w:tcPr>
            <w:tcW w:w="1954" w:type="dxa"/>
            <w:vMerge w:val="restart"/>
          </w:tcPr>
          <w:p w:rsidR="00EE1831" w:rsidRPr="00E73183" w:rsidRDefault="009B730D" w:rsidP="00EE1831">
            <w:pPr>
              <w:suppressAutoHyphens/>
              <w:rPr>
                <w:rFonts w:ascii="PT Sans" w:hAnsi="PT Sans"/>
                <w:sz w:val="24"/>
                <w:szCs w:val="24"/>
                <w:lang w:val="ru-RU"/>
              </w:rPr>
            </w:pPr>
            <w:r w:rsidRPr="00E73183">
              <w:rPr>
                <w:rFonts w:ascii="PT Sans" w:hAnsi="PT Sans"/>
                <w:b/>
                <w:sz w:val="24"/>
                <w:szCs w:val="24"/>
                <w:lang w:val="en-US"/>
              </w:rPr>
              <w:t>b.</w:t>
            </w:r>
            <w:r w:rsidRPr="00E73183">
              <w:rPr>
                <w:rFonts w:ascii="PT Sans" w:hAnsi="PT Sans"/>
                <w:b/>
                <w:sz w:val="24"/>
                <w:szCs w:val="24"/>
                <w:lang w:val="ru-RU"/>
              </w:rPr>
              <w:t>Оборудование</w:t>
            </w:r>
          </w:p>
        </w:tc>
        <w:tc>
          <w:tcPr>
            <w:tcW w:w="3829" w:type="dxa"/>
          </w:tcPr>
          <w:p w:rsidR="00EE1831" w:rsidRPr="00E73183" w:rsidRDefault="009B730D" w:rsidP="00EE1831">
            <w:pPr>
              <w:spacing w:line="259" w:lineRule="auto"/>
              <w:jc w:val="both"/>
              <w:rPr>
                <w:rFonts w:ascii="PT Sans" w:hAnsi="PT Sans"/>
                <w:b/>
                <w:sz w:val="24"/>
                <w:lang w:val="ru-RU"/>
              </w:rPr>
            </w:pPr>
            <w:r w:rsidRPr="00E73183">
              <w:rPr>
                <w:rFonts w:ascii="PT Sans" w:hAnsi="PT Sans"/>
                <w:b/>
                <w:sz w:val="24"/>
                <w:lang w:val="en-US"/>
              </w:rPr>
              <w:t>i.</w:t>
            </w:r>
            <w:r w:rsidRPr="00E73183">
              <w:rPr>
                <w:rFonts w:ascii="PT Sans" w:hAnsi="PT Sans"/>
                <w:b/>
                <w:sz w:val="24"/>
                <w:lang w:val="ru-RU"/>
              </w:rPr>
              <w:t>список оборудования</w:t>
            </w:r>
          </w:p>
          <w:p w:rsidR="00EE1831" w:rsidRPr="00E73183" w:rsidRDefault="00EE1831" w:rsidP="00EE1831">
            <w:pPr>
              <w:spacing w:line="259" w:lineRule="auto"/>
              <w:jc w:val="both"/>
              <w:rPr>
                <w:rFonts w:ascii="PT Sans" w:hAnsi="PT Sans"/>
                <w:sz w:val="24"/>
                <w:lang w:val="ru-RU"/>
              </w:rPr>
            </w:pPr>
          </w:p>
        </w:tc>
      </w:tr>
      <w:tr w:rsidR="00D41D61" w:rsidTr="000F15E2">
        <w:tc>
          <w:tcPr>
            <w:tcW w:w="4253" w:type="dxa"/>
            <w:vMerge/>
          </w:tcPr>
          <w:p w:rsidR="00EE1831" w:rsidRPr="00E73183" w:rsidRDefault="00EE1831" w:rsidP="00EE1831">
            <w:pPr>
              <w:spacing w:line="259" w:lineRule="auto"/>
              <w:jc w:val="both"/>
              <w:rPr>
                <w:rFonts w:ascii="PT Sans" w:hAnsi="PT Sans"/>
                <w:sz w:val="24"/>
                <w:lang w:val="en-US"/>
              </w:rPr>
            </w:pPr>
          </w:p>
        </w:tc>
        <w:tc>
          <w:tcPr>
            <w:tcW w:w="1954" w:type="dxa"/>
            <w:vMerge/>
          </w:tcPr>
          <w:p w:rsidR="00EE1831" w:rsidRPr="00E73183" w:rsidRDefault="00EE1831" w:rsidP="00EE1831">
            <w:pPr>
              <w:suppressAutoHyphens/>
              <w:rPr>
                <w:rFonts w:ascii="PT Sans" w:hAnsi="PT Sans"/>
                <w:b/>
                <w:sz w:val="24"/>
                <w:szCs w:val="24"/>
                <w:lang w:val="en-US"/>
              </w:rPr>
            </w:pPr>
          </w:p>
        </w:tc>
        <w:tc>
          <w:tcPr>
            <w:tcW w:w="3829" w:type="dxa"/>
          </w:tcPr>
          <w:p w:rsidR="00EE1831" w:rsidRPr="00E73183" w:rsidRDefault="009B730D" w:rsidP="00EE1831">
            <w:pPr>
              <w:spacing w:line="259" w:lineRule="auto"/>
              <w:jc w:val="both"/>
              <w:rPr>
                <w:rFonts w:ascii="PT Sans" w:hAnsi="PT Sans"/>
                <w:b/>
                <w:sz w:val="24"/>
                <w:lang w:val="ru-RU"/>
              </w:rPr>
            </w:pPr>
            <w:r w:rsidRPr="00E73183">
              <w:rPr>
                <w:rFonts w:ascii="PT Sans" w:hAnsi="PT Sans"/>
                <w:b/>
                <w:sz w:val="24"/>
                <w:lang w:val="en-US"/>
              </w:rPr>
              <w:t>ii.</w:t>
            </w:r>
            <w:r w:rsidRPr="00E73183">
              <w:rPr>
                <w:rFonts w:ascii="PT Sans" w:hAnsi="PT Sans"/>
                <w:b/>
                <w:sz w:val="24"/>
                <w:lang w:val="ru-RU"/>
              </w:rPr>
              <w:t>создание оборудования</w:t>
            </w:r>
          </w:p>
          <w:p w:rsidR="00EE1831" w:rsidRPr="00E73183" w:rsidRDefault="00EE1831" w:rsidP="00EE1831">
            <w:pPr>
              <w:suppressAutoHyphens/>
              <w:rPr>
                <w:rFonts w:ascii="PT Sans" w:hAnsi="PT Sans"/>
                <w:sz w:val="24"/>
                <w:szCs w:val="24"/>
                <w:lang w:val="ru-RU"/>
              </w:rPr>
            </w:pPr>
          </w:p>
        </w:tc>
      </w:tr>
      <w:tr w:rsidR="00D41D61" w:rsidTr="000F15E2">
        <w:tc>
          <w:tcPr>
            <w:tcW w:w="4253" w:type="dxa"/>
            <w:vMerge/>
          </w:tcPr>
          <w:p w:rsidR="00EE1831" w:rsidRPr="00E73183" w:rsidRDefault="00EE1831" w:rsidP="00EE1831">
            <w:pPr>
              <w:spacing w:line="259" w:lineRule="auto"/>
              <w:jc w:val="both"/>
              <w:rPr>
                <w:rFonts w:ascii="PT Sans" w:hAnsi="PT Sans"/>
                <w:sz w:val="24"/>
                <w:lang w:val="en-US"/>
              </w:rPr>
            </w:pPr>
          </w:p>
        </w:tc>
        <w:tc>
          <w:tcPr>
            <w:tcW w:w="1954" w:type="dxa"/>
            <w:vMerge/>
          </w:tcPr>
          <w:p w:rsidR="00EE1831" w:rsidRPr="00E73183" w:rsidRDefault="00EE1831" w:rsidP="00EE1831">
            <w:pPr>
              <w:suppressAutoHyphens/>
              <w:rPr>
                <w:rFonts w:ascii="PT Sans" w:hAnsi="PT Sans"/>
                <w:b/>
                <w:sz w:val="24"/>
                <w:szCs w:val="24"/>
                <w:lang w:val="en-US"/>
              </w:rPr>
            </w:pPr>
          </w:p>
        </w:tc>
        <w:tc>
          <w:tcPr>
            <w:tcW w:w="3829" w:type="dxa"/>
          </w:tcPr>
          <w:p w:rsidR="00EE1831" w:rsidRPr="00E73183" w:rsidRDefault="009B730D" w:rsidP="00EE1831">
            <w:pPr>
              <w:spacing w:line="259" w:lineRule="auto"/>
              <w:jc w:val="both"/>
              <w:rPr>
                <w:rFonts w:ascii="PT Sans" w:hAnsi="PT Sans"/>
                <w:b/>
                <w:sz w:val="24"/>
                <w:lang w:val="ru-RU"/>
              </w:rPr>
            </w:pPr>
            <w:r w:rsidRPr="00E73183">
              <w:rPr>
                <w:rFonts w:ascii="PT Sans" w:hAnsi="PT Sans"/>
                <w:b/>
                <w:sz w:val="24"/>
                <w:lang w:val="en-US"/>
              </w:rPr>
              <w:t>iii.</w:t>
            </w:r>
            <w:r w:rsidRPr="00E73183">
              <w:rPr>
                <w:rFonts w:ascii="PT Sans" w:hAnsi="PT Sans"/>
                <w:b/>
                <w:sz w:val="24"/>
                <w:lang w:val="ru-RU"/>
              </w:rPr>
              <w:t>редактирование оборудования</w:t>
            </w:r>
          </w:p>
          <w:p w:rsidR="00EE1831" w:rsidRPr="00E73183" w:rsidRDefault="00EE1831" w:rsidP="00EE1831">
            <w:pPr>
              <w:suppressAutoHyphens/>
              <w:rPr>
                <w:rFonts w:ascii="PT Sans" w:hAnsi="PT Sans"/>
                <w:sz w:val="24"/>
                <w:szCs w:val="24"/>
                <w:lang w:val="ru-RU"/>
              </w:rPr>
            </w:pPr>
          </w:p>
        </w:tc>
      </w:tr>
      <w:tr w:rsidR="00D41D61" w:rsidTr="000F15E2">
        <w:trPr>
          <w:trHeight w:val="380"/>
        </w:trPr>
        <w:tc>
          <w:tcPr>
            <w:tcW w:w="4253" w:type="dxa"/>
          </w:tcPr>
          <w:p w:rsidR="00EE1831" w:rsidRPr="00E73183" w:rsidRDefault="009B730D" w:rsidP="00E86B59">
            <w:pPr>
              <w:pStyle w:val="affff1"/>
              <w:numPr>
                <w:ilvl w:val="0"/>
                <w:numId w:val="73"/>
              </w:numPr>
              <w:spacing w:line="259" w:lineRule="auto"/>
              <w:jc w:val="both"/>
              <w:rPr>
                <w:rFonts w:ascii="PT Sans" w:hAnsi="PT Sans"/>
                <w:sz w:val="24"/>
                <w:szCs w:val="24"/>
                <w:lang w:val="ru-RU"/>
              </w:rPr>
            </w:pPr>
            <w:r w:rsidRPr="00E73183">
              <w:rPr>
                <w:rFonts w:ascii="PT Sans" w:hAnsi="PT Sans"/>
                <w:sz w:val="24"/>
                <w:lang w:val="ru-RU"/>
              </w:rPr>
              <w:t>Аналитика и отчеты</w:t>
            </w:r>
          </w:p>
        </w:tc>
        <w:tc>
          <w:tcPr>
            <w:tcW w:w="1954" w:type="dxa"/>
          </w:tcPr>
          <w:p w:rsidR="00EE1831" w:rsidRPr="00E73183" w:rsidRDefault="00EE1831" w:rsidP="00EE1831">
            <w:pPr>
              <w:suppressAutoHyphens/>
              <w:rPr>
                <w:rFonts w:ascii="PT Sans" w:hAnsi="PT Sans"/>
                <w:sz w:val="24"/>
                <w:szCs w:val="24"/>
                <w:lang w:val="ru-RU"/>
              </w:rPr>
            </w:pPr>
          </w:p>
        </w:tc>
        <w:tc>
          <w:tcPr>
            <w:tcW w:w="3829" w:type="dxa"/>
          </w:tcPr>
          <w:p w:rsidR="00EE1831" w:rsidRPr="00E73183" w:rsidRDefault="00EE1831" w:rsidP="00EE1831">
            <w:pPr>
              <w:suppressAutoHyphens/>
              <w:rPr>
                <w:rFonts w:ascii="PT Sans" w:hAnsi="PT Sans"/>
                <w:sz w:val="24"/>
                <w:szCs w:val="24"/>
                <w:lang w:val="ru-RU"/>
              </w:rPr>
            </w:pPr>
          </w:p>
        </w:tc>
      </w:tr>
    </w:tbl>
    <w:p w:rsidR="00EE1831" w:rsidRPr="00E73183" w:rsidRDefault="00EE1831" w:rsidP="00EE1831">
      <w:pPr>
        <w:spacing w:line="259" w:lineRule="auto"/>
        <w:ind w:left="360"/>
        <w:jc w:val="both"/>
        <w:rPr>
          <w:rFonts w:ascii="PT Sans" w:hAnsi="PT Sans"/>
          <w:sz w:val="24"/>
          <w:szCs w:val="22"/>
          <w:lang w:val="ru-RU" w:eastAsia="en-US"/>
        </w:rPr>
      </w:pPr>
    </w:p>
    <w:p w:rsidR="00EE1831" w:rsidRPr="00E73183" w:rsidRDefault="009B730D" w:rsidP="00E86B59">
      <w:pPr>
        <w:pStyle w:val="affff1"/>
        <w:numPr>
          <w:ilvl w:val="2"/>
          <w:numId w:val="71"/>
        </w:numPr>
        <w:tabs>
          <w:tab w:val="left" w:pos="1134"/>
          <w:tab w:val="left" w:pos="1276"/>
        </w:tabs>
        <w:suppressAutoHyphens/>
        <w:spacing w:line="276" w:lineRule="auto"/>
        <w:ind w:left="0" w:firstLine="708"/>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Требования к «Главный экран — Дашборд (</w:t>
      </w:r>
      <w:r w:rsidRPr="00E73183">
        <w:rPr>
          <w:rFonts w:ascii="PT Sans" w:eastAsia="Calibri" w:hAnsi="PT Sans"/>
          <w:bCs/>
          <w:sz w:val="24"/>
          <w:szCs w:val="24"/>
          <w:lang w:val="en-US" w:eastAsia="x-none"/>
        </w:rPr>
        <w:t>B</w:t>
      </w:r>
      <w:r w:rsidRPr="00E73183">
        <w:rPr>
          <w:rFonts w:ascii="PT Sans" w:eastAsia="Calibri" w:hAnsi="PT Sans"/>
          <w:bCs/>
          <w:sz w:val="24"/>
          <w:szCs w:val="24"/>
          <w:lang w:val="ru-RU" w:eastAsia="x-none"/>
        </w:rPr>
        <w:t>)», перечень к</w:t>
      </w:r>
      <w:r w:rsidRPr="00E73183">
        <w:rPr>
          <w:rFonts w:ascii="PT Sans" w:hAnsi="PT Sans"/>
          <w:bCs/>
          <w:sz w:val="24"/>
          <w:szCs w:val="24"/>
          <w:lang w:val="ru-RU" w:eastAsia="x-none"/>
        </w:rPr>
        <w:t>омпонентов</w:t>
      </w:r>
      <w:r w:rsidR="00990F15" w:rsidRPr="00E73183">
        <w:rPr>
          <w:rFonts w:ascii="PT Sans" w:hAnsi="PT Sans"/>
          <w:bCs/>
          <w:sz w:val="24"/>
          <w:szCs w:val="24"/>
          <w:lang w:val="ru-RU" w:eastAsia="x-none"/>
        </w:rPr>
        <w:t>.</w:t>
      </w:r>
    </w:p>
    <w:p w:rsidR="00EE1831" w:rsidRPr="00E73183" w:rsidRDefault="009B730D" w:rsidP="00B73E65">
      <w:pPr>
        <w:tabs>
          <w:tab w:val="left" w:pos="1276"/>
          <w:tab w:val="left" w:pos="1701"/>
        </w:tabs>
        <w:suppressAutoHyphens/>
        <w:spacing w:line="276" w:lineRule="auto"/>
        <w:ind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3.7.2.1 Верхняя панель с названием приложения и основным меню (горизонтальное или боковое): (Главный дашборд | Пользователи | Оборудование | Аналитика и отчеты |)</w:t>
      </w:r>
    </w:p>
    <w:p w:rsidR="00EE1831" w:rsidRPr="00E73183" w:rsidRDefault="009B730D" w:rsidP="00E86B59">
      <w:pPr>
        <w:pStyle w:val="affff1"/>
        <w:numPr>
          <w:ilvl w:val="3"/>
          <w:numId w:val="72"/>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Основная рабочая область:</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основные показатели в виде карточек (например, количество активных пользователей, устройств в работе, алертов мониторинга);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графики/виджеты с краткой статистикой (например, динамика изменения количества пользователей и оборудования).</w:t>
      </w:r>
    </w:p>
    <w:p w:rsidR="00EE1831" w:rsidRPr="00E73183" w:rsidRDefault="009B730D" w:rsidP="00E86B59">
      <w:pPr>
        <w:pStyle w:val="affff1"/>
        <w:numPr>
          <w:ilvl w:val="2"/>
          <w:numId w:val="72"/>
        </w:numPr>
        <w:tabs>
          <w:tab w:val="left" w:pos="1134"/>
          <w:tab w:val="left" w:pos="1276"/>
        </w:tabs>
        <w:suppressAutoHyphens/>
        <w:spacing w:line="276" w:lineRule="auto"/>
        <w:ind w:left="0" w:firstLine="708"/>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Требования к разделу «Справочники» (</w:t>
      </w:r>
      <w:r w:rsidRPr="00E73183">
        <w:rPr>
          <w:rFonts w:ascii="PT Sans" w:eastAsia="Calibri" w:hAnsi="PT Sans"/>
          <w:bCs/>
          <w:sz w:val="24"/>
          <w:szCs w:val="24"/>
          <w:lang w:val="en-US" w:eastAsia="x-none"/>
        </w:rPr>
        <w:t>C</w:t>
      </w:r>
      <w:r w:rsidRPr="00E73183">
        <w:rPr>
          <w:rFonts w:ascii="PT Sans" w:eastAsia="Calibri" w:hAnsi="PT Sans"/>
          <w:bCs/>
          <w:sz w:val="24"/>
          <w:szCs w:val="24"/>
          <w:lang w:val="ru-RU" w:eastAsia="x-none"/>
        </w:rPr>
        <w:t>) «Пользователи» (а)</w:t>
      </w:r>
      <w:r w:rsidR="00990F15" w:rsidRPr="00E73183">
        <w:rPr>
          <w:rFonts w:ascii="PT Sans" w:eastAsia="Calibri" w:hAnsi="PT Sans"/>
          <w:bCs/>
          <w:sz w:val="24"/>
          <w:szCs w:val="24"/>
          <w:lang w:val="ru-RU" w:eastAsia="x-none"/>
        </w:rPr>
        <w:t>.</w:t>
      </w:r>
    </w:p>
    <w:p w:rsidR="00EE1831" w:rsidRPr="00E73183" w:rsidRDefault="009B730D" w:rsidP="00B73E65">
      <w:pPr>
        <w:tabs>
          <w:tab w:val="left" w:pos="1276"/>
          <w:tab w:val="left" w:pos="1701"/>
        </w:tabs>
        <w:suppressAutoHyphens/>
        <w:spacing w:line="276" w:lineRule="auto"/>
        <w:ind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3.7.3.1 Требования к экрану: «Список пользователей» (</w:t>
      </w:r>
      <w:r w:rsidRPr="00E73183">
        <w:rPr>
          <w:rFonts w:ascii="PT Sans" w:eastAsia="Calibri" w:hAnsi="PT Sans"/>
          <w:bCs/>
          <w:sz w:val="24"/>
          <w:szCs w:val="24"/>
          <w:lang w:val="en-US" w:eastAsia="x-none"/>
        </w:rPr>
        <w:t>i</w:t>
      </w:r>
      <w:r w:rsidRPr="00E73183">
        <w:rPr>
          <w:rFonts w:ascii="PT Sans" w:eastAsia="Calibri" w:hAnsi="PT Sans"/>
          <w:bCs/>
          <w:sz w:val="24"/>
          <w:szCs w:val="24"/>
          <w:lang w:val="ru-RU" w:eastAsia="x-none"/>
        </w:rPr>
        <w:t>), перечень к</w:t>
      </w:r>
      <w:r w:rsidRPr="00E73183">
        <w:rPr>
          <w:rFonts w:ascii="PT Sans" w:hAnsi="PT Sans"/>
          <w:bCs/>
          <w:sz w:val="24"/>
          <w:szCs w:val="24"/>
          <w:lang w:val="ru-RU" w:eastAsia="x-none"/>
        </w:rPr>
        <w:t>омпонентов:</w:t>
      </w:r>
    </w:p>
    <w:p w:rsidR="00EE1831" w:rsidRPr="00E73183" w:rsidRDefault="009B730D" w:rsidP="00E86B59">
      <w:pPr>
        <w:pStyle w:val="affff1"/>
        <w:numPr>
          <w:ilvl w:val="0"/>
          <w:numId w:val="74"/>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верхняя строка с поиском и фильтрами (например, поиск по имени, ролям, статусу)</w:t>
      </w:r>
    </w:p>
    <w:p w:rsidR="00EE1831" w:rsidRPr="00E73183" w:rsidRDefault="009B730D" w:rsidP="00E86B59">
      <w:pPr>
        <w:pStyle w:val="affff1"/>
        <w:numPr>
          <w:ilvl w:val="0"/>
          <w:numId w:val="74"/>
        </w:numPr>
        <w:tabs>
          <w:tab w:val="left" w:pos="1276"/>
          <w:tab w:val="left" w:pos="1701"/>
        </w:tabs>
        <w:suppressAutoHyphens/>
        <w:spacing w:line="276" w:lineRule="auto"/>
        <w:ind w:left="0" w:firstLine="708"/>
        <w:jc w:val="both"/>
        <w:outlineLvl w:val="3"/>
        <w:rPr>
          <w:rFonts w:ascii="PT Sans" w:eastAsia="Calibri" w:hAnsi="PT Sans"/>
          <w:bCs/>
          <w:sz w:val="24"/>
          <w:szCs w:val="24"/>
          <w:lang w:val="en-US" w:eastAsia="x-none"/>
        </w:rPr>
      </w:pPr>
      <w:r w:rsidRPr="00E73183">
        <w:rPr>
          <w:rFonts w:ascii="PT Sans" w:eastAsia="Calibri" w:hAnsi="PT Sans"/>
          <w:bCs/>
          <w:sz w:val="24"/>
          <w:szCs w:val="24"/>
          <w:lang w:val="en-US" w:eastAsia="x-none"/>
        </w:rPr>
        <w:t>таблица с колонками: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ФИО;</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Email;</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Роль / Группа доступа;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Статус (активный / неактивный);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Дата регистрации;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Действия (иконки редактирования и удаления);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Кнопка «Добавить пользователя» в правом верхнем углу таблицы.</w:t>
      </w:r>
    </w:p>
    <w:p w:rsidR="00EE1831" w:rsidRPr="00E73183" w:rsidRDefault="009B730D" w:rsidP="00E86B59">
      <w:pPr>
        <w:pStyle w:val="affff1"/>
        <w:numPr>
          <w:ilvl w:val="3"/>
          <w:numId w:val="72"/>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Требование к экрану «Создание пользователя» (</w:t>
      </w:r>
      <w:r w:rsidRPr="00E73183">
        <w:rPr>
          <w:rFonts w:ascii="PT Sans" w:eastAsia="Calibri" w:hAnsi="PT Sans"/>
          <w:bCs/>
          <w:sz w:val="24"/>
          <w:szCs w:val="24"/>
          <w:lang w:val="en-US" w:eastAsia="x-none"/>
        </w:rPr>
        <w:t>ii</w:t>
      </w:r>
      <w:r w:rsidRPr="00E73183">
        <w:rPr>
          <w:rFonts w:ascii="PT Sans" w:eastAsia="Calibri" w:hAnsi="PT Sans"/>
          <w:bCs/>
          <w:sz w:val="24"/>
          <w:szCs w:val="24"/>
          <w:lang w:val="ru-RU" w:eastAsia="x-none"/>
        </w:rPr>
        <w:t>), перечень к</w:t>
      </w:r>
      <w:r w:rsidRPr="00E73183">
        <w:rPr>
          <w:rFonts w:ascii="PT Sans" w:hAnsi="PT Sans"/>
          <w:bCs/>
          <w:sz w:val="24"/>
          <w:szCs w:val="24"/>
          <w:lang w:val="ru-RU" w:eastAsia="x-none"/>
        </w:rPr>
        <w:t>омпонентов:</w:t>
      </w:r>
    </w:p>
    <w:p w:rsidR="00EE1831" w:rsidRPr="00E73183" w:rsidRDefault="009B730D" w:rsidP="00E86B59">
      <w:pPr>
        <w:pStyle w:val="affff1"/>
        <w:numPr>
          <w:ilvl w:val="0"/>
          <w:numId w:val="75"/>
        </w:numPr>
        <w:tabs>
          <w:tab w:val="left" w:pos="1276"/>
          <w:tab w:val="left" w:pos="1701"/>
        </w:tabs>
        <w:suppressAutoHyphens/>
        <w:spacing w:line="276" w:lineRule="auto"/>
        <w:ind w:left="0" w:firstLine="708"/>
        <w:jc w:val="both"/>
        <w:outlineLvl w:val="3"/>
        <w:rPr>
          <w:rFonts w:ascii="PT Sans" w:eastAsia="Calibri" w:hAnsi="PT Sans"/>
          <w:bCs/>
          <w:sz w:val="24"/>
          <w:szCs w:val="24"/>
          <w:lang w:val="en-US" w:eastAsia="x-none"/>
        </w:rPr>
      </w:pPr>
      <w:r w:rsidRPr="00E73183">
        <w:rPr>
          <w:rFonts w:ascii="PT Sans" w:eastAsia="Calibri" w:hAnsi="PT Sans"/>
          <w:bCs/>
          <w:sz w:val="24"/>
          <w:szCs w:val="24"/>
          <w:lang w:val="en-US" w:eastAsia="x-none"/>
        </w:rPr>
        <w:t>форма с полями: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Имя;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Email;</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Роль (выпадающий список);</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Пароль (ввод и подтверждение);</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Группа доступа (выбор из списка или создание новой).</w:t>
      </w:r>
    </w:p>
    <w:p w:rsidR="00EE1831" w:rsidRPr="00E73183" w:rsidRDefault="009B730D" w:rsidP="00E86B59">
      <w:pPr>
        <w:pStyle w:val="affff1"/>
        <w:numPr>
          <w:ilvl w:val="0"/>
          <w:numId w:val="75"/>
        </w:numPr>
        <w:tabs>
          <w:tab w:val="left" w:pos="1276"/>
          <w:tab w:val="left" w:pos="1701"/>
        </w:tabs>
        <w:suppressAutoHyphens/>
        <w:spacing w:line="276" w:lineRule="auto"/>
        <w:ind w:left="0" w:firstLine="708"/>
        <w:jc w:val="both"/>
        <w:outlineLvl w:val="3"/>
        <w:rPr>
          <w:rFonts w:ascii="PT Sans" w:eastAsia="Calibri" w:hAnsi="PT Sans"/>
          <w:bCs/>
          <w:sz w:val="24"/>
          <w:szCs w:val="24"/>
          <w:lang w:val="en-US" w:eastAsia="x-none"/>
        </w:rPr>
      </w:pPr>
      <w:r w:rsidRPr="00E73183">
        <w:rPr>
          <w:rFonts w:ascii="PT Sans" w:eastAsia="Calibri" w:hAnsi="PT Sans"/>
          <w:bCs/>
          <w:sz w:val="24"/>
          <w:szCs w:val="24"/>
          <w:lang w:val="en-US" w:eastAsia="x-none"/>
        </w:rPr>
        <w:t>кнопки: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Сохранить (активна при заполнении всех обязательных полей);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Отмена (возврат к списку).</w:t>
      </w:r>
    </w:p>
    <w:p w:rsidR="00EE1831" w:rsidRPr="00E73183" w:rsidRDefault="009B730D" w:rsidP="00E86B59">
      <w:pPr>
        <w:numPr>
          <w:ilvl w:val="3"/>
          <w:numId w:val="72"/>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Требование к экрану «Группы доступа» (</w:t>
      </w:r>
      <w:r w:rsidRPr="00E73183">
        <w:rPr>
          <w:rFonts w:ascii="PT Sans" w:eastAsia="Calibri" w:hAnsi="PT Sans"/>
          <w:bCs/>
          <w:sz w:val="24"/>
          <w:szCs w:val="24"/>
          <w:lang w:val="en-US" w:eastAsia="x-none"/>
        </w:rPr>
        <w:t>iii</w:t>
      </w:r>
      <w:r w:rsidRPr="00E73183">
        <w:rPr>
          <w:rFonts w:ascii="PT Sans" w:eastAsia="Calibri" w:hAnsi="PT Sans"/>
          <w:bCs/>
          <w:sz w:val="24"/>
          <w:szCs w:val="24"/>
          <w:lang w:val="ru-RU" w:eastAsia="x-none"/>
        </w:rPr>
        <w:t>), перечень компонентов:</w:t>
      </w:r>
    </w:p>
    <w:p w:rsidR="00EE1831" w:rsidRPr="00E73183" w:rsidRDefault="009B730D" w:rsidP="00E86B59">
      <w:pPr>
        <w:numPr>
          <w:ilvl w:val="0"/>
          <w:numId w:val="76"/>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список групп со столбцами: Название группы, Описание, Количество пользователей, Действия (редактировать/удалить)</w:t>
      </w:r>
    </w:p>
    <w:p w:rsidR="00EE1831" w:rsidRPr="00E73183" w:rsidRDefault="009B730D" w:rsidP="00E86B59">
      <w:pPr>
        <w:numPr>
          <w:ilvl w:val="0"/>
          <w:numId w:val="76"/>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кнопка «Добавить группу» сверху</w:t>
      </w:r>
    </w:p>
    <w:p w:rsidR="00EE1831" w:rsidRPr="00E73183" w:rsidRDefault="009B730D" w:rsidP="00E86B59">
      <w:pPr>
        <w:pStyle w:val="affff1"/>
        <w:numPr>
          <w:ilvl w:val="0"/>
          <w:numId w:val="76"/>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при редактировании — форма с названием, описанием, правами доступа (чекбоксы или переключатели):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Просмотр данных;</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Редактирование пользователей;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Управление оборудованием;</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Просмотр отчетов.</w:t>
      </w:r>
    </w:p>
    <w:p w:rsidR="00EE1831" w:rsidRPr="00E73183" w:rsidRDefault="009B730D" w:rsidP="00E86B59">
      <w:pPr>
        <w:pStyle w:val="affff1"/>
        <w:numPr>
          <w:ilvl w:val="2"/>
          <w:numId w:val="72"/>
        </w:numPr>
        <w:tabs>
          <w:tab w:val="left" w:pos="1134"/>
          <w:tab w:val="left" w:pos="1276"/>
        </w:tabs>
        <w:suppressAutoHyphens/>
        <w:spacing w:line="276" w:lineRule="auto"/>
        <w:ind w:left="0" w:firstLine="708"/>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Требования к разделу «Справочники» (</w:t>
      </w:r>
      <w:r w:rsidRPr="00E73183">
        <w:rPr>
          <w:rFonts w:ascii="PT Sans" w:eastAsia="Calibri" w:hAnsi="PT Sans"/>
          <w:bCs/>
          <w:sz w:val="24"/>
          <w:szCs w:val="24"/>
          <w:lang w:val="en-US" w:eastAsia="x-none"/>
        </w:rPr>
        <w:t>C</w:t>
      </w:r>
      <w:r w:rsidRPr="00E73183">
        <w:rPr>
          <w:rFonts w:ascii="PT Sans" w:eastAsia="Calibri" w:hAnsi="PT Sans"/>
          <w:bCs/>
          <w:sz w:val="24"/>
          <w:szCs w:val="24"/>
          <w:lang w:val="ru-RU" w:eastAsia="x-none"/>
        </w:rPr>
        <w:t>) раздел «Оборудование» (</w:t>
      </w:r>
      <w:r w:rsidRPr="00E73183">
        <w:rPr>
          <w:rFonts w:ascii="PT Sans" w:eastAsia="Calibri" w:hAnsi="PT Sans"/>
          <w:bCs/>
          <w:sz w:val="24"/>
          <w:szCs w:val="24"/>
          <w:lang w:val="en-US" w:eastAsia="x-none"/>
        </w:rPr>
        <w:t>b</w:t>
      </w:r>
      <w:r w:rsidRPr="00E73183">
        <w:rPr>
          <w:rFonts w:ascii="PT Sans" w:eastAsia="Calibri" w:hAnsi="PT Sans"/>
          <w:bCs/>
          <w:sz w:val="24"/>
          <w:szCs w:val="24"/>
          <w:lang w:val="ru-RU" w:eastAsia="x-none"/>
        </w:rPr>
        <w:t>)</w:t>
      </w:r>
    </w:p>
    <w:p w:rsidR="00EE1831" w:rsidRPr="00E73183" w:rsidRDefault="009B730D" w:rsidP="00B73E65">
      <w:pPr>
        <w:tabs>
          <w:tab w:val="left" w:pos="1276"/>
          <w:tab w:val="left" w:pos="1701"/>
        </w:tabs>
        <w:suppressAutoHyphens/>
        <w:spacing w:line="276" w:lineRule="auto"/>
        <w:ind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3.7.4.1 требования к экрану: «Список оборудования» (</w:t>
      </w:r>
      <w:r w:rsidRPr="00E73183">
        <w:rPr>
          <w:rFonts w:ascii="PT Sans" w:eastAsia="Calibri" w:hAnsi="PT Sans"/>
          <w:bCs/>
          <w:sz w:val="24"/>
          <w:szCs w:val="24"/>
          <w:lang w:val="en-US" w:eastAsia="x-none"/>
        </w:rPr>
        <w:t>i</w:t>
      </w:r>
      <w:r w:rsidRPr="00E73183">
        <w:rPr>
          <w:rFonts w:ascii="PT Sans" w:eastAsia="Calibri" w:hAnsi="PT Sans"/>
          <w:bCs/>
          <w:sz w:val="24"/>
          <w:szCs w:val="24"/>
          <w:lang w:val="ru-RU" w:eastAsia="x-none"/>
        </w:rPr>
        <w:t>), перечень компонентов:</w:t>
      </w:r>
    </w:p>
    <w:p w:rsidR="00EE1831" w:rsidRPr="00E73183" w:rsidRDefault="009B730D" w:rsidP="00E86B59">
      <w:pPr>
        <w:pStyle w:val="affff1"/>
        <w:numPr>
          <w:ilvl w:val="0"/>
          <w:numId w:val="77"/>
        </w:numPr>
        <w:tabs>
          <w:tab w:val="left" w:pos="1276"/>
          <w:tab w:val="left" w:pos="1701"/>
        </w:tabs>
        <w:suppressAutoHyphens/>
        <w:spacing w:line="276" w:lineRule="auto"/>
        <w:ind w:left="0" w:firstLine="708"/>
        <w:jc w:val="both"/>
        <w:outlineLvl w:val="3"/>
        <w:rPr>
          <w:rFonts w:ascii="PT Sans" w:eastAsia="Calibri" w:hAnsi="PT Sans"/>
          <w:bCs/>
          <w:sz w:val="24"/>
          <w:szCs w:val="24"/>
          <w:lang w:val="en-US" w:eastAsia="x-none"/>
        </w:rPr>
      </w:pPr>
      <w:r w:rsidRPr="00E73183">
        <w:rPr>
          <w:rFonts w:ascii="PT Sans" w:eastAsia="Calibri" w:hAnsi="PT Sans"/>
          <w:bCs/>
          <w:sz w:val="24"/>
          <w:szCs w:val="24"/>
          <w:lang w:val="ru-RU" w:eastAsia="x-none"/>
        </w:rPr>
        <w:t>т</w:t>
      </w:r>
      <w:r w:rsidRPr="00E73183">
        <w:rPr>
          <w:rFonts w:ascii="PT Sans" w:eastAsia="Calibri" w:hAnsi="PT Sans"/>
          <w:bCs/>
          <w:sz w:val="24"/>
          <w:szCs w:val="24"/>
          <w:lang w:val="en-US" w:eastAsia="x-none"/>
        </w:rPr>
        <w:t>аблица с колонками: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Название оборудования;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Категория;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Статус (цветовая индикация);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Последнее обслуживание;</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Действия (просмотр, редактирование, удаление);</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Выше — фильтры (по категории, статусу, дате обслуживания);</w:t>
      </w:r>
    </w:p>
    <w:p w:rsidR="00EE1831" w:rsidRPr="00E73183" w:rsidRDefault="009B730D" w:rsidP="00B73E65">
      <w:pPr>
        <w:numPr>
          <w:ilvl w:val="2"/>
          <w:numId w:val="0"/>
        </w:numPr>
        <w:tabs>
          <w:tab w:val="left" w:pos="1134"/>
          <w:tab w:val="left" w:pos="1276"/>
        </w:tabs>
        <w:suppressAutoHyphens/>
        <w:spacing w:line="276" w:lineRule="auto"/>
        <w:ind w:firstLine="708"/>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3.7.5 Требования к экрану «Создание оборудования» (</w:t>
      </w:r>
      <w:r w:rsidRPr="00E73183">
        <w:rPr>
          <w:rFonts w:ascii="PT Sans" w:eastAsia="Calibri" w:hAnsi="PT Sans"/>
          <w:bCs/>
          <w:sz w:val="24"/>
          <w:szCs w:val="24"/>
          <w:lang w:val="en-US" w:eastAsia="x-none"/>
        </w:rPr>
        <w:t>ii</w:t>
      </w:r>
      <w:r w:rsidRPr="00E73183">
        <w:rPr>
          <w:rFonts w:ascii="PT Sans" w:eastAsia="Calibri" w:hAnsi="PT Sans"/>
          <w:bCs/>
          <w:sz w:val="24"/>
          <w:szCs w:val="24"/>
          <w:lang w:val="ru-RU" w:eastAsia="x-none"/>
        </w:rPr>
        <w:t>), перечень компонентов:</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Название оборудования;</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Категория оборудования (выбор из списка);</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Локация оборудования (адрес или геокоординаты с картой);</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Статус оборудования (в работе, в ремонте и т.д.);</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Описание оборудования;</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Кнопки</w:t>
      </w:r>
      <w:r w:rsidR="00990F15" w:rsidRPr="00E73183">
        <w:rPr>
          <w:rFonts w:ascii="PT Sans" w:eastAsia="Calibri" w:hAnsi="PT Sans"/>
          <w:bCs/>
          <w:sz w:val="24"/>
          <w:szCs w:val="24"/>
          <w:lang w:val="ru-RU" w:eastAsia="x-none"/>
        </w:rPr>
        <w:t>: Сохранить</w:t>
      </w:r>
      <w:r w:rsidRPr="00E73183">
        <w:rPr>
          <w:rFonts w:ascii="PT Sans" w:eastAsia="Calibri" w:hAnsi="PT Sans"/>
          <w:bCs/>
          <w:sz w:val="24"/>
          <w:szCs w:val="24"/>
          <w:lang w:val="ru-RU" w:eastAsia="x-none"/>
        </w:rPr>
        <w:t xml:space="preserve"> / Отмена.</w:t>
      </w:r>
    </w:p>
    <w:p w:rsidR="00EE1831" w:rsidRPr="00E73183" w:rsidRDefault="009B730D" w:rsidP="00E86B59">
      <w:pPr>
        <w:pStyle w:val="affff1"/>
        <w:numPr>
          <w:ilvl w:val="2"/>
          <w:numId w:val="79"/>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lastRenderedPageBreak/>
        <w:t>Требования к экрану «Категории оборудования», перечень компонентов:</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Список категорий с названием, иконкой, описанием;</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Кнопка «Добавить категорию»;</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При редактировании — форма с названием, иконкой и описанием.</w:t>
      </w:r>
    </w:p>
    <w:p w:rsidR="00EE1831" w:rsidRPr="00E73183" w:rsidRDefault="009B730D" w:rsidP="00B73E65">
      <w:pPr>
        <w:numPr>
          <w:ilvl w:val="2"/>
          <w:numId w:val="0"/>
        </w:numPr>
        <w:tabs>
          <w:tab w:val="left" w:pos="1134"/>
          <w:tab w:val="left" w:pos="1276"/>
        </w:tabs>
        <w:suppressAutoHyphens/>
        <w:spacing w:line="276" w:lineRule="auto"/>
        <w:ind w:firstLine="708"/>
        <w:jc w:val="both"/>
        <w:outlineLvl w:val="2"/>
        <w:rPr>
          <w:rFonts w:ascii="PT Sans" w:hAnsi="PT Sans"/>
          <w:bCs/>
          <w:sz w:val="24"/>
          <w:szCs w:val="24"/>
          <w:lang w:val="ru-RU" w:eastAsia="x-none"/>
        </w:rPr>
      </w:pPr>
      <w:r w:rsidRPr="00E73183">
        <w:rPr>
          <w:rFonts w:ascii="PT Sans" w:eastAsia="Calibri" w:hAnsi="PT Sans"/>
          <w:bCs/>
          <w:sz w:val="24"/>
          <w:szCs w:val="24"/>
          <w:lang w:val="ru-RU" w:eastAsia="x-none"/>
        </w:rPr>
        <w:t xml:space="preserve">3.8 Требования к разделу </w:t>
      </w:r>
      <w:r w:rsidRPr="00E73183">
        <w:rPr>
          <w:rFonts w:ascii="PT Sans" w:hAnsi="PT Sans"/>
          <w:bCs/>
          <w:sz w:val="24"/>
          <w:szCs w:val="24"/>
          <w:lang w:val="ru-RU" w:eastAsia="x-none"/>
        </w:rPr>
        <w:t>«Аналитика и отчеты» (</w:t>
      </w:r>
      <w:r w:rsidRPr="00E73183">
        <w:rPr>
          <w:rFonts w:ascii="PT Sans" w:hAnsi="PT Sans"/>
          <w:bCs/>
          <w:sz w:val="24"/>
          <w:szCs w:val="24"/>
          <w:lang w:val="en-US" w:eastAsia="x-none"/>
        </w:rPr>
        <w:t>D</w:t>
      </w:r>
      <w:r w:rsidRPr="00E73183">
        <w:rPr>
          <w:rFonts w:ascii="PT Sans" w:hAnsi="PT Sans"/>
          <w:bCs/>
          <w:sz w:val="24"/>
          <w:szCs w:val="24"/>
          <w:lang w:val="ru-RU" w:eastAsia="x-none"/>
        </w:rPr>
        <w:t xml:space="preserve">), </w:t>
      </w:r>
      <w:r w:rsidRPr="00E73183">
        <w:rPr>
          <w:rFonts w:ascii="PT Sans" w:eastAsia="Calibri" w:hAnsi="PT Sans"/>
          <w:bCs/>
          <w:sz w:val="24"/>
          <w:szCs w:val="24"/>
          <w:lang w:val="ru-RU" w:eastAsia="x-none"/>
        </w:rPr>
        <w:t>перечень компонентов:</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Фильтры для выбора периода, категории оборудования, пользователя;</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Список отчетов и дашбордов с превью графиков;</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Кнопка «Создать отчет»;</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Визуализация отчётов: линейные графики, гистограммы, круговые диаграммы, карты;</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Реализовать отправку отчетов указанным пользователям на email из их карточек.</w:t>
      </w:r>
    </w:p>
    <w:p w:rsidR="00EE1831" w:rsidRPr="00E73183" w:rsidRDefault="009B730D" w:rsidP="00EE1831">
      <w:pPr>
        <w:keepNext/>
        <w:keepLines/>
        <w:numPr>
          <w:ilvl w:val="1"/>
          <w:numId w:val="0"/>
        </w:numPr>
        <w:tabs>
          <w:tab w:val="left" w:pos="1418"/>
        </w:tabs>
        <w:suppressAutoHyphens/>
        <w:spacing w:before="120" w:after="120"/>
        <w:ind w:left="709"/>
        <w:jc w:val="both"/>
        <w:outlineLvl w:val="1"/>
        <w:rPr>
          <w:rFonts w:ascii="PT Sans" w:hAnsi="PT Sans"/>
          <w:b/>
          <w:bCs/>
          <w:sz w:val="28"/>
          <w:szCs w:val="26"/>
          <w:lang w:val="ru-RU" w:eastAsia="en-US"/>
        </w:rPr>
      </w:pPr>
      <w:bookmarkStart w:id="46" w:name="_Toc217922398"/>
      <w:r w:rsidRPr="00E73183">
        <w:rPr>
          <w:rFonts w:ascii="PT Sans" w:hAnsi="PT Sans"/>
          <w:b/>
          <w:bCs/>
          <w:sz w:val="28"/>
          <w:szCs w:val="26"/>
          <w:lang w:val="ru-RU" w:eastAsia="en-US"/>
        </w:rPr>
        <w:t>3.8 Требования к визуализации временных рядов</w:t>
      </w:r>
      <w:bookmarkEnd w:id="46"/>
    </w:p>
    <w:p w:rsidR="00EE1831" w:rsidRPr="00E73183" w:rsidRDefault="009B730D" w:rsidP="00B73E65">
      <w:pPr>
        <w:numPr>
          <w:ilvl w:val="2"/>
          <w:numId w:val="0"/>
        </w:numPr>
        <w:tabs>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3.8.1 Реализовать дашборды в виде графиков и моделей с тенденциями изменений и для отображения временных рядов (имитационных данных, согласно п.</w:t>
      </w:r>
      <w:r w:rsidR="006E258F" w:rsidRPr="00E73183">
        <w:rPr>
          <w:rFonts w:ascii="PT Sans" w:eastAsia="Calibri" w:hAnsi="PT Sans"/>
          <w:bCs/>
          <w:sz w:val="24"/>
          <w:szCs w:val="24"/>
          <w:lang w:val="ru-RU" w:eastAsia="x-none"/>
        </w:rPr>
        <w:t>3</w:t>
      </w:r>
      <w:r w:rsidRPr="00E73183">
        <w:rPr>
          <w:rFonts w:ascii="PT Sans" w:eastAsia="Calibri" w:hAnsi="PT Sans"/>
          <w:bCs/>
          <w:sz w:val="24"/>
          <w:szCs w:val="24"/>
          <w:lang w:val="ru-RU" w:eastAsia="x-none"/>
        </w:rPr>
        <w:t xml:space="preserve">.2.2 настоящего документа) через сервис интеграции ЭВО.ЭРА, посредством </w:t>
      </w:r>
      <w:r w:rsidRPr="00E73183">
        <w:rPr>
          <w:rFonts w:ascii="PT Sans" w:eastAsia="Calibri" w:hAnsi="PT Sans"/>
          <w:bCs/>
          <w:sz w:val="24"/>
          <w:szCs w:val="24"/>
          <w:lang w:val="en-US" w:eastAsia="x-none"/>
        </w:rPr>
        <w:t>OPC</w:t>
      </w:r>
      <w:r w:rsidRPr="00E73183">
        <w:rPr>
          <w:rFonts w:ascii="PT Sans" w:eastAsia="Calibri" w:hAnsi="PT Sans"/>
          <w:bCs/>
          <w:sz w:val="24"/>
          <w:szCs w:val="24"/>
          <w:lang w:val="ru-RU" w:eastAsia="x-none"/>
        </w:rPr>
        <w:t>-клиента данные попадают в хранилище временных рядов (ClickHouse), данные должны отображаться в приложение для демонстрации проверок для пользователя с поддержкой следующей функциональности:</w:t>
      </w:r>
    </w:p>
    <w:p w:rsidR="00EE1831" w:rsidRPr="00E73183" w:rsidRDefault="009B730D" w:rsidP="00E86B59">
      <w:pPr>
        <w:pStyle w:val="affff1"/>
        <w:numPr>
          <w:ilvl w:val="3"/>
          <w:numId w:val="80"/>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Поддержка различных типов визуализации:</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линейные графики с возможностью наложения нескольких метрик;</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гистограммы и столбчатые диаграммы;</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Heatmaps для интенсивности данных;</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круговые диаграммы для соотношений показателей;</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отображение нескольких временных рядов на одном графике.</w:t>
      </w:r>
    </w:p>
    <w:p w:rsidR="00EE1831" w:rsidRPr="00E73183" w:rsidRDefault="009B730D" w:rsidP="00E86B59">
      <w:pPr>
        <w:numPr>
          <w:ilvl w:val="3"/>
          <w:numId w:val="80"/>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Поддержка всплывающих подсказок с точными данными по точкам графика;</w:t>
      </w:r>
    </w:p>
    <w:p w:rsidR="00EE1831" w:rsidRPr="00E73183" w:rsidRDefault="009B730D" w:rsidP="00E86B59">
      <w:pPr>
        <w:numPr>
          <w:ilvl w:val="3"/>
          <w:numId w:val="80"/>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Функциональность графиков:</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масштабирование и панорамирование по осям времени</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отображение значений при наведении;</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сравнение периодов;</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экспорт графиков в PNG/PDF;</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настройка цветовых схем и стилей.</w:t>
      </w:r>
    </w:p>
    <w:p w:rsidR="00EE1831" w:rsidRPr="00E73183" w:rsidRDefault="009B730D" w:rsidP="00E86B59">
      <w:pPr>
        <w:numPr>
          <w:ilvl w:val="3"/>
          <w:numId w:val="80"/>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Поддержка агрегации данных:</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различные интервалы усреднения (минуты, часы, дни);</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функции агрегации (среднее, сумма, минимум, максимум).</w:t>
      </w:r>
    </w:p>
    <w:p w:rsidR="00EE1831" w:rsidRPr="00E73183" w:rsidRDefault="009B730D" w:rsidP="00E86B59">
      <w:pPr>
        <w:numPr>
          <w:ilvl w:val="3"/>
          <w:numId w:val="80"/>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Настройка пользовательских триггеров на основе значений временных рядов (на примере имитационных данных из </w:t>
      </w:r>
      <w:r w:rsidRPr="00E73183">
        <w:rPr>
          <w:rFonts w:ascii="PT Sans" w:eastAsia="Calibri" w:hAnsi="PT Sans"/>
          <w:bCs/>
          <w:sz w:val="24"/>
          <w:szCs w:val="24"/>
          <w:lang w:val="en-US" w:eastAsia="x-none"/>
        </w:rPr>
        <w:t>ClickHouse</w:t>
      </w:r>
      <w:r w:rsidRPr="00E73183">
        <w:rPr>
          <w:rFonts w:ascii="PT Sans" w:eastAsia="Calibri" w:hAnsi="PT Sans"/>
          <w:bCs/>
          <w:sz w:val="24"/>
          <w:szCs w:val="24"/>
          <w:lang w:val="ru-RU" w:eastAsia="x-none"/>
        </w:rPr>
        <w:t>):</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пороговые значения и аномалии (выше / ниже);</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наличие резких скачков или падений.</w:t>
      </w:r>
    </w:p>
    <w:p w:rsidR="00EE1831" w:rsidRPr="00E73183" w:rsidRDefault="009B730D" w:rsidP="00B73E65">
      <w:pPr>
        <w:numPr>
          <w:ilvl w:val="2"/>
          <w:numId w:val="0"/>
        </w:numPr>
        <w:tabs>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3.8.2 Для демонстрации функционала в ClickHouse необходимо предварительно подготовить для демонстрации имитационные данные:</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необходимо предусмотреть и подготовить разбивку по типам – изменения шкалы, диапазона);</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lastRenderedPageBreak/>
        <w:t>данные должны быть подготовлены по 10 метрикам с частой записи 1 точка в 5 секунд и глубиной хранения – 1 год (например, отражать изменения в течении месяца по синусоиде, отражать пилообразный характер изменений);</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предусмотреть функцию вызова окна трендов.</w:t>
      </w:r>
    </w:p>
    <w:p w:rsidR="00EE1831" w:rsidRPr="00E73183" w:rsidRDefault="009B730D" w:rsidP="00E86B59">
      <w:pPr>
        <w:pStyle w:val="affff1"/>
        <w:keepNext/>
        <w:keepLines/>
        <w:numPr>
          <w:ilvl w:val="1"/>
          <w:numId w:val="80"/>
        </w:numPr>
        <w:tabs>
          <w:tab w:val="left" w:pos="1418"/>
        </w:tabs>
        <w:suppressAutoHyphens/>
        <w:spacing w:line="276" w:lineRule="auto"/>
        <w:ind w:left="0" w:firstLine="709"/>
        <w:jc w:val="both"/>
        <w:outlineLvl w:val="1"/>
        <w:rPr>
          <w:rFonts w:ascii="PT Sans" w:hAnsi="PT Sans"/>
          <w:b/>
          <w:bCs/>
          <w:sz w:val="28"/>
          <w:szCs w:val="26"/>
          <w:lang w:val="ru-RU" w:eastAsia="en-US"/>
        </w:rPr>
      </w:pPr>
      <w:bookmarkStart w:id="47" w:name="_Toc217922399"/>
      <w:r w:rsidRPr="00E73183">
        <w:rPr>
          <w:rFonts w:ascii="PT Sans" w:hAnsi="PT Sans"/>
          <w:b/>
          <w:bCs/>
          <w:sz w:val="28"/>
          <w:szCs w:val="26"/>
          <w:lang w:val="ru-RU" w:eastAsia="en-US"/>
        </w:rPr>
        <w:t>Дополнительные функциональные требования</w:t>
      </w:r>
      <w:bookmarkEnd w:id="47"/>
    </w:p>
    <w:p w:rsidR="00EE1831" w:rsidRPr="00E73183" w:rsidRDefault="009B730D" w:rsidP="00B73E65">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3.9.1 Необходимо реализовать резервное копирование конфигураций.</w:t>
      </w:r>
    </w:p>
    <w:p w:rsidR="00EE1831" w:rsidRPr="00E73183" w:rsidRDefault="009B730D" w:rsidP="00B73E65">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3.9.2 Должно быть реализовано восстановление случайно удаленных данных.</w:t>
      </w:r>
    </w:p>
    <w:p w:rsidR="00EE1831" w:rsidRPr="00E73183" w:rsidRDefault="009B730D" w:rsidP="00B73E65">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3.9.3 Необходимо реализовать функцию логирования всех операций изменения данных.</w:t>
      </w:r>
    </w:p>
    <w:p w:rsidR="00EE1831" w:rsidRPr="00E73183" w:rsidRDefault="009B730D" w:rsidP="00B73E65">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3.9.4 Необходимо реализовать настройку прав доступа к различным разделам приложение для демонстрации проверок.</w:t>
      </w:r>
    </w:p>
    <w:p w:rsidR="00EE1831" w:rsidRPr="00E73183" w:rsidRDefault="009B730D" w:rsidP="00B73E65">
      <w:pPr>
        <w:keepNext/>
        <w:keepLines/>
        <w:widowControl w:val="0"/>
        <w:tabs>
          <w:tab w:val="left" w:pos="1134"/>
          <w:tab w:val="left" w:pos="1276"/>
          <w:tab w:val="left" w:pos="1418"/>
        </w:tabs>
        <w:suppressAutoHyphens/>
        <w:spacing w:line="276" w:lineRule="auto"/>
        <w:ind w:firstLine="709"/>
        <w:jc w:val="both"/>
        <w:outlineLvl w:val="0"/>
        <w:rPr>
          <w:rFonts w:ascii="PT Sans" w:hAnsi="PT Sans"/>
          <w:b/>
          <w:bCs/>
          <w:color w:val="000000"/>
          <w:sz w:val="28"/>
          <w:szCs w:val="28"/>
          <w:lang w:val="ru-RU" w:eastAsia="en-US"/>
        </w:rPr>
      </w:pPr>
      <w:bookmarkStart w:id="48" w:name="_Toc217922400"/>
      <w:r w:rsidRPr="00E73183">
        <w:rPr>
          <w:rFonts w:ascii="PT Sans" w:hAnsi="PT Sans"/>
          <w:b/>
          <w:bCs/>
          <w:color w:val="000000"/>
          <w:sz w:val="28"/>
          <w:szCs w:val="28"/>
          <w:lang w:val="ru-RU" w:eastAsia="en-US"/>
        </w:rPr>
        <w:t>4. Требования к программному обеспечению для развертывания демо-стенда</w:t>
      </w:r>
      <w:bookmarkEnd w:id="48"/>
    </w:p>
    <w:p w:rsidR="00EE1831" w:rsidRPr="00E73183" w:rsidRDefault="009B730D" w:rsidP="00E86B59">
      <w:pPr>
        <w:pStyle w:val="affff1"/>
        <w:numPr>
          <w:ilvl w:val="1"/>
          <w:numId w:val="81"/>
        </w:numPr>
        <w:tabs>
          <w:tab w:val="left" w:pos="1134"/>
        </w:tabs>
        <w:suppressAutoHyphens/>
        <w:spacing w:line="276" w:lineRule="auto"/>
        <w:ind w:left="0" w:firstLine="709"/>
        <w:jc w:val="both"/>
        <w:outlineLvl w:val="1"/>
        <w:rPr>
          <w:rFonts w:ascii="PT Sans" w:eastAsia="Calibri" w:hAnsi="PT Sans" w:cs="Calibri"/>
          <w:bCs/>
          <w:sz w:val="24"/>
          <w:szCs w:val="28"/>
          <w:lang w:val="ru-RU" w:eastAsia="x-none"/>
        </w:rPr>
      </w:pPr>
      <w:bookmarkStart w:id="49" w:name="_Toc217922401"/>
      <w:r w:rsidRPr="00E73183">
        <w:rPr>
          <w:rFonts w:ascii="PT Sans" w:eastAsia="Calibri" w:hAnsi="PT Sans" w:cs="Calibri"/>
          <w:bCs/>
          <w:sz w:val="24"/>
          <w:szCs w:val="28"/>
          <w:lang w:val="ru-RU" w:eastAsia="x-none"/>
        </w:rPr>
        <w:t>Перечень ПО для развертывания.</w:t>
      </w:r>
      <w:bookmarkEnd w:id="49"/>
    </w:p>
    <w:p w:rsidR="00EE1831" w:rsidRPr="00E73183" w:rsidRDefault="009B730D" w:rsidP="00B73E65">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Необходимо использовать для развертывания приложение для демонстрации проверок следующее свободно распространяемое программное обеспечение (эмулирующие компоненты технологической программной платформы ЭВОПЛАТФОРМА), сервисы СУБД временных рядов, реляционные СУБД, СУБД ключ-значение, объектные хранилища и брокеры сообщений могут быть развернуты при помощи облачной инфраструктуры, с настройками предоставленными для поддержки работы ФПП Сервисов ЭВО.ЭРА (п.</w:t>
      </w:r>
      <w:r w:rsidR="00DF0C4E" w:rsidRPr="00E73183">
        <w:rPr>
          <w:rFonts w:ascii="PT Sans" w:eastAsia="Calibri" w:hAnsi="PT Sans"/>
          <w:sz w:val="24"/>
          <w:szCs w:val="24"/>
          <w:lang w:val="ru-RU" w:eastAsia="en-US"/>
        </w:rPr>
        <w:t>4</w:t>
      </w:r>
      <w:r w:rsidRPr="00E73183">
        <w:rPr>
          <w:rFonts w:ascii="PT Sans" w:eastAsia="Calibri" w:hAnsi="PT Sans"/>
          <w:sz w:val="24"/>
          <w:szCs w:val="24"/>
          <w:lang w:val="ru-RU" w:eastAsia="en-US"/>
        </w:rPr>
        <w:t>.2)</w:t>
      </w:r>
      <w:r w:rsidR="00DF0C4E" w:rsidRPr="00E73183">
        <w:rPr>
          <w:rFonts w:ascii="PT Sans" w:eastAsia="Calibri" w:hAnsi="PT Sans"/>
          <w:sz w:val="24"/>
          <w:szCs w:val="24"/>
          <w:lang w:val="ru-RU" w:eastAsia="en-US"/>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4.1.1 </w:t>
      </w:r>
      <w:r w:rsidRPr="00E73183">
        <w:rPr>
          <w:rFonts w:ascii="PT Sans" w:eastAsia="Calibri" w:hAnsi="PT Sans"/>
          <w:bCs/>
          <w:sz w:val="24"/>
          <w:szCs w:val="24"/>
          <w:lang w:val="en-US" w:eastAsia="x-none"/>
        </w:rPr>
        <w:t>Kubernetes</w:t>
      </w:r>
      <w:r w:rsidRPr="00E73183">
        <w:rPr>
          <w:rFonts w:ascii="PT Sans" w:eastAsia="Calibri" w:hAnsi="PT Sans"/>
          <w:bCs/>
          <w:sz w:val="24"/>
          <w:szCs w:val="24"/>
          <w:lang w:val="ru-RU" w:eastAsia="x-none"/>
        </w:rPr>
        <w:t xml:space="preserve"> - платформа с открытым исходным кодом для автоматизации развёртывания и масштабирования контейнеризированных приложений</w:t>
      </w:r>
      <w:r w:rsidR="00990F15"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4.1.2 Keycloak — система идентификации и управления доступом с открытым исходным кодом, включая техническую документацию по настройкам необходимым для работы с компонентами ЭВО.ЭРА</w:t>
      </w:r>
      <w:r w:rsidR="00990F15"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4.1.3 </w:t>
      </w:r>
      <w:r w:rsidRPr="00E73183">
        <w:rPr>
          <w:rFonts w:ascii="PT Sans" w:eastAsia="Calibri" w:hAnsi="PT Sans"/>
          <w:bCs/>
          <w:sz w:val="24"/>
          <w:szCs w:val="24"/>
          <w:lang w:val="en-US" w:eastAsia="x-none"/>
        </w:rPr>
        <w:t>Nginx</w:t>
      </w:r>
      <w:r w:rsidRPr="00E73183">
        <w:rPr>
          <w:rFonts w:ascii="PT Sans" w:eastAsia="Calibri" w:hAnsi="PT Sans"/>
          <w:bCs/>
          <w:sz w:val="24"/>
          <w:szCs w:val="24"/>
          <w:lang w:val="ru-RU" w:eastAsia="x-none"/>
        </w:rPr>
        <w:t xml:space="preserve"> - веб-сервер и прокси-сервер, поддерживающий HTTP, HTTPS, а также TCP/UDP-протоколы, для балансировки запросов</w:t>
      </w:r>
      <w:r w:rsidR="00990F15"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4.1.4 Apache Kafka — распределённый программный брокер сообщений с открытым исходным кодом, включая документацию и настройки для функционирования ЭВО.ЭРА</w:t>
      </w:r>
      <w:r w:rsidR="0079335F"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4.1.5 OpenSearch — это open source высокопроизводительная поисковая система и аналитический движок, используемый для хранения и анализа логов, включая документацию и настройки необходимые для работы ЭВО.ЭРА</w:t>
      </w:r>
      <w:r w:rsidR="0079335F"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4.1.6 </w:t>
      </w:r>
      <w:r w:rsidRPr="00E73183">
        <w:rPr>
          <w:rFonts w:ascii="PT Sans" w:eastAsia="Calibri" w:hAnsi="PT Sans"/>
          <w:bCs/>
          <w:sz w:val="24"/>
          <w:szCs w:val="24"/>
          <w:lang w:val="en-US" w:eastAsia="x-none"/>
        </w:rPr>
        <w:t>FluentBit</w:t>
      </w:r>
      <w:r w:rsidRPr="00E73183">
        <w:rPr>
          <w:rFonts w:ascii="PT Sans" w:eastAsia="Calibri" w:hAnsi="PT Sans"/>
          <w:bCs/>
          <w:sz w:val="24"/>
          <w:szCs w:val="24"/>
          <w:lang w:val="ru-RU" w:eastAsia="x-none"/>
        </w:rPr>
        <w:t xml:space="preserve"> - инструмент с открытым исходным кодом для сбора и обработки логов, метрик и трассировок</w:t>
      </w:r>
      <w:r w:rsidR="0079335F"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4.1.7</w:t>
      </w:r>
      <w:r w:rsidR="00AD5D9F" w:rsidRPr="00E73183">
        <w:rPr>
          <w:rFonts w:ascii="PT Sans" w:eastAsia="Calibri" w:hAnsi="PT Sans"/>
          <w:bCs/>
          <w:sz w:val="24"/>
          <w:szCs w:val="24"/>
          <w:lang w:val="ru-RU" w:eastAsia="x-none"/>
        </w:rPr>
        <w:t> </w:t>
      </w:r>
      <w:r w:rsidRPr="00E73183">
        <w:rPr>
          <w:rFonts w:ascii="PT Sans" w:eastAsia="Calibri" w:hAnsi="PT Sans"/>
          <w:bCs/>
          <w:sz w:val="24"/>
          <w:szCs w:val="24"/>
          <w:lang w:val="ru-RU" w:eastAsia="x-none"/>
        </w:rPr>
        <w:t xml:space="preserve">Apache ZooKeeper — открытая программная служба для координации распределённых систем, организованная на основе резидентной базы данных категории «ключ — значение», используется для балансировки кластера </w:t>
      </w:r>
      <w:r w:rsidRPr="00E73183">
        <w:rPr>
          <w:rFonts w:ascii="PT Sans" w:eastAsia="Calibri" w:hAnsi="PT Sans"/>
          <w:bCs/>
          <w:sz w:val="24"/>
          <w:szCs w:val="24"/>
          <w:lang w:val="en-US" w:eastAsia="x-none"/>
        </w:rPr>
        <w:t>ClickHouse</w:t>
      </w:r>
      <w:r w:rsidR="0079335F"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4.1.8 </w:t>
      </w:r>
      <w:r w:rsidRPr="00E73183">
        <w:rPr>
          <w:rFonts w:ascii="PT Sans" w:eastAsia="Calibri" w:hAnsi="PT Sans"/>
          <w:bCs/>
          <w:sz w:val="24"/>
          <w:szCs w:val="24"/>
          <w:lang w:val="en-US" w:eastAsia="x-none"/>
        </w:rPr>
        <w:t>PostgreSQL</w:t>
      </w:r>
      <w:r w:rsidRPr="00E73183">
        <w:rPr>
          <w:rFonts w:ascii="PT Sans" w:eastAsia="Calibri" w:hAnsi="PT Sans"/>
          <w:bCs/>
          <w:sz w:val="24"/>
          <w:szCs w:val="24"/>
          <w:lang w:val="ru-RU" w:eastAsia="x-none"/>
        </w:rPr>
        <w:t xml:space="preserve"> — объектно-реляционная система управления базами данных (СУБД) с открытым исходным кодом</w:t>
      </w:r>
      <w:r w:rsidR="0079335F"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4.1.9 </w:t>
      </w:r>
      <w:r w:rsidRPr="00E73183">
        <w:rPr>
          <w:rFonts w:ascii="PT Sans" w:eastAsia="Calibri" w:hAnsi="PT Sans"/>
          <w:bCs/>
          <w:sz w:val="24"/>
          <w:szCs w:val="24"/>
          <w:lang w:val="en-US" w:eastAsia="x-none"/>
        </w:rPr>
        <w:t>S</w:t>
      </w:r>
      <w:r w:rsidRPr="00E73183">
        <w:rPr>
          <w:rFonts w:ascii="PT Sans" w:eastAsia="Calibri" w:hAnsi="PT Sans"/>
          <w:bCs/>
          <w:sz w:val="24"/>
          <w:szCs w:val="24"/>
          <w:lang w:val="ru-RU" w:eastAsia="x-none"/>
        </w:rPr>
        <w:t xml:space="preserve">3 </w:t>
      </w:r>
      <w:r w:rsidRPr="00E73183">
        <w:rPr>
          <w:rFonts w:ascii="PT Sans" w:eastAsia="Calibri" w:hAnsi="PT Sans"/>
          <w:bCs/>
          <w:sz w:val="24"/>
          <w:szCs w:val="24"/>
          <w:lang w:val="en-US" w:eastAsia="x-none"/>
        </w:rPr>
        <w:t>Minio</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Simple</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Storage</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Service</w:t>
      </w:r>
      <w:r w:rsidRPr="00E73183">
        <w:rPr>
          <w:rFonts w:ascii="PT Sans" w:eastAsia="Calibri" w:hAnsi="PT Sans"/>
          <w:bCs/>
          <w:sz w:val="24"/>
          <w:szCs w:val="24"/>
          <w:lang w:val="ru-RU" w:eastAsia="x-none"/>
        </w:rPr>
        <w:t>) — объектное облачное хранилище, включая описание бакетов для работы с компонентами ЭВО.ЭРА</w:t>
      </w:r>
      <w:r w:rsidR="0079335F"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w:t>
      </w:r>
      <w:r w:rsidR="00DF0C4E" w:rsidRPr="00E73183">
        <w:rPr>
          <w:rFonts w:ascii="PT Sans" w:eastAsia="Calibri" w:hAnsi="PT Sans"/>
          <w:bCs/>
          <w:sz w:val="24"/>
          <w:szCs w:val="24"/>
          <w:lang w:val="ru-RU" w:eastAsia="x-none"/>
        </w:rPr>
        <w:t xml:space="preserve">4.1.10 </w:t>
      </w:r>
      <w:r w:rsidRPr="00E73183">
        <w:rPr>
          <w:rFonts w:ascii="PT Sans" w:eastAsia="Calibri" w:hAnsi="PT Sans"/>
          <w:bCs/>
          <w:sz w:val="24"/>
          <w:szCs w:val="24"/>
          <w:lang w:val="ru-RU" w:eastAsia="x-none"/>
        </w:rPr>
        <w:t>ClickHouse — система управления базами данных (СУБД) столбцового (колоночного) типа с открытым исходным кодом</w:t>
      </w:r>
      <w:r w:rsidR="0079335F"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lastRenderedPageBreak/>
        <w:t xml:space="preserve"> </w:t>
      </w:r>
      <w:r w:rsidR="00DF0C4E" w:rsidRPr="00E73183">
        <w:rPr>
          <w:rFonts w:ascii="PT Sans" w:eastAsia="Calibri" w:hAnsi="PT Sans"/>
          <w:bCs/>
          <w:sz w:val="24"/>
          <w:szCs w:val="24"/>
          <w:lang w:val="ru-RU" w:eastAsia="x-none"/>
        </w:rPr>
        <w:t xml:space="preserve">4.1.11 </w:t>
      </w:r>
      <w:r w:rsidRPr="00E73183">
        <w:rPr>
          <w:rFonts w:ascii="PT Sans" w:eastAsia="Calibri" w:hAnsi="PT Sans"/>
          <w:bCs/>
          <w:sz w:val="24"/>
          <w:szCs w:val="24"/>
          <w:lang w:val="en-US" w:eastAsia="x-none"/>
        </w:rPr>
        <w:t>Redis</w:t>
      </w:r>
      <w:r w:rsidRPr="00E73183">
        <w:rPr>
          <w:rFonts w:ascii="PT Sans" w:eastAsia="Calibri" w:hAnsi="PT Sans"/>
          <w:bCs/>
          <w:sz w:val="24"/>
          <w:szCs w:val="24"/>
          <w:lang w:val="ru-RU" w:eastAsia="x-none"/>
        </w:rPr>
        <w:t xml:space="preserve"> – используется для кеширования НСИ</w:t>
      </w:r>
      <w:r w:rsidR="0079335F"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w:t>
      </w:r>
      <w:r w:rsidR="00DF0C4E" w:rsidRPr="00E73183">
        <w:rPr>
          <w:rFonts w:ascii="PT Sans" w:eastAsia="Calibri" w:hAnsi="PT Sans"/>
          <w:bCs/>
          <w:sz w:val="24"/>
          <w:szCs w:val="24"/>
          <w:lang w:val="ru-RU" w:eastAsia="x-none"/>
        </w:rPr>
        <w:t xml:space="preserve">4.1.12 </w:t>
      </w:r>
      <w:r w:rsidRPr="00E73183">
        <w:rPr>
          <w:rFonts w:ascii="PT Sans" w:eastAsia="Calibri" w:hAnsi="PT Sans"/>
          <w:bCs/>
          <w:sz w:val="24"/>
          <w:szCs w:val="24"/>
          <w:lang w:val="ru-RU" w:eastAsia="x-none"/>
        </w:rPr>
        <w:t>Prometheus, представляет собой систему мониторинга и оповещения с открытым исходным кодом, включая перечень собираемых метрик</w:t>
      </w:r>
      <w:r w:rsidR="0079335F"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w:t>
      </w:r>
      <w:r w:rsidR="00DF0C4E" w:rsidRPr="00E73183">
        <w:rPr>
          <w:rFonts w:ascii="PT Sans" w:eastAsia="Calibri" w:hAnsi="PT Sans"/>
          <w:bCs/>
          <w:sz w:val="24"/>
          <w:szCs w:val="24"/>
          <w:lang w:val="ru-RU" w:eastAsia="x-none"/>
        </w:rPr>
        <w:t xml:space="preserve">4.1.13 </w:t>
      </w:r>
      <w:r w:rsidRPr="00E73183">
        <w:rPr>
          <w:rFonts w:ascii="PT Sans" w:eastAsia="Calibri" w:hAnsi="PT Sans"/>
          <w:bCs/>
          <w:sz w:val="24"/>
          <w:szCs w:val="24"/>
          <w:lang w:val="ru-RU" w:eastAsia="x-none"/>
        </w:rPr>
        <w:t>Grafana — свободная программная система визуализации данных, ориентированная на данные систем ИТ-мониторинга, включая перечень отображаемых метрик</w:t>
      </w:r>
      <w:r w:rsidR="0079335F" w:rsidRPr="00E73183">
        <w:rPr>
          <w:rFonts w:ascii="PT Sans" w:eastAsia="Calibri" w:hAnsi="PT Sans"/>
          <w:bCs/>
          <w:sz w:val="24"/>
          <w:szCs w:val="24"/>
          <w:lang w:val="ru-RU" w:eastAsia="x-none"/>
        </w:rPr>
        <w:t>.</w:t>
      </w:r>
    </w:p>
    <w:p w:rsidR="00AD5D9F" w:rsidRPr="00E73183" w:rsidRDefault="009B730D" w:rsidP="00AD5D9F">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4.1.14 </w:t>
      </w:r>
      <w:r w:rsidR="007B6A5E" w:rsidRPr="00E73183">
        <w:rPr>
          <w:rFonts w:ascii="PT Sans" w:eastAsia="Calibri" w:hAnsi="PT Sans"/>
          <w:bCs/>
          <w:sz w:val="24"/>
          <w:szCs w:val="24"/>
          <w:lang w:val="ru-RU" w:eastAsia="x-none"/>
        </w:rPr>
        <w:t>Apache Superset</w:t>
      </w:r>
      <w:r w:rsidRPr="00E73183">
        <w:rPr>
          <w:rFonts w:ascii="PT Sans" w:eastAsia="Calibri" w:hAnsi="PT Sans"/>
          <w:bCs/>
          <w:sz w:val="24"/>
          <w:szCs w:val="24"/>
          <w:lang w:val="ru-RU" w:eastAsia="x-none"/>
        </w:rPr>
        <w:t xml:space="preserve"> — </w:t>
      </w:r>
      <w:r w:rsidR="007B6A5E" w:rsidRPr="00E73183">
        <w:rPr>
          <w:rFonts w:ascii="PT Sans" w:eastAsia="Calibri" w:hAnsi="PT Sans"/>
          <w:bCs/>
          <w:sz w:val="24"/>
          <w:szCs w:val="24"/>
          <w:lang w:val="ru-RU" w:eastAsia="x-none"/>
        </w:rPr>
        <w:t>открытая программное обеспечение для исследования и визуализации данных</w:t>
      </w:r>
      <w:r w:rsidRPr="00E73183">
        <w:rPr>
          <w:rFonts w:ascii="PT Sans" w:eastAsia="Calibri" w:hAnsi="PT Sans"/>
          <w:bCs/>
          <w:sz w:val="24"/>
          <w:szCs w:val="24"/>
          <w:lang w:val="ru-RU" w:eastAsia="x-none"/>
        </w:rPr>
        <w:t>.</w:t>
      </w:r>
    </w:p>
    <w:p w:rsidR="00EE1831" w:rsidRPr="00E73183" w:rsidRDefault="009B730D" w:rsidP="00E86B59">
      <w:pPr>
        <w:pStyle w:val="affff1"/>
        <w:numPr>
          <w:ilvl w:val="1"/>
          <w:numId w:val="81"/>
        </w:numPr>
        <w:tabs>
          <w:tab w:val="left" w:pos="1134"/>
        </w:tabs>
        <w:suppressAutoHyphens/>
        <w:spacing w:line="276" w:lineRule="auto"/>
        <w:ind w:left="0" w:firstLine="709"/>
        <w:jc w:val="both"/>
        <w:outlineLvl w:val="1"/>
        <w:rPr>
          <w:rFonts w:ascii="PT Sans" w:eastAsia="Calibri" w:hAnsi="PT Sans" w:cs="Calibri"/>
          <w:bCs/>
          <w:sz w:val="24"/>
          <w:szCs w:val="28"/>
          <w:lang w:val="ru-RU" w:eastAsia="x-none"/>
        </w:rPr>
      </w:pPr>
      <w:bookmarkStart w:id="50" w:name="_Toc217922402"/>
      <w:r w:rsidRPr="00E73183">
        <w:rPr>
          <w:rFonts w:ascii="PT Sans" w:eastAsia="Calibri" w:hAnsi="PT Sans" w:cs="Calibri"/>
          <w:bCs/>
          <w:sz w:val="24"/>
          <w:szCs w:val="28"/>
          <w:lang w:val="ru-RU" w:eastAsia="x-none"/>
        </w:rPr>
        <w:t xml:space="preserve">Контейнеризованные сервисы ФПП ЭВО.ЭРА и документация для настройки сервисов п.п </w:t>
      </w:r>
      <w:r w:rsidR="00DF0C4E" w:rsidRPr="00E73183">
        <w:rPr>
          <w:rFonts w:ascii="PT Sans" w:eastAsia="Calibri" w:hAnsi="PT Sans" w:cs="Calibri"/>
          <w:bCs/>
          <w:sz w:val="24"/>
          <w:szCs w:val="28"/>
          <w:lang w:val="ru-RU" w:eastAsia="x-none"/>
        </w:rPr>
        <w:t>4</w:t>
      </w:r>
      <w:r w:rsidRPr="00E73183">
        <w:rPr>
          <w:rFonts w:ascii="PT Sans" w:eastAsia="Calibri" w:hAnsi="PT Sans" w:cs="Calibri"/>
          <w:bCs/>
          <w:sz w:val="24"/>
          <w:szCs w:val="28"/>
          <w:lang w:val="ru-RU" w:eastAsia="x-none"/>
        </w:rPr>
        <w:t xml:space="preserve">.1.2, </w:t>
      </w:r>
      <w:r w:rsidR="00DF0C4E" w:rsidRPr="00E73183">
        <w:rPr>
          <w:rFonts w:ascii="PT Sans" w:eastAsia="Calibri" w:hAnsi="PT Sans" w:cs="Calibri"/>
          <w:bCs/>
          <w:sz w:val="24"/>
          <w:szCs w:val="28"/>
          <w:lang w:val="ru-RU" w:eastAsia="x-none"/>
        </w:rPr>
        <w:t>4</w:t>
      </w:r>
      <w:r w:rsidRPr="00E73183">
        <w:rPr>
          <w:rFonts w:ascii="PT Sans" w:eastAsia="Calibri" w:hAnsi="PT Sans" w:cs="Calibri"/>
          <w:bCs/>
          <w:sz w:val="24"/>
          <w:szCs w:val="28"/>
          <w:lang w:val="ru-RU" w:eastAsia="x-none"/>
        </w:rPr>
        <w:t xml:space="preserve">.1.4, </w:t>
      </w:r>
      <w:r w:rsidR="00DF0C4E" w:rsidRPr="00E73183">
        <w:rPr>
          <w:rFonts w:ascii="PT Sans" w:eastAsia="Calibri" w:hAnsi="PT Sans" w:cs="Calibri"/>
          <w:bCs/>
          <w:sz w:val="24"/>
          <w:szCs w:val="28"/>
          <w:lang w:val="ru-RU" w:eastAsia="x-none"/>
        </w:rPr>
        <w:t>4</w:t>
      </w:r>
      <w:r w:rsidRPr="00E73183">
        <w:rPr>
          <w:rFonts w:ascii="PT Sans" w:eastAsia="Calibri" w:hAnsi="PT Sans" w:cs="Calibri"/>
          <w:bCs/>
          <w:sz w:val="24"/>
          <w:szCs w:val="28"/>
          <w:lang w:val="ru-RU" w:eastAsia="x-none"/>
        </w:rPr>
        <w:t xml:space="preserve">.1.5, </w:t>
      </w:r>
      <w:r w:rsidR="00DF0C4E" w:rsidRPr="00E73183">
        <w:rPr>
          <w:rFonts w:ascii="PT Sans" w:eastAsia="Calibri" w:hAnsi="PT Sans" w:cs="Calibri"/>
          <w:bCs/>
          <w:sz w:val="24"/>
          <w:szCs w:val="28"/>
          <w:lang w:val="ru-RU" w:eastAsia="x-none"/>
        </w:rPr>
        <w:t>4</w:t>
      </w:r>
      <w:r w:rsidRPr="00E73183">
        <w:rPr>
          <w:rFonts w:ascii="PT Sans" w:eastAsia="Calibri" w:hAnsi="PT Sans" w:cs="Calibri"/>
          <w:bCs/>
          <w:sz w:val="24"/>
          <w:szCs w:val="28"/>
          <w:lang w:val="ru-RU" w:eastAsia="x-none"/>
        </w:rPr>
        <w:t xml:space="preserve">.1.9, </w:t>
      </w:r>
      <w:r w:rsidR="00DF0C4E" w:rsidRPr="00E73183">
        <w:rPr>
          <w:rFonts w:ascii="PT Sans" w:eastAsia="Calibri" w:hAnsi="PT Sans" w:cs="Calibri"/>
          <w:bCs/>
          <w:sz w:val="24"/>
          <w:szCs w:val="28"/>
          <w:lang w:val="ru-RU" w:eastAsia="x-none"/>
        </w:rPr>
        <w:t>4</w:t>
      </w:r>
      <w:r w:rsidRPr="00E73183">
        <w:rPr>
          <w:rFonts w:ascii="PT Sans" w:eastAsia="Calibri" w:hAnsi="PT Sans" w:cs="Calibri"/>
          <w:bCs/>
          <w:sz w:val="24"/>
          <w:szCs w:val="28"/>
          <w:lang w:val="ru-RU" w:eastAsia="x-none"/>
        </w:rPr>
        <w:t xml:space="preserve">.1.12, </w:t>
      </w:r>
      <w:r w:rsidR="00DF0C4E" w:rsidRPr="00E73183">
        <w:rPr>
          <w:rFonts w:ascii="PT Sans" w:eastAsia="Calibri" w:hAnsi="PT Sans" w:cs="Calibri"/>
          <w:bCs/>
          <w:sz w:val="24"/>
          <w:szCs w:val="28"/>
          <w:lang w:val="ru-RU" w:eastAsia="x-none"/>
        </w:rPr>
        <w:t>4</w:t>
      </w:r>
      <w:r w:rsidRPr="00E73183">
        <w:rPr>
          <w:rFonts w:ascii="PT Sans" w:eastAsia="Calibri" w:hAnsi="PT Sans" w:cs="Calibri"/>
          <w:bCs/>
          <w:sz w:val="24"/>
          <w:szCs w:val="28"/>
          <w:lang w:val="ru-RU" w:eastAsia="x-none"/>
        </w:rPr>
        <w:t>.1.13.</w:t>
      </w:r>
      <w:bookmarkEnd w:id="50"/>
    </w:p>
    <w:p w:rsidR="00EE1831" w:rsidRPr="00E73183" w:rsidRDefault="009B730D" w:rsidP="00B73E65">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Со стороны заказчика передаются следующие контейнеризованные сервисы функционально прикладной платформы ЭВО.ЭРА с сопутствующей документацией:</w:t>
      </w:r>
    </w:p>
    <w:p w:rsidR="00EE1831" w:rsidRPr="00E73183" w:rsidRDefault="009B730D" w:rsidP="00E86B59">
      <w:pPr>
        <w:pStyle w:val="affff1"/>
        <w:numPr>
          <w:ilvl w:val="0"/>
          <w:numId w:val="82"/>
        </w:numPr>
        <w:tabs>
          <w:tab w:val="left" w:pos="1134"/>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с</w:t>
      </w:r>
      <w:r w:rsidR="003E3F16" w:rsidRPr="00E73183">
        <w:rPr>
          <w:rFonts w:ascii="PT Sans" w:eastAsia="Calibri" w:hAnsi="PT Sans"/>
          <w:bCs/>
          <w:sz w:val="24"/>
          <w:szCs w:val="24"/>
          <w:lang w:val="ru-RU" w:eastAsia="x-none"/>
        </w:rPr>
        <w:t xml:space="preserve">ервис интеграции, в составе: контейнер сервиса, инструкция по развертыванию, пояснительная записка, выгрузка </w:t>
      </w:r>
      <w:r w:rsidR="003E3F16" w:rsidRPr="00E73183">
        <w:rPr>
          <w:rFonts w:ascii="PT Sans" w:eastAsia="Calibri" w:hAnsi="PT Sans"/>
          <w:bCs/>
          <w:sz w:val="24"/>
          <w:szCs w:val="24"/>
          <w:lang w:val="en-US" w:eastAsia="x-none"/>
        </w:rPr>
        <w:t>Swagger</w:t>
      </w:r>
      <w:r w:rsidR="00553500" w:rsidRPr="00E73183">
        <w:rPr>
          <w:rFonts w:ascii="PT Sans" w:eastAsia="Calibri" w:hAnsi="PT Sans"/>
          <w:bCs/>
          <w:sz w:val="24"/>
          <w:szCs w:val="24"/>
          <w:lang w:val="ru-RU" w:eastAsia="x-none"/>
        </w:rPr>
        <w:t>;</w:t>
      </w:r>
    </w:p>
    <w:p w:rsidR="00EE1831" w:rsidRPr="00E73183" w:rsidRDefault="009B730D" w:rsidP="00E86B59">
      <w:pPr>
        <w:pStyle w:val="affff1"/>
        <w:numPr>
          <w:ilvl w:val="0"/>
          <w:numId w:val="82"/>
        </w:numPr>
        <w:tabs>
          <w:tab w:val="left" w:pos="1134"/>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с</w:t>
      </w:r>
      <w:r w:rsidR="003E3F16" w:rsidRPr="00E73183">
        <w:rPr>
          <w:rFonts w:ascii="PT Sans" w:eastAsia="Calibri" w:hAnsi="PT Sans"/>
          <w:bCs/>
          <w:sz w:val="24"/>
          <w:szCs w:val="24"/>
          <w:lang w:val="ru-RU" w:eastAsia="x-none"/>
        </w:rPr>
        <w:t xml:space="preserve">ервис оповещения и уведомления, в составе: контейнер сервиса, инструкция по развертыванию, пояснительная записка, выгрузка </w:t>
      </w:r>
      <w:r w:rsidR="003E3F16" w:rsidRPr="00E73183">
        <w:rPr>
          <w:rFonts w:ascii="PT Sans" w:eastAsia="Calibri" w:hAnsi="PT Sans"/>
          <w:bCs/>
          <w:sz w:val="24"/>
          <w:szCs w:val="24"/>
          <w:lang w:val="en-US" w:eastAsia="x-none"/>
        </w:rPr>
        <w:t>Swagger</w:t>
      </w:r>
      <w:r w:rsidR="00553500" w:rsidRPr="00E73183">
        <w:rPr>
          <w:rFonts w:ascii="PT Sans" w:eastAsia="Calibri" w:hAnsi="PT Sans"/>
          <w:bCs/>
          <w:sz w:val="24"/>
          <w:szCs w:val="24"/>
          <w:lang w:val="ru-RU" w:eastAsia="x-none"/>
        </w:rPr>
        <w:t>;</w:t>
      </w:r>
    </w:p>
    <w:p w:rsidR="00EE1831" w:rsidRPr="00E73183" w:rsidRDefault="009B730D" w:rsidP="00E86B59">
      <w:pPr>
        <w:pStyle w:val="affff1"/>
        <w:numPr>
          <w:ilvl w:val="0"/>
          <w:numId w:val="82"/>
        </w:numPr>
        <w:tabs>
          <w:tab w:val="left" w:pos="1134"/>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с</w:t>
      </w:r>
      <w:r w:rsidR="003E3F16" w:rsidRPr="00E73183">
        <w:rPr>
          <w:rFonts w:ascii="PT Sans" w:eastAsia="Calibri" w:hAnsi="PT Sans"/>
          <w:bCs/>
          <w:sz w:val="24"/>
          <w:szCs w:val="24"/>
          <w:lang w:val="ru-RU" w:eastAsia="x-none"/>
        </w:rPr>
        <w:t xml:space="preserve">ервис формирования отчетов в составе: контейнер сервиса, инструкция по развертыванию, пояснительная записка, выгрузка </w:t>
      </w:r>
      <w:r w:rsidR="003E3F16" w:rsidRPr="00E73183">
        <w:rPr>
          <w:rFonts w:ascii="PT Sans" w:eastAsia="Calibri" w:hAnsi="PT Sans"/>
          <w:bCs/>
          <w:sz w:val="24"/>
          <w:szCs w:val="24"/>
          <w:lang w:val="en-US" w:eastAsia="x-none"/>
        </w:rPr>
        <w:t>Swagger</w:t>
      </w:r>
      <w:r w:rsidR="00553500" w:rsidRPr="00E73183">
        <w:rPr>
          <w:rFonts w:ascii="PT Sans" w:eastAsia="Calibri" w:hAnsi="PT Sans"/>
          <w:bCs/>
          <w:sz w:val="24"/>
          <w:szCs w:val="24"/>
          <w:lang w:val="ru-RU" w:eastAsia="x-none"/>
        </w:rPr>
        <w:t>;</w:t>
      </w:r>
    </w:p>
    <w:p w:rsidR="00EE1831" w:rsidRPr="00E73183" w:rsidRDefault="009B730D" w:rsidP="00E86B59">
      <w:pPr>
        <w:pStyle w:val="affff1"/>
        <w:numPr>
          <w:ilvl w:val="0"/>
          <w:numId w:val="82"/>
        </w:numPr>
        <w:tabs>
          <w:tab w:val="left" w:pos="1134"/>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с</w:t>
      </w:r>
      <w:r w:rsidR="003E3F16" w:rsidRPr="00E73183">
        <w:rPr>
          <w:rFonts w:ascii="PT Sans" w:eastAsia="Calibri" w:hAnsi="PT Sans"/>
          <w:bCs/>
          <w:sz w:val="24"/>
          <w:szCs w:val="24"/>
          <w:lang w:val="ru-RU" w:eastAsia="x-none"/>
        </w:rPr>
        <w:t>ервис работы с данными, в составе пояснительная записка, дамп для развертывания в СУБД</w:t>
      </w:r>
      <w:r w:rsidR="00553500" w:rsidRPr="00E73183">
        <w:rPr>
          <w:rFonts w:ascii="PT Sans" w:eastAsia="Calibri" w:hAnsi="PT Sans"/>
          <w:bCs/>
          <w:sz w:val="24"/>
          <w:szCs w:val="24"/>
          <w:lang w:val="ru-RU" w:eastAsia="x-none"/>
        </w:rPr>
        <w:t>;</w:t>
      </w:r>
    </w:p>
    <w:p w:rsidR="00EE1831" w:rsidRPr="00E73183" w:rsidRDefault="009B730D" w:rsidP="00E86B59">
      <w:pPr>
        <w:pStyle w:val="affff1"/>
        <w:numPr>
          <w:ilvl w:val="0"/>
          <w:numId w:val="82"/>
        </w:numPr>
        <w:tabs>
          <w:tab w:val="left" w:pos="1134"/>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н</w:t>
      </w:r>
      <w:r w:rsidR="003E3F16" w:rsidRPr="00E73183">
        <w:rPr>
          <w:rFonts w:ascii="PT Sans" w:eastAsia="Calibri" w:hAnsi="PT Sans"/>
          <w:bCs/>
          <w:sz w:val="24"/>
          <w:szCs w:val="24"/>
          <w:lang w:val="ru-RU" w:eastAsia="x-none"/>
        </w:rPr>
        <w:t xml:space="preserve">астройки для сервиса мониторинга (дашборды для </w:t>
      </w:r>
      <w:r w:rsidR="003E3F16" w:rsidRPr="00E73183">
        <w:rPr>
          <w:rFonts w:ascii="PT Sans" w:eastAsia="Calibri" w:hAnsi="PT Sans"/>
          <w:bCs/>
          <w:sz w:val="24"/>
          <w:szCs w:val="24"/>
          <w:lang w:val="en-US" w:eastAsia="x-none"/>
        </w:rPr>
        <w:t>Grafana</w:t>
      </w:r>
      <w:r w:rsidR="003E3F16" w:rsidRPr="00E73183">
        <w:rPr>
          <w:rFonts w:ascii="PT Sans" w:eastAsia="Calibri" w:hAnsi="PT Sans"/>
          <w:bCs/>
          <w:sz w:val="24"/>
          <w:szCs w:val="24"/>
          <w:lang w:val="ru-RU" w:eastAsia="x-none"/>
        </w:rPr>
        <w:t>);</w:t>
      </w:r>
    </w:p>
    <w:p w:rsidR="00EE1831" w:rsidRPr="00E73183" w:rsidRDefault="009B730D" w:rsidP="00E86B59">
      <w:pPr>
        <w:pStyle w:val="affff1"/>
        <w:numPr>
          <w:ilvl w:val="0"/>
          <w:numId w:val="82"/>
        </w:numPr>
        <w:tabs>
          <w:tab w:val="left" w:pos="1134"/>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н</w:t>
      </w:r>
      <w:r w:rsidR="003E3F16" w:rsidRPr="00E73183">
        <w:rPr>
          <w:rFonts w:ascii="PT Sans" w:eastAsia="Calibri" w:hAnsi="PT Sans"/>
          <w:bCs/>
          <w:sz w:val="24"/>
          <w:szCs w:val="24"/>
          <w:lang w:val="ru-RU" w:eastAsia="x-none"/>
        </w:rPr>
        <w:t xml:space="preserve">астройки для сервиса логирования (индексы </w:t>
      </w:r>
      <w:r w:rsidR="003E3F16" w:rsidRPr="00E73183">
        <w:rPr>
          <w:rFonts w:ascii="PT Sans" w:eastAsia="Calibri" w:hAnsi="PT Sans"/>
          <w:bCs/>
          <w:sz w:val="24"/>
          <w:szCs w:val="24"/>
          <w:lang w:val="en-US" w:eastAsia="x-none"/>
        </w:rPr>
        <w:t>OpenSearch</w:t>
      </w:r>
      <w:r w:rsidR="003E3F16" w:rsidRPr="00E73183">
        <w:rPr>
          <w:rFonts w:ascii="PT Sans" w:eastAsia="Calibri" w:hAnsi="PT Sans"/>
          <w:bCs/>
          <w:sz w:val="24"/>
          <w:szCs w:val="24"/>
          <w:lang w:val="ru-RU" w:eastAsia="x-none"/>
        </w:rPr>
        <w:t>).</w:t>
      </w:r>
    </w:p>
    <w:p w:rsidR="00EE1831" w:rsidRPr="00E73183" w:rsidRDefault="009B730D" w:rsidP="00B73E65">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Контейнеры ЭВО.ЭРА передаются в комплекте с технической документацией, перечисленной выше и комплектом документации для настройки свободно распространяемых сервисов для функционирования ЭВО.ЭРА.</w:t>
      </w:r>
    </w:p>
    <w:p w:rsidR="00EE1831" w:rsidRPr="00E73183" w:rsidRDefault="009B730D" w:rsidP="00B73E65">
      <w:pPr>
        <w:pStyle w:val="affff1"/>
        <w:keepNext/>
        <w:keepLines/>
        <w:widowControl w:val="0"/>
        <w:tabs>
          <w:tab w:val="left" w:pos="1134"/>
          <w:tab w:val="left" w:pos="1276"/>
          <w:tab w:val="left" w:pos="1418"/>
        </w:tabs>
        <w:suppressAutoHyphens/>
        <w:spacing w:line="276" w:lineRule="auto"/>
        <w:ind w:left="0" w:firstLine="709"/>
        <w:jc w:val="both"/>
        <w:outlineLvl w:val="0"/>
        <w:rPr>
          <w:rFonts w:ascii="PT Sans" w:hAnsi="PT Sans"/>
          <w:b/>
          <w:bCs/>
          <w:color w:val="000000"/>
          <w:sz w:val="28"/>
          <w:szCs w:val="24"/>
          <w:lang w:val="ru-RU" w:eastAsia="en-US"/>
        </w:rPr>
      </w:pPr>
      <w:bookmarkStart w:id="51" w:name="_Toc217922403"/>
      <w:r w:rsidRPr="00E73183">
        <w:rPr>
          <w:rFonts w:ascii="PT Sans" w:hAnsi="PT Sans"/>
          <w:b/>
          <w:bCs/>
          <w:color w:val="000000"/>
          <w:sz w:val="28"/>
          <w:szCs w:val="24"/>
          <w:lang w:val="ru-RU" w:eastAsia="en-US"/>
        </w:rPr>
        <w:t>5. Требования к разработке моделей архитектуры приложения для демонстрации проверок</w:t>
      </w:r>
      <w:bookmarkEnd w:id="51"/>
    </w:p>
    <w:p w:rsidR="00EE1831" w:rsidRPr="00E73183" w:rsidRDefault="009B730D" w:rsidP="00B73E65">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Модель архитектуры приложения для демонстрации проверок должна соответствовать компонентам C4 и должна быть верифицирована и согласована с ТНТ в рабочем порядке:</w:t>
      </w:r>
    </w:p>
    <w:p w:rsidR="00EE1831" w:rsidRPr="00E73183" w:rsidRDefault="009B730D" w:rsidP="00E86B59">
      <w:pPr>
        <w:pStyle w:val="affff1"/>
        <w:numPr>
          <w:ilvl w:val="1"/>
          <w:numId w:val="83"/>
        </w:numPr>
        <w:tabs>
          <w:tab w:val="left" w:pos="1134"/>
        </w:tabs>
        <w:suppressAutoHyphens/>
        <w:spacing w:line="276" w:lineRule="auto"/>
        <w:jc w:val="both"/>
        <w:outlineLvl w:val="1"/>
        <w:rPr>
          <w:rFonts w:ascii="PT Sans" w:eastAsia="Calibri" w:hAnsi="PT Sans" w:cs="Calibri"/>
          <w:bCs/>
          <w:sz w:val="24"/>
          <w:szCs w:val="24"/>
          <w:lang w:val="ru-RU" w:eastAsia="x-none"/>
        </w:rPr>
      </w:pPr>
      <w:bookmarkStart w:id="52" w:name="_Toc217922404"/>
      <w:r w:rsidRPr="00E73183">
        <w:rPr>
          <w:rFonts w:ascii="PT Sans" w:eastAsia="Calibri" w:hAnsi="PT Sans" w:cs="Calibri"/>
          <w:bCs/>
          <w:sz w:val="24"/>
          <w:szCs w:val="24"/>
          <w:lang w:val="ru-RU" w:eastAsia="x-none"/>
        </w:rPr>
        <w:t>Общие требования к разработке архитектуры системы:</w:t>
      </w:r>
      <w:bookmarkEnd w:id="52"/>
    </w:p>
    <w:p w:rsidR="00EE1831" w:rsidRPr="00E73183" w:rsidRDefault="009B730D" w:rsidP="00E86B59">
      <w:pPr>
        <w:pStyle w:val="affff1"/>
        <w:numPr>
          <w:ilvl w:val="0"/>
          <w:numId w:val="84"/>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Диаграммы должны соответствовать нотации C4-модели (https://ru.wikipedia.org/wiki/Модель_C4) (Context, Containers, Components, Code);</w:t>
      </w:r>
    </w:p>
    <w:p w:rsidR="00EE1831" w:rsidRPr="00E73183" w:rsidRDefault="009B730D" w:rsidP="00E86B59">
      <w:pPr>
        <w:pStyle w:val="affff1"/>
        <w:numPr>
          <w:ilvl w:val="0"/>
          <w:numId w:val="84"/>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Необходимо разработать и представить схему системной архитектуры.</w:t>
      </w:r>
    </w:p>
    <w:p w:rsidR="00EE1831" w:rsidRPr="00E73183" w:rsidRDefault="009B730D" w:rsidP="00E86B59">
      <w:pPr>
        <w:numPr>
          <w:ilvl w:val="1"/>
          <w:numId w:val="83"/>
        </w:numPr>
        <w:tabs>
          <w:tab w:val="left" w:pos="1134"/>
        </w:tabs>
        <w:suppressAutoHyphens/>
        <w:spacing w:line="276" w:lineRule="auto"/>
        <w:ind w:left="0" w:firstLine="709"/>
        <w:jc w:val="both"/>
        <w:outlineLvl w:val="1"/>
        <w:rPr>
          <w:rFonts w:ascii="PT Sans" w:eastAsia="Calibri" w:hAnsi="PT Sans" w:cs="Calibri"/>
          <w:bCs/>
          <w:sz w:val="24"/>
          <w:szCs w:val="24"/>
          <w:lang w:val="ru-RU" w:eastAsia="x-none"/>
        </w:rPr>
      </w:pPr>
      <w:bookmarkStart w:id="53" w:name="_Toc217922405"/>
      <w:r w:rsidRPr="00E73183">
        <w:rPr>
          <w:rFonts w:ascii="PT Sans" w:eastAsia="Calibri" w:hAnsi="PT Sans" w:cs="Calibri"/>
          <w:bCs/>
          <w:sz w:val="24"/>
          <w:szCs w:val="24"/>
          <w:lang w:val="ru-RU" w:eastAsia="x-none"/>
        </w:rPr>
        <w:t>Необходимые уровни детализации архитектуры</w:t>
      </w:r>
      <w:r w:rsidRPr="00E73183">
        <w:rPr>
          <w:rFonts w:ascii="PT Sans" w:eastAsia="Calibri" w:hAnsi="PT Sans" w:cs="Calibri"/>
          <w:bCs/>
          <w:sz w:val="24"/>
          <w:szCs w:val="24"/>
          <w:lang w:val="en-GB" w:eastAsia="x-none"/>
        </w:rPr>
        <w:t>:</w:t>
      </w:r>
      <w:bookmarkEnd w:id="53"/>
    </w:p>
    <w:p w:rsidR="00EE1831" w:rsidRPr="00E73183" w:rsidRDefault="009B730D" w:rsidP="00E86B59">
      <w:pPr>
        <w:pStyle w:val="affff1"/>
        <w:numPr>
          <w:ilvl w:val="0"/>
          <w:numId w:val="85"/>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Контейнерная диаграмма (Containers Level)</w:t>
      </w:r>
      <w:r w:rsidRPr="00E73183">
        <w:rPr>
          <w:rFonts w:ascii="PT Sans" w:eastAsia="Calibri" w:hAnsi="PT Sans"/>
          <w:bCs/>
          <w:sz w:val="24"/>
          <w:szCs w:val="24"/>
          <w:lang w:val="en-GB" w:eastAsia="x-none"/>
        </w:rPr>
        <w: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Показать технологические контейнеры (приложение, API, БД, микросервисы);</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Связать контейнеры с бизнес-модулями;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Описать основные потоки данных между контейнерами;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Описать протоколы взаимодействия (REST).</w:t>
      </w:r>
    </w:p>
    <w:p w:rsidR="00EE1831" w:rsidRPr="00E73183" w:rsidRDefault="009B730D" w:rsidP="00E86B59">
      <w:pPr>
        <w:pStyle w:val="affff1"/>
        <w:numPr>
          <w:ilvl w:val="0"/>
          <w:numId w:val="85"/>
        </w:numPr>
        <w:tabs>
          <w:tab w:val="left" w:pos="709"/>
          <w:tab w:val="left" w:pos="1276"/>
          <w:tab w:val="left" w:pos="1418"/>
        </w:tabs>
        <w:suppressAutoHyphens/>
        <w:spacing w:line="276" w:lineRule="auto"/>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Компонентная диаграмма (Components Level)</w:t>
      </w:r>
      <w:r w:rsidR="00D356D6" w:rsidRPr="00E73183">
        <w:rPr>
          <w:rFonts w:ascii="PT Sans" w:eastAsia="Calibri" w:hAnsi="PT Sans"/>
          <w:sz w:val="24"/>
          <w:szCs w:val="24"/>
          <w:lang w:val="ru-RU" w:eastAsia="en-US"/>
        </w:rPr>
        <w: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Детализировать внутреннюю структуру контейнеров в разрезе бизнес-модулей;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Отобразить зависимости между компонентами модулей.</w:t>
      </w:r>
    </w:p>
    <w:p w:rsidR="00EE1831" w:rsidRPr="00E73183" w:rsidRDefault="009B730D" w:rsidP="00E86B59">
      <w:pPr>
        <w:numPr>
          <w:ilvl w:val="1"/>
          <w:numId w:val="83"/>
        </w:numPr>
        <w:tabs>
          <w:tab w:val="left" w:pos="1134"/>
        </w:tabs>
        <w:suppressAutoHyphens/>
        <w:spacing w:line="276" w:lineRule="auto"/>
        <w:ind w:left="0" w:firstLine="709"/>
        <w:jc w:val="both"/>
        <w:outlineLvl w:val="1"/>
        <w:rPr>
          <w:rFonts w:ascii="PT Sans" w:eastAsia="Calibri" w:hAnsi="PT Sans" w:cs="Calibri"/>
          <w:bCs/>
          <w:sz w:val="24"/>
          <w:szCs w:val="24"/>
          <w:lang w:val="ru-RU" w:eastAsia="x-none"/>
        </w:rPr>
      </w:pPr>
      <w:bookmarkStart w:id="54" w:name="_Toc217922406"/>
      <w:r w:rsidRPr="00E73183">
        <w:rPr>
          <w:rFonts w:ascii="PT Sans" w:eastAsia="Calibri" w:hAnsi="PT Sans" w:cs="Calibri"/>
          <w:bCs/>
          <w:sz w:val="24"/>
          <w:szCs w:val="24"/>
          <w:lang w:val="ru-RU" w:eastAsia="x-none"/>
        </w:rPr>
        <w:lastRenderedPageBreak/>
        <w:t>Требования к бизнес-модулям</w:t>
      </w:r>
      <w:r w:rsidRPr="00E73183">
        <w:rPr>
          <w:rFonts w:ascii="PT Sans" w:eastAsia="Calibri" w:hAnsi="PT Sans" w:cs="Calibri"/>
          <w:bCs/>
          <w:sz w:val="24"/>
          <w:szCs w:val="24"/>
          <w:lang w:val="en-GB" w:eastAsia="x-none"/>
        </w:rPr>
        <w:t>:</w:t>
      </w:r>
      <w:bookmarkEnd w:id="54"/>
    </w:p>
    <w:p w:rsidR="00EE1831" w:rsidRPr="00E73183" w:rsidRDefault="009B730D" w:rsidP="00E86B59">
      <w:pPr>
        <w:pStyle w:val="affff1"/>
        <w:numPr>
          <w:ilvl w:val="0"/>
          <w:numId w:val="86"/>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Каждый модуль должен иметь четкие границы ответственности;</w:t>
      </w:r>
    </w:p>
    <w:p w:rsidR="00EE1831" w:rsidRPr="00E73183" w:rsidRDefault="009B730D" w:rsidP="00E86B59">
      <w:pPr>
        <w:pStyle w:val="affff1"/>
        <w:numPr>
          <w:ilvl w:val="0"/>
          <w:numId w:val="86"/>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Взаимодействия между модулями обозначить событиями/командами;</w:t>
      </w:r>
    </w:p>
    <w:p w:rsidR="00EE1831" w:rsidRPr="00E73183" w:rsidRDefault="009B730D" w:rsidP="00E86B59">
      <w:pPr>
        <w:pStyle w:val="affff1"/>
        <w:numPr>
          <w:ilvl w:val="0"/>
          <w:numId w:val="86"/>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Выделить shared-компоненты (например: модуль Auth для аутентификации).</w:t>
      </w:r>
    </w:p>
    <w:p w:rsidR="00EE1831" w:rsidRPr="00E73183" w:rsidRDefault="009B730D" w:rsidP="00E86B59">
      <w:pPr>
        <w:numPr>
          <w:ilvl w:val="1"/>
          <w:numId w:val="83"/>
        </w:numPr>
        <w:tabs>
          <w:tab w:val="left" w:pos="1134"/>
        </w:tabs>
        <w:suppressAutoHyphens/>
        <w:spacing w:line="276" w:lineRule="auto"/>
        <w:ind w:left="0" w:firstLine="709"/>
        <w:jc w:val="both"/>
        <w:outlineLvl w:val="1"/>
        <w:rPr>
          <w:rFonts w:ascii="PT Sans" w:eastAsia="Calibri" w:hAnsi="PT Sans" w:cs="Calibri"/>
          <w:bCs/>
          <w:sz w:val="24"/>
          <w:szCs w:val="24"/>
          <w:lang w:val="ru-RU" w:eastAsia="x-none"/>
        </w:rPr>
      </w:pPr>
      <w:bookmarkStart w:id="55" w:name="_Toc217922407"/>
      <w:r w:rsidRPr="00E73183">
        <w:rPr>
          <w:rFonts w:ascii="PT Sans" w:eastAsia="Calibri" w:hAnsi="PT Sans" w:cs="Calibri"/>
          <w:bCs/>
          <w:sz w:val="24"/>
          <w:szCs w:val="24"/>
          <w:lang w:val="ru-RU" w:eastAsia="x-none"/>
        </w:rPr>
        <w:t>Технические требования</w:t>
      </w:r>
      <w:r w:rsidRPr="00E73183">
        <w:rPr>
          <w:rFonts w:ascii="PT Sans" w:eastAsia="Calibri" w:hAnsi="PT Sans" w:cs="Calibri"/>
          <w:bCs/>
          <w:sz w:val="24"/>
          <w:szCs w:val="24"/>
          <w:lang w:val="en-GB" w:eastAsia="x-none"/>
        </w:rPr>
        <w:t>:</w:t>
      </w:r>
      <w:bookmarkEnd w:id="55"/>
    </w:p>
    <w:p w:rsidR="00EE1831" w:rsidRPr="00E73183" w:rsidRDefault="009B730D" w:rsidP="00E86B59">
      <w:pPr>
        <w:pStyle w:val="affff1"/>
        <w:numPr>
          <w:ilvl w:val="0"/>
          <w:numId w:val="87"/>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Инструменты: предпочтительно (Draw.io, PlantUML), к обсуждению (Structurizr, Mermaid.js);</w:t>
      </w:r>
    </w:p>
    <w:p w:rsidR="00EE1831" w:rsidRPr="00E73183" w:rsidRDefault="009B730D" w:rsidP="00E86B59">
      <w:pPr>
        <w:pStyle w:val="affff1"/>
        <w:numPr>
          <w:ilvl w:val="0"/>
          <w:numId w:val="87"/>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Форматы: PNG/SVG + исходные файлы (для версионности);</w:t>
      </w:r>
    </w:p>
    <w:p w:rsidR="00EE1831" w:rsidRPr="00E73183" w:rsidRDefault="009B730D" w:rsidP="00E86B59">
      <w:pPr>
        <w:pStyle w:val="affff1"/>
        <w:numPr>
          <w:ilvl w:val="0"/>
          <w:numId w:val="87"/>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Легенда: пояснение элементов, условных обозначений.</w:t>
      </w:r>
    </w:p>
    <w:p w:rsidR="00EE1831" w:rsidRPr="00E73183" w:rsidRDefault="009B730D" w:rsidP="00E86B59">
      <w:pPr>
        <w:pStyle w:val="affff1"/>
        <w:keepNext/>
        <w:keepLines/>
        <w:widowControl w:val="0"/>
        <w:numPr>
          <w:ilvl w:val="0"/>
          <w:numId w:val="107"/>
        </w:numPr>
        <w:tabs>
          <w:tab w:val="left" w:pos="1134"/>
        </w:tabs>
        <w:suppressAutoHyphens/>
        <w:spacing w:line="276" w:lineRule="auto"/>
        <w:ind w:left="0" w:firstLine="709"/>
        <w:outlineLvl w:val="0"/>
        <w:rPr>
          <w:rFonts w:ascii="PT Sans" w:hAnsi="PT Sans"/>
          <w:b/>
          <w:bCs/>
          <w:color w:val="000000"/>
          <w:sz w:val="28"/>
          <w:szCs w:val="24"/>
          <w:lang w:val="ru-RU" w:eastAsia="en-US"/>
        </w:rPr>
      </w:pPr>
      <w:bookmarkStart w:id="56" w:name="_Toc217922408"/>
      <w:r w:rsidRPr="00E73183">
        <w:rPr>
          <w:rFonts w:ascii="PT Sans" w:hAnsi="PT Sans"/>
          <w:b/>
          <w:bCs/>
          <w:color w:val="000000"/>
          <w:sz w:val="28"/>
          <w:szCs w:val="24"/>
          <w:lang w:val="ru-RU" w:eastAsia="en-US"/>
        </w:rPr>
        <w:t>Требования к разработке и наполнению ERD-диаграммы</w:t>
      </w:r>
      <w:bookmarkEnd w:id="56"/>
      <w:r w:rsidRPr="00E73183">
        <w:rPr>
          <w:rFonts w:ascii="PT Sans" w:hAnsi="PT Sans"/>
          <w:b/>
          <w:bCs/>
          <w:color w:val="000000"/>
          <w:sz w:val="28"/>
          <w:szCs w:val="24"/>
          <w:lang w:val="ru-RU" w:eastAsia="en-US"/>
        </w:rPr>
        <w:t xml:space="preserve"> </w:t>
      </w:r>
    </w:p>
    <w:p w:rsidR="00EE1831" w:rsidRPr="00E73183" w:rsidRDefault="009B730D" w:rsidP="00B73E65">
      <w:pPr>
        <w:tabs>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ERD-диаграмма сущностей и атрибутов приложения для демонстрации проверок должна соответствовать компонентам C4 и должна быть верифицирована и согласована с ТНТ в рабочем порядке</w:t>
      </w:r>
      <w:r w:rsidR="00C01E17" w:rsidRPr="00E73183">
        <w:rPr>
          <w:rFonts w:ascii="PT Sans" w:eastAsia="Calibri" w:hAnsi="PT Sans"/>
          <w:sz w:val="24"/>
          <w:szCs w:val="24"/>
          <w:lang w:val="ru-RU" w:eastAsia="en-US"/>
        </w:rPr>
        <w:t>.</w:t>
      </w:r>
    </w:p>
    <w:p w:rsidR="00EE1831" w:rsidRPr="00E73183" w:rsidRDefault="009B730D" w:rsidP="00E86B59">
      <w:pPr>
        <w:pStyle w:val="affff1"/>
        <w:numPr>
          <w:ilvl w:val="1"/>
          <w:numId w:val="88"/>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57" w:name="_Toc217922409"/>
      <w:r w:rsidRPr="00E73183">
        <w:rPr>
          <w:rFonts w:ascii="PT Sans" w:eastAsia="Calibri" w:hAnsi="PT Sans" w:cs="Calibri"/>
          <w:bCs/>
          <w:sz w:val="24"/>
          <w:szCs w:val="24"/>
          <w:lang w:val="ru-RU" w:eastAsia="x-none"/>
        </w:rPr>
        <w:t>Общие положения:</w:t>
      </w:r>
      <w:bookmarkEnd w:id="57"/>
    </w:p>
    <w:p w:rsidR="00EE1831" w:rsidRPr="00E73183" w:rsidRDefault="009B730D" w:rsidP="00E86B59">
      <w:pPr>
        <w:pStyle w:val="affff1"/>
        <w:numPr>
          <w:ilvl w:val="0"/>
          <w:numId w:val="89"/>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Диаграмма должна отражать логическую модель данных в нотации Crow’s Foot;</w:t>
      </w:r>
    </w:p>
    <w:p w:rsidR="00EE1831" w:rsidRPr="00E73183" w:rsidRDefault="009B730D" w:rsidP="00E86B59">
      <w:pPr>
        <w:pStyle w:val="affff1"/>
        <w:numPr>
          <w:ilvl w:val="0"/>
          <w:numId w:val="89"/>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Согласованность с C4-моделью (сущности </w:t>
      </w:r>
      <w:r w:rsidR="00553500" w:rsidRPr="00E73183">
        <w:rPr>
          <w:rFonts w:ascii="PT Sans" w:eastAsia="Calibri" w:hAnsi="PT Sans" w:cs="Segoe UI Emoji"/>
          <w:bCs/>
          <w:sz w:val="24"/>
          <w:szCs w:val="24"/>
          <w:lang w:val="ru-RU" w:eastAsia="x-none"/>
        </w:rPr>
        <w:t xml:space="preserve">- </w:t>
      </w:r>
      <w:r w:rsidRPr="00E73183">
        <w:rPr>
          <w:rFonts w:ascii="PT Sans" w:eastAsia="Calibri" w:hAnsi="PT Sans" w:cs="PT Sans"/>
          <w:bCs/>
          <w:sz w:val="24"/>
          <w:szCs w:val="24"/>
          <w:lang w:val="ru-RU" w:eastAsia="x-none"/>
        </w:rPr>
        <w:t>бизнес</w:t>
      </w:r>
      <w:r w:rsidRPr="00E73183">
        <w:rPr>
          <w:rFonts w:ascii="PT Sans" w:eastAsia="Calibri" w:hAnsi="PT Sans"/>
          <w:bCs/>
          <w:sz w:val="24"/>
          <w:szCs w:val="24"/>
          <w:lang w:val="ru-RU" w:eastAsia="x-none"/>
        </w:rPr>
        <w:t>-</w:t>
      </w:r>
      <w:r w:rsidRPr="00E73183">
        <w:rPr>
          <w:rFonts w:ascii="PT Sans" w:eastAsia="Calibri" w:hAnsi="PT Sans" w:cs="PT Sans"/>
          <w:bCs/>
          <w:sz w:val="24"/>
          <w:szCs w:val="24"/>
          <w:lang w:val="ru-RU" w:eastAsia="x-none"/>
        </w:rPr>
        <w:t>модули</w:t>
      </w:r>
      <w:r w:rsidRPr="00E73183">
        <w:rPr>
          <w:rFonts w:ascii="PT Sans" w:eastAsia="Calibri" w:hAnsi="PT Sans"/>
          <w:bCs/>
          <w:sz w:val="24"/>
          <w:szCs w:val="24"/>
          <w:lang w:val="ru-RU" w:eastAsia="x-none"/>
        </w:rPr>
        <w:t>).</w:t>
      </w:r>
    </w:p>
    <w:p w:rsidR="00EE1831" w:rsidRPr="00E73183" w:rsidRDefault="009B730D" w:rsidP="00E86B59">
      <w:pPr>
        <w:numPr>
          <w:ilvl w:val="1"/>
          <w:numId w:val="88"/>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58" w:name="_Toc217922410"/>
      <w:r w:rsidRPr="00E73183">
        <w:rPr>
          <w:rFonts w:ascii="PT Sans" w:eastAsia="Calibri" w:hAnsi="PT Sans" w:cs="Calibri"/>
          <w:bCs/>
          <w:sz w:val="24"/>
          <w:szCs w:val="24"/>
          <w:lang w:val="ru-RU" w:eastAsia="x-none"/>
        </w:rPr>
        <w:t>Сущности и атрибуты</w:t>
      </w:r>
      <w:bookmarkEnd w:id="58"/>
      <w:r w:rsidR="00553500" w:rsidRPr="00E73183">
        <w:rPr>
          <w:rFonts w:ascii="PT Sans" w:eastAsia="Calibri" w:hAnsi="PT Sans" w:cs="Calibri"/>
          <w:bCs/>
          <w:sz w:val="24"/>
          <w:szCs w:val="24"/>
          <w:lang w:val="ru-RU" w:eastAsia="x-none"/>
        </w:rPr>
        <w:t>:</w:t>
      </w:r>
    </w:p>
    <w:p w:rsidR="00EE1831" w:rsidRPr="00E73183" w:rsidRDefault="009B730D" w:rsidP="00E86B59">
      <w:pPr>
        <w:pStyle w:val="affff1"/>
        <w:numPr>
          <w:ilvl w:val="0"/>
          <w:numId w:val="90"/>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Для каждого бизнес-модуля выделить сущности;</w:t>
      </w:r>
    </w:p>
    <w:p w:rsidR="00EE1831" w:rsidRPr="00E73183" w:rsidRDefault="009B730D" w:rsidP="00E86B59">
      <w:pPr>
        <w:pStyle w:val="affff1"/>
        <w:numPr>
          <w:ilvl w:val="0"/>
          <w:numId w:val="90"/>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Атрибуты обязательно должны содержать типы данных;</w:t>
      </w:r>
    </w:p>
    <w:p w:rsidR="00EE1831" w:rsidRPr="00E73183" w:rsidRDefault="009B730D" w:rsidP="00E86B59">
      <w:pPr>
        <w:pStyle w:val="affff1"/>
        <w:numPr>
          <w:ilvl w:val="0"/>
          <w:numId w:val="90"/>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Обязательно указать: первичные (PK) и внешние ключи (FK), ограничения (NOT NULL, UNIQUE).</w:t>
      </w:r>
    </w:p>
    <w:p w:rsidR="00EE1831" w:rsidRPr="00E73183" w:rsidRDefault="009B730D" w:rsidP="00E86B59">
      <w:pPr>
        <w:numPr>
          <w:ilvl w:val="1"/>
          <w:numId w:val="88"/>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59" w:name="_Toc217922411"/>
      <w:r w:rsidRPr="00E73183">
        <w:rPr>
          <w:rFonts w:ascii="PT Sans" w:eastAsia="Calibri" w:hAnsi="PT Sans" w:cs="Calibri"/>
          <w:bCs/>
          <w:sz w:val="24"/>
          <w:szCs w:val="24"/>
          <w:lang w:val="ru-RU" w:eastAsia="x-none"/>
        </w:rPr>
        <w:t>Связи и кардинальность</w:t>
      </w:r>
      <w:bookmarkEnd w:id="59"/>
      <w:r w:rsidR="00553500" w:rsidRPr="00E73183">
        <w:rPr>
          <w:rFonts w:ascii="PT Sans" w:eastAsia="Calibri" w:hAnsi="PT Sans" w:cs="Calibri"/>
          <w:bCs/>
          <w:sz w:val="24"/>
          <w:szCs w:val="24"/>
          <w:lang w:val="ru-RU" w:eastAsia="x-none"/>
        </w:rPr>
        <w:t>:</w:t>
      </w:r>
    </w:p>
    <w:p w:rsidR="00EE1831" w:rsidRPr="00E73183" w:rsidRDefault="009B730D" w:rsidP="00E86B59">
      <w:pPr>
        <w:pStyle w:val="affff1"/>
        <w:numPr>
          <w:ilvl w:val="0"/>
          <w:numId w:val="91"/>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Четко обозначить отношения: 1:1, 1:N, M:N (с таблицами-связками);</w:t>
      </w:r>
    </w:p>
    <w:p w:rsidR="00EE1831" w:rsidRPr="00E73183" w:rsidRDefault="009B730D" w:rsidP="00E86B59">
      <w:pPr>
        <w:pStyle w:val="affff1"/>
        <w:numPr>
          <w:ilvl w:val="0"/>
          <w:numId w:val="91"/>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Указать каскадные действия (ON DELETE CASCADE).</w:t>
      </w:r>
    </w:p>
    <w:p w:rsidR="00EE1831" w:rsidRPr="00E73183" w:rsidRDefault="009B730D" w:rsidP="00E86B59">
      <w:pPr>
        <w:numPr>
          <w:ilvl w:val="1"/>
          <w:numId w:val="88"/>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60" w:name="_Toc217922412"/>
      <w:r w:rsidRPr="00E73183">
        <w:rPr>
          <w:rFonts w:ascii="PT Sans" w:eastAsia="Calibri" w:hAnsi="PT Sans" w:cs="Calibri"/>
          <w:bCs/>
          <w:sz w:val="24"/>
          <w:szCs w:val="24"/>
          <w:lang w:val="ru-RU" w:eastAsia="x-none"/>
        </w:rPr>
        <w:t>Бизнес-правила</w:t>
      </w:r>
      <w:bookmarkEnd w:id="60"/>
      <w:r w:rsidR="00553500" w:rsidRPr="00E73183">
        <w:rPr>
          <w:rFonts w:ascii="PT Sans" w:eastAsia="Calibri" w:hAnsi="PT Sans" w:cs="Calibri"/>
          <w:bCs/>
          <w:sz w:val="24"/>
          <w:szCs w:val="24"/>
          <w:lang w:val="ru-RU" w:eastAsia="x-none"/>
        </w:rPr>
        <w:t>:</w:t>
      </w:r>
    </w:p>
    <w:p w:rsidR="00EE1831" w:rsidRPr="00E73183" w:rsidRDefault="009B730D" w:rsidP="00E86B59">
      <w:pPr>
        <w:pStyle w:val="affff1"/>
        <w:numPr>
          <w:ilvl w:val="0"/>
          <w:numId w:val="92"/>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Отметить расчетные поля (sum(volume));</w:t>
      </w:r>
    </w:p>
    <w:p w:rsidR="00EE1831" w:rsidRPr="00E73183" w:rsidRDefault="009B730D" w:rsidP="00E86B59">
      <w:pPr>
        <w:pStyle w:val="affff1"/>
        <w:numPr>
          <w:ilvl w:val="0"/>
          <w:numId w:val="92"/>
        </w:numPr>
        <w:tabs>
          <w:tab w:val="left" w:pos="1134"/>
          <w:tab w:val="left" w:pos="1276"/>
        </w:tabs>
        <w:suppressAutoHyphens/>
        <w:spacing w:line="276" w:lineRule="auto"/>
        <w:ind w:left="0" w:firstLine="709"/>
        <w:jc w:val="both"/>
        <w:outlineLvl w:val="2"/>
        <w:rPr>
          <w:rFonts w:ascii="PT Sans" w:eastAsia="Calibri" w:hAnsi="PT Sans"/>
          <w:bCs/>
          <w:sz w:val="24"/>
          <w:szCs w:val="24"/>
          <w:lang w:val="en-US" w:eastAsia="x-none"/>
        </w:rPr>
      </w:pPr>
      <w:r w:rsidRPr="00E73183">
        <w:rPr>
          <w:rFonts w:ascii="PT Sans" w:eastAsia="Calibri" w:hAnsi="PT Sans"/>
          <w:bCs/>
          <w:sz w:val="24"/>
          <w:szCs w:val="24"/>
          <w:lang w:val="ru-RU" w:eastAsia="x-none"/>
        </w:rPr>
        <w:t>Выделить</w:t>
      </w:r>
      <w:r w:rsidRPr="00E73183">
        <w:rPr>
          <w:rFonts w:ascii="PT Sans" w:eastAsia="Calibri" w:hAnsi="PT Sans"/>
          <w:bCs/>
          <w:sz w:val="24"/>
          <w:szCs w:val="24"/>
          <w:lang w:val="en-US" w:eastAsia="x-none"/>
        </w:rPr>
        <w:t xml:space="preserve"> enum-</w:t>
      </w:r>
      <w:r w:rsidRPr="00E73183">
        <w:rPr>
          <w:rFonts w:ascii="PT Sans" w:eastAsia="Calibri" w:hAnsi="PT Sans"/>
          <w:bCs/>
          <w:sz w:val="24"/>
          <w:szCs w:val="24"/>
          <w:lang w:val="ru-RU" w:eastAsia="x-none"/>
        </w:rPr>
        <w:t>значения</w:t>
      </w:r>
      <w:r w:rsidRPr="00E73183">
        <w:rPr>
          <w:rFonts w:ascii="PT Sans" w:eastAsia="Calibri" w:hAnsi="PT Sans"/>
          <w:bCs/>
          <w:sz w:val="24"/>
          <w:szCs w:val="24"/>
          <w:lang w:val="en-US" w:eastAsia="x-none"/>
        </w:rPr>
        <w:t xml:space="preserve"> (status: [‘pending’, ‘completed’]).</w:t>
      </w:r>
    </w:p>
    <w:p w:rsidR="00EE1831" w:rsidRPr="00E73183" w:rsidRDefault="009B730D" w:rsidP="00E86B59">
      <w:pPr>
        <w:numPr>
          <w:ilvl w:val="1"/>
          <w:numId w:val="88"/>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61" w:name="_Toc217922413"/>
      <w:r w:rsidRPr="00E73183">
        <w:rPr>
          <w:rFonts w:ascii="PT Sans" w:eastAsia="Calibri" w:hAnsi="PT Sans" w:cs="Calibri"/>
          <w:bCs/>
          <w:sz w:val="24"/>
          <w:szCs w:val="24"/>
          <w:lang w:val="ru-RU" w:eastAsia="x-none"/>
        </w:rPr>
        <w:t>Детализация модулей</w:t>
      </w:r>
      <w:bookmarkEnd w:id="61"/>
      <w:r w:rsidR="00553500" w:rsidRPr="00E73183">
        <w:rPr>
          <w:rFonts w:ascii="PT Sans" w:eastAsia="Calibri" w:hAnsi="PT Sans" w:cs="Calibri"/>
          <w:bCs/>
          <w:sz w:val="24"/>
          <w:szCs w:val="24"/>
          <w:lang w:val="ru-RU" w:eastAsia="x-none"/>
        </w:rPr>
        <w:t>:</w:t>
      </w:r>
    </w:p>
    <w:p w:rsidR="00EE1831" w:rsidRPr="00E73183" w:rsidRDefault="009B730D" w:rsidP="00E86B59">
      <w:pPr>
        <w:pStyle w:val="affff1"/>
        <w:numPr>
          <w:ilvl w:val="0"/>
          <w:numId w:val="93"/>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Для сложных модулей создать диаграммы (например: схема данных модуля "ТТН").</w:t>
      </w:r>
    </w:p>
    <w:p w:rsidR="00EE1831" w:rsidRPr="00E73183" w:rsidRDefault="009B730D" w:rsidP="00E86B59">
      <w:pPr>
        <w:pStyle w:val="affff1"/>
        <w:numPr>
          <w:ilvl w:val="0"/>
          <w:numId w:val="93"/>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Разграничить сущности по принадлежности к микросервисам (если применимо).</w:t>
      </w:r>
    </w:p>
    <w:p w:rsidR="00EE1831" w:rsidRPr="00E73183" w:rsidRDefault="009B730D" w:rsidP="00E86B59">
      <w:pPr>
        <w:numPr>
          <w:ilvl w:val="1"/>
          <w:numId w:val="88"/>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62" w:name="_Toc217922414"/>
      <w:r w:rsidRPr="00E73183">
        <w:rPr>
          <w:rFonts w:ascii="PT Sans" w:eastAsia="Calibri" w:hAnsi="PT Sans" w:cs="Calibri"/>
          <w:bCs/>
          <w:sz w:val="24"/>
          <w:szCs w:val="24"/>
          <w:lang w:val="ru-RU" w:eastAsia="x-none"/>
        </w:rPr>
        <w:t>Технические требования</w:t>
      </w:r>
      <w:bookmarkEnd w:id="62"/>
      <w:r w:rsidR="00553500" w:rsidRPr="00E73183">
        <w:rPr>
          <w:rFonts w:ascii="PT Sans" w:eastAsia="Calibri" w:hAnsi="PT Sans" w:cs="Calibri"/>
          <w:bCs/>
          <w:sz w:val="24"/>
          <w:szCs w:val="24"/>
          <w:lang w:val="ru-RU" w:eastAsia="x-none"/>
        </w:rPr>
        <w:t>:</w:t>
      </w:r>
    </w:p>
    <w:p w:rsidR="00EE1831" w:rsidRPr="00E73183" w:rsidRDefault="009B730D" w:rsidP="00E86B59">
      <w:pPr>
        <w:pStyle w:val="affff1"/>
        <w:numPr>
          <w:ilvl w:val="0"/>
          <w:numId w:val="94"/>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Инструменты: требует обсуждения (Dbdiagram.io, Lucidchart, ERwin, PostgreSQL ERD Tools);</w:t>
      </w:r>
    </w:p>
    <w:p w:rsidR="00EE1831" w:rsidRPr="00E73183" w:rsidRDefault="009B730D" w:rsidP="00E86B59">
      <w:pPr>
        <w:pStyle w:val="affff1"/>
        <w:numPr>
          <w:ilvl w:val="0"/>
          <w:numId w:val="94"/>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Экспорт: PDF/PNG + исходные файлы + DDL-скрипты (для верификации);</w:t>
      </w:r>
    </w:p>
    <w:p w:rsidR="00EE1831" w:rsidRPr="00E73183" w:rsidRDefault="009B730D" w:rsidP="00E86B59">
      <w:pPr>
        <w:pStyle w:val="affff1"/>
        <w:numPr>
          <w:ilvl w:val="0"/>
          <w:numId w:val="94"/>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Версионирование в Git</w:t>
      </w:r>
      <w:r w:rsidRPr="00E73183">
        <w:rPr>
          <w:rFonts w:ascii="PT Sans" w:eastAsia="Calibri" w:hAnsi="PT Sans"/>
          <w:bCs/>
          <w:sz w:val="24"/>
          <w:szCs w:val="24"/>
          <w:lang w:val="en-GB" w:eastAsia="x-none"/>
        </w:rPr>
        <w:t>.</w:t>
      </w:r>
    </w:p>
    <w:p w:rsidR="00C01E17" w:rsidRPr="00E73183" w:rsidRDefault="00C01E17" w:rsidP="00B73E65">
      <w:pPr>
        <w:pStyle w:val="affff1"/>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p>
    <w:p w:rsidR="00EE1831" w:rsidRPr="00E73183" w:rsidRDefault="009B730D" w:rsidP="00E86B59">
      <w:pPr>
        <w:keepNext/>
        <w:keepLines/>
        <w:widowControl w:val="0"/>
        <w:numPr>
          <w:ilvl w:val="0"/>
          <w:numId w:val="107"/>
        </w:numPr>
        <w:tabs>
          <w:tab w:val="left" w:pos="1134"/>
          <w:tab w:val="left" w:pos="1276"/>
        </w:tabs>
        <w:suppressAutoHyphens/>
        <w:spacing w:line="276" w:lineRule="auto"/>
        <w:ind w:left="0" w:firstLine="709"/>
        <w:jc w:val="both"/>
        <w:outlineLvl w:val="0"/>
        <w:rPr>
          <w:rFonts w:ascii="PT Sans" w:hAnsi="PT Sans"/>
          <w:b/>
          <w:bCs/>
          <w:color w:val="000000"/>
          <w:sz w:val="28"/>
          <w:szCs w:val="24"/>
          <w:lang w:val="ru-RU" w:eastAsia="en-US"/>
        </w:rPr>
      </w:pPr>
      <w:bookmarkStart w:id="63" w:name="_Toc217922415"/>
      <w:r w:rsidRPr="00E73183">
        <w:rPr>
          <w:rFonts w:ascii="PT Sans" w:hAnsi="PT Sans"/>
          <w:b/>
          <w:bCs/>
          <w:color w:val="000000"/>
          <w:sz w:val="28"/>
          <w:szCs w:val="24"/>
          <w:lang w:val="ru-RU" w:eastAsia="en-US"/>
        </w:rPr>
        <w:t>Требования к безопасности</w:t>
      </w:r>
      <w:bookmarkEnd w:id="63"/>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все сервисы должны взаимодействовать по протоколу HTTPS.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необходимо обеспечить хранение конфиденциальных данных (пароли, API-ключи) в Kubernetes Secrets.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требуется ограничить доступ к БД и сервисам через сетевые политики.</w:t>
      </w:r>
    </w:p>
    <w:p w:rsidR="00C01E17" w:rsidRPr="00E73183" w:rsidRDefault="00C01E17" w:rsidP="00B73E65">
      <w:pPr>
        <w:tabs>
          <w:tab w:val="left" w:pos="709"/>
          <w:tab w:val="left" w:pos="1276"/>
          <w:tab w:val="left" w:pos="1418"/>
        </w:tabs>
        <w:suppressAutoHyphens/>
        <w:spacing w:line="276" w:lineRule="auto"/>
        <w:ind w:firstLine="709"/>
        <w:contextualSpacing/>
        <w:jc w:val="both"/>
        <w:rPr>
          <w:rFonts w:ascii="PT Sans" w:eastAsia="Calibri" w:hAnsi="PT Sans"/>
          <w:sz w:val="24"/>
          <w:szCs w:val="24"/>
          <w:lang w:val="ru-RU" w:eastAsia="en-US"/>
        </w:rPr>
      </w:pPr>
    </w:p>
    <w:p w:rsidR="00EE1831" w:rsidRPr="00E73183" w:rsidRDefault="009B730D" w:rsidP="00E86B59">
      <w:pPr>
        <w:keepNext/>
        <w:keepLines/>
        <w:widowControl w:val="0"/>
        <w:numPr>
          <w:ilvl w:val="0"/>
          <w:numId w:val="107"/>
        </w:numPr>
        <w:tabs>
          <w:tab w:val="left" w:pos="1134"/>
          <w:tab w:val="left" w:pos="1276"/>
        </w:tabs>
        <w:suppressAutoHyphens/>
        <w:spacing w:line="276" w:lineRule="auto"/>
        <w:ind w:left="0" w:firstLine="709"/>
        <w:jc w:val="both"/>
        <w:outlineLvl w:val="0"/>
        <w:rPr>
          <w:rFonts w:ascii="PT Sans" w:hAnsi="PT Sans"/>
          <w:b/>
          <w:bCs/>
          <w:color w:val="000000"/>
          <w:sz w:val="28"/>
          <w:szCs w:val="24"/>
          <w:lang w:val="ru-RU" w:eastAsia="en-US"/>
        </w:rPr>
      </w:pPr>
      <w:bookmarkStart w:id="64" w:name="_Toc217922416"/>
      <w:r w:rsidRPr="00E73183">
        <w:rPr>
          <w:rFonts w:ascii="PT Sans" w:hAnsi="PT Sans"/>
          <w:b/>
          <w:bCs/>
          <w:color w:val="000000"/>
          <w:sz w:val="28"/>
          <w:szCs w:val="24"/>
          <w:lang w:val="ru-RU" w:eastAsia="en-US"/>
        </w:rPr>
        <w:lastRenderedPageBreak/>
        <w:t>Требования к показателям назначения приложения для демонстрации проверок</w:t>
      </w:r>
      <w:bookmarkEnd w:id="64"/>
    </w:p>
    <w:p w:rsidR="00EE1831" w:rsidRPr="00E73183" w:rsidRDefault="009B730D" w:rsidP="00E56520">
      <w:pPr>
        <w:tabs>
          <w:tab w:val="left" w:pos="1134"/>
          <w:tab w:val="left" w:pos="1276"/>
        </w:tabs>
        <w:suppressAutoHyphens/>
        <w:spacing w:line="276" w:lineRule="auto"/>
        <w:ind w:left="709"/>
        <w:jc w:val="both"/>
        <w:outlineLvl w:val="1"/>
        <w:rPr>
          <w:rFonts w:ascii="PT Sans" w:eastAsia="Calibri" w:hAnsi="PT Sans" w:cs="Calibri"/>
          <w:bCs/>
          <w:sz w:val="24"/>
          <w:szCs w:val="24"/>
          <w:lang w:val="ru-RU" w:eastAsia="x-none"/>
        </w:rPr>
      </w:pPr>
      <w:bookmarkStart w:id="65" w:name="_Toc217922417"/>
      <w:r w:rsidRPr="00E73183">
        <w:rPr>
          <w:rFonts w:ascii="PT Sans" w:eastAsia="Calibri" w:hAnsi="PT Sans" w:cs="Calibri"/>
          <w:bCs/>
          <w:sz w:val="24"/>
          <w:szCs w:val="24"/>
          <w:lang w:val="ru-RU" w:eastAsia="x-none"/>
        </w:rPr>
        <w:t>8.1Требования к масштабированию и отказоустойчивости:</w:t>
      </w:r>
      <w:bookmarkEnd w:id="65"/>
    </w:p>
    <w:p w:rsidR="00EE1831" w:rsidRPr="00E73183" w:rsidRDefault="009B730D" w:rsidP="00E86B59">
      <w:pPr>
        <w:pStyle w:val="affff1"/>
        <w:numPr>
          <w:ilvl w:val="0"/>
          <w:numId w:val="95"/>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не</w:t>
      </w:r>
      <w:r w:rsidR="003E3F16" w:rsidRPr="00E73183">
        <w:rPr>
          <w:rFonts w:ascii="PT Sans" w:eastAsia="Calibri" w:hAnsi="PT Sans"/>
          <w:bCs/>
          <w:sz w:val="24"/>
          <w:szCs w:val="24"/>
          <w:lang w:val="ru-RU" w:eastAsia="x-none"/>
        </w:rPr>
        <w:t>обходимо настроить Horizontal Pod Autoscaling для компонентов приложения;</w:t>
      </w:r>
    </w:p>
    <w:p w:rsidR="00EE1831" w:rsidRPr="00E73183" w:rsidRDefault="009B730D" w:rsidP="00E86B59">
      <w:pPr>
        <w:pStyle w:val="affff1"/>
        <w:numPr>
          <w:ilvl w:val="0"/>
          <w:numId w:val="95"/>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т</w:t>
      </w:r>
      <w:r w:rsidR="003E3F16" w:rsidRPr="00E73183">
        <w:rPr>
          <w:rFonts w:ascii="PT Sans" w:eastAsia="Calibri" w:hAnsi="PT Sans"/>
          <w:bCs/>
          <w:sz w:val="24"/>
          <w:szCs w:val="24"/>
          <w:lang w:val="ru-RU" w:eastAsia="x-none"/>
        </w:rPr>
        <w:t xml:space="preserve">ребуется использовать </w:t>
      </w:r>
      <w:r w:rsidR="003E3F16" w:rsidRPr="00E73183">
        <w:rPr>
          <w:rFonts w:ascii="PT Sans" w:eastAsia="Calibri" w:hAnsi="PT Sans"/>
          <w:bCs/>
          <w:sz w:val="24"/>
          <w:szCs w:val="24"/>
          <w:lang w:val="en-US" w:eastAsia="x-none"/>
        </w:rPr>
        <w:t>Read</w:t>
      </w:r>
      <w:r w:rsidR="003E3F16" w:rsidRPr="00E73183">
        <w:rPr>
          <w:rFonts w:ascii="PT Sans" w:eastAsia="Calibri" w:hAnsi="PT Sans"/>
          <w:bCs/>
          <w:sz w:val="24"/>
          <w:szCs w:val="24"/>
          <w:lang w:val="ru-RU" w:eastAsia="x-none"/>
        </w:rPr>
        <w:t xml:space="preserve"> </w:t>
      </w:r>
      <w:r w:rsidR="003E3F16" w:rsidRPr="00E73183">
        <w:rPr>
          <w:rFonts w:ascii="PT Sans" w:eastAsia="Calibri" w:hAnsi="PT Sans"/>
          <w:bCs/>
          <w:sz w:val="24"/>
          <w:szCs w:val="24"/>
          <w:lang w:val="en-US" w:eastAsia="x-none"/>
        </w:rPr>
        <w:t>Replicas</w:t>
      </w:r>
      <w:r w:rsidR="003E3F16" w:rsidRPr="00E73183">
        <w:rPr>
          <w:rFonts w:ascii="PT Sans" w:eastAsia="Calibri" w:hAnsi="PT Sans"/>
          <w:bCs/>
          <w:sz w:val="24"/>
          <w:szCs w:val="24"/>
          <w:lang w:val="ru-RU" w:eastAsia="x-none"/>
        </w:rPr>
        <w:t xml:space="preserve"> для </w:t>
      </w:r>
      <w:r w:rsidR="003E3F16" w:rsidRPr="00E73183">
        <w:rPr>
          <w:rFonts w:ascii="PT Sans" w:eastAsia="Calibri" w:hAnsi="PT Sans"/>
          <w:bCs/>
          <w:sz w:val="24"/>
          <w:szCs w:val="24"/>
          <w:lang w:val="en-US" w:eastAsia="x-none"/>
        </w:rPr>
        <w:t>PostgreSQL</w:t>
      </w:r>
      <w:r w:rsidR="003E3F16" w:rsidRPr="00E73183">
        <w:rPr>
          <w:rFonts w:ascii="PT Sans" w:eastAsia="Calibri" w:hAnsi="PT Sans"/>
          <w:bCs/>
          <w:sz w:val="24"/>
          <w:szCs w:val="24"/>
          <w:lang w:val="ru-RU" w:eastAsia="x-none"/>
        </w:rPr>
        <w:t xml:space="preserve"> и </w:t>
      </w:r>
      <w:r w:rsidR="003E3F16" w:rsidRPr="00E73183">
        <w:rPr>
          <w:rFonts w:ascii="PT Sans" w:eastAsia="Calibri" w:hAnsi="PT Sans"/>
          <w:bCs/>
          <w:sz w:val="24"/>
          <w:szCs w:val="24"/>
          <w:lang w:val="en-US" w:eastAsia="x-none"/>
        </w:rPr>
        <w:t>ClickHouse</w:t>
      </w:r>
      <w:r w:rsidR="003E3F16" w:rsidRPr="00E73183">
        <w:rPr>
          <w:rFonts w:ascii="PT Sans" w:eastAsia="Calibri" w:hAnsi="PT Sans"/>
          <w:bCs/>
          <w:sz w:val="24"/>
          <w:szCs w:val="24"/>
          <w:lang w:val="ru-RU" w:eastAsia="x-none"/>
        </w:rPr>
        <w:t>;</w:t>
      </w:r>
    </w:p>
    <w:p w:rsidR="00EE1831" w:rsidRPr="00E73183" w:rsidRDefault="009B730D" w:rsidP="00E86B59">
      <w:pPr>
        <w:pStyle w:val="affff1"/>
        <w:numPr>
          <w:ilvl w:val="0"/>
          <w:numId w:val="95"/>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н</w:t>
      </w:r>
      <w:r w:rsidR="003E3F16" w:rsidRPr="00E73183">
        <w:rPr>
          <w:rFonts w:ascii="PT Sans" w:eastAsia="Calibri" w:hAnsi="PT Sans"/>
          <w:bCs/>
          <w:sz w:val="24"/>
          <w:szCs w:val="24"/>
          <w:lang w:val="ru-RU" w:eastAsia="x-none"/>
        </w:rPr>
        <w:t>еобходимо разместить сервисы в разных зонах доступности (multi-AZ).</w:t>
      </w:r>
    </w:p>
    <w:p w:rsidR="00EE1831" w:rsidRPr="00E73183" w:rsidRDefault="009B730D" w:rsidP="00E56520">
      <w:pPr>
        <w:tabs>
          <w:tab w:val="left" w:pos="1134"/>
          <w:tab w:val="left" w:pos="1276"/>
        </w:tabs>
        <w:suppressAutoHyphens/>
        <w:spacing w:line="276" w:lineRule="auto"/>
        <w:ind w:left="709"/>
        <w:jc w:val="both"/>
        <w:outlineLvl w:val="1"/>
        <w:rPr>
          <w:rFonts w:ascii="PT Sans" w:eastAsia="Calibri" w:hAnsi="PT Sans" w:cs="Calibri"/>
          <w:bCs/>
          <w:sz w:val="24"/>
          <w:szCs w:val="24"/>
          <w:lang w:val="ru-RU" w:eastAsia="x-none"/>
        </w:rPr>
      </w:pPr>
      <w:bookmarkStart w:id="66" w:name="_Toc217922418"/>
      <w:r w:rsidRPr="00E73183">
        <w:rPr>
          <w:rFonts w:ascii="PT Sans" w:eastAsia="Calibri" w:hAnsi="PT Sans" w:cs="Calibri"/>
          <w:bCs/>
          <w:sz w:val="24"/>
          <w:szCs w:val="24"/>
          <w:lang w:val="ru-RU" w:eastAsia="x-none"/>
        </w:rPr>
        <w:t>8.2Требования к показателям производительности приложения:</w:t>
      </w:r>
      <w:bookmarkEnd w:id="66"/>
    </w:p>
    <w:p w:rsidR="00EE1831" w:rsidRPr="00E73183" w:rsidRDefault="009B730D" w:rsidP="00E86B59">
      <w:pPr>
        <w:pStyle w:val="affff1"/>
        <w:numPr>
          <w:ilvl w:val="0"/>
          <w:numId w:val="96"/>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Время ответа/отклика интерфейса приложение для демонстрации проверок-приложения не более 2 секунд;</w:t>
      </w:r>
    </w:p>
    <w:p w:rsidR="00EE1831" w:rsidRPr="00E73183" w:rsidRDefault="009B730D" w:rsidP="00E86B59">
      <w:pPr>
        <w:pStyle w:val="affff1"/>
        <w:numPr>
          <w:ilvl w:val="0"/>
          <w:numId w:val="96"/>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TPS составляет - не менее 200 (при 1000 пользователей с выборкой 10000 записей из реестров СУБД); </w:t>
      </w:r>
    </w:p>
    <w:p w:rsidR="00EE1831" w:rsidRPr="00E73183" w:rsidRDefault="009B730D" w:rsidP="00E86B59">
      <w:pPr>
        <w:pStyle w:val="affff1"/>
        <w:numPr>
          <w:ilvl w:val="0"/>
          <w:numId w:val="96"/>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Стресс-тест необходимо проводить по сценариям с увеличением количества пользователей до отказа приложение для демонстрации проверок, или снижением интервала между запросами пользователей, увеличением выборки, организацией параллельных запросов пользователей.</w:t>
      </w:r>
    </w:p>
    <w:p w:rsidR="00EE1831" w:rsidRPr="00E73183" w:rsidRDefault="009B730D" w:rsidP="00E86B59">
      <w:pPr>
        <w:keepNext/>
        <w:keepLines/>
        <w:widowControl w:val="0"/>
        <w:numPr>
          <w:ilvl w:val="0"/>
          <w:numId w:val="107"/>
        </w:numPr>
        <w:tabs>
          <w:tab w:val="left" w:pos="1134"/>
          <w:tab w:val="left" w:pos="1276"/>
        </w:tabs>
        <w:suppressAutoHyphens/>
        <w:spacing w:line="276" w:lineRule="auto"/>
        <w:ind w:left="0" w:firstLine="709"/>
        <w:jc w:val="both"/>
        <w:outlineLvl w:val="0"/>
        <w:rPr>
          <w:rFonts w:ascii="PT Sans" w:hAnsi="PT Sans"/>
          <w:b/>
          <w:bCs/>
          <w:color w:val="000000"/>
          <w:sz w:val="28"/>
          <w:szCs w:val="24"/>
          <w:lang w:val="ru-RU" w:eastAsia="en-US"/>
        </w:rPr>
      </w:pPr>
      <w:bookmarkStart w:id="67" w:name="_Toc217922419"/>
      <w:r w:rsidRPr="00E73183">
        <w:rPr>
          <w:rFonts w:ascii="PT Sans" w:hAnsi="PT Sans"/>
          <w:b/>
          <w:bCs/>
          <w:color w:val="000000"/>
          <w:sz w:val="28"/>
          <w:szCs w:val="24"/>
          <w:lang w:val="ru-RU" w:eastAsia="en-US"/>
        </w:rPr>
        <w:t>Требования к проведению проверки приложения для демонстрации проверок</w:t>
      </w:r>
      <w:bookmarkEnd w:id="67"/>
    </w:p>
    <w:p w:rsidR="00EE1831" w:rsidRPr="00E73183" w:rsidRDefault="009B730D" w:rsidP="00B73E65">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68" w:name="_Toc217922420"/>
      <w:r w:rsidRPr="00E73183">
        <w:rPr>
          <w:rFonts w:ascii="PT Sans" w:hAnsi="PT Sans"/>
          <w:b/>
          <w:bCs/>
          <w:sz w:val="24"/>
          <w:szCs w:val="24"/>
          <w:lang w:val="ru-RU" w:eastAsia="en-US"/>
        </w:rPr>
        <w:t>9.1 Требования к нагрузочному тестированию</w:t>
      </w:r>
      <w:bookmarkEnd w:id="68"/>
      <w:r w:rsidRPr="00E73183">
        <w:rPr>
          <w:rFonts w:ascii="PT Sans" w:hAnsi="PT Sans"/>
          <w:b/>
          <w:bCs/>
          <w:sz w:val="24"/>
          <w:szCs w:val="24"/>
          <w:lang w:val="ru-RU" w:eastAsia="en-US"/>
        </w:rPr>
        <w:t xml:space="preserve"> </w:t>
      </w:r>
    </w:p>
    <w:p w:rsidR="00EE1831" w:rsidRPr="00E73183" w:rsidRDefault="009B730D" w:rsidP="00B73E65">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9.1.1 Нагрузочное тестирование проводится на </w:t>
      </w:r>
      <w:r w:rsidR="00185991" w:rsidRPr="00E73183">
        <w:rPr>
          <w:rFonts w:ascii="PT Sans" w:eastAsia="Calibri" w:hAnsi="PT Sans"/>
          <w:bCs/>
          <w:sz w:val="24"/>
          <w:szCs w:val="24"/>
          <w:lang w:val="ru-RU" w:eastAsia="x-none"/>
        </w:rPr>
        <w:t>тестовом стенде заявителя</w:t>
      </w:r>
      <w:r w:rsidRPr="00E73183">
        <w:rPr>
          <w:rFonts w:ascii="PT Sans" w:eastAsia="Calibri" w:hAnsi="PT Sans"/>
          <w:bCs/>
          <w:sz w:val="24"/>
          <w:szCs w:val="24"/>
          <w:lang w:val="ru-RU" w:eastAsia="x-none"/>
        </w:rPr>
        <w:t xml:space="preserve"> перед демонстрацией </w:t>
      </w:r>
      <w:r w:rsidR="001C1128" w:rsidRPr="00E73183">
        <w:rPr>
          <w:rFonts w:ascii="PT Sans" w:eastAsia="Calibri" w:hAnsi="PT Sans"/>
          <w:bCs/>
          <w:sz w:val="24"/>
          <w:szCs w:val="24"/>
          <w:lang w:val="ru-RU" w:eastAsia="x-none"/>
        </w:rPr>
        <w:t>тестового стенда</w:t>
      </w:r>
      <w:r w:rsidRPr="00E73183">
        <w:rPr>
          <w:rFonts w:ascii="PT Sans" w:eastAsia="Calibri" w:hAnsi="PT Sans"/>
          <w:bCs/>
          <w:sz w:val="24"/>
          <w:szCs w:val="24"/>
          <w:lang w:val="ru-RU" w:eastAsia="x-none"/>
        </w:rPr>
        <w:t xml:space="preserve"> Заказчику. Результаты тестирования</w:t>
      </w:r>
      <w:r w:rsidR="001C1128" w:rsidRPr="00E73183">
        <w:rPr>
          <w:rFonts w:ascii="PT Sans" w:eastAsia="Calibri" w:hAnsi="PT Sans"/>
          <w:bCs/>
          <w:sz w:val="24"/>
          <w:szCs w:val="24"/>
          <w:lang w:val="ru-RU" w:eastAsia="x-none"/>
        </w:rPr>
        <w:t xml:space="preserve"> должны быть оформлены в виде соответствующего документа</w:t>
      </w:r>
      <w:r w:rsidRPr="00E73183">
        <w:rPr>
          <w:rFonts w:ascii="PT Sans" w:eastAsia="Calibri" w:hAnsi="PT Sans"/>
          <w:bCs/>
          <w:sz w:val="24"/>
          <w:szCs w:val="24"/>
          <w:lang w:val="ru-RU" w:eastAsia="x-none"/>
        </w:rPr>
        <w:t>.</w:t>
      </w:r>
    </w:p>
    <w:p w:rsidR="00EE1831" w:rsidRPr="00E73183" w:rsidRDefault="009B730D" w:rsidP="00E86B59">
      <w:pPr>
        <w:pStyle w:val="affff1"/>
        <w:numPr>
          <w:ilvl w:val="2"/>
          <w:numId w:val="97"/>
        </w:numPr>
        <w:tabs>
          <w:tab w:val="left" w:pos="1134"/>
          <w:tab w:val="left" w:pos="1276"/>
        </w:tabs>
        <w:suppressAutoHyphens/>
        <w:spacing w:line="276" w:lineRule="auto"/>
        <w:ind w:left="0" w:firstLine="709"/>
        <w:jc w:val="both"/>
        <w:outlineLvl w:val="2"/>
        <w:rPr>
          <w:rFonts w:ascii="PT Sans" w:hAnsi="PT Sans"/>
          <w:bCs/>
          <w:sz w:val="24"/>
          <w:szCs w:val="24"/>
          <w:lang w:val="ru-RU" w:eastAsia="x-none"/>
        </w:rPr>
      </w:pPr>
      <w:r w:rsidRPr="00E73183">
        <w:rPr>
          <w:rFonts w:ascii="PT Sans" w:eastAsia="Calibri" w:hAnsi="PT Sans"/>
          <w:bCs/>
          <w:sz w:val="24"/>
          <w:szCs w:val="24"/>
          <w:lang w:val="ru-RU" w:eastAsia="x-none"/>
        </w:rPr>
        <w:t>Цели и задачи нагрузочного тестирования:</w:t>
      </w:r>
    </w:p>
    <w:p w:rsidR="00EE1831" w:rsidRPr="00E73183" w:rsidRDefault="009B730D" w:rsidP="00E86B59">
      <w:pPr>
        <w:pStyle w:val="affff1"/>
        <w:numPr>
          <w:ilvl w:val="0"/>
          <w:numId w:val="9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Нагрузочное тестирование проводится в целях определения: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максимального TPS (Transactions Per Second) - количества транзакций в секунду, которое способна обработать система;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времени ответа/отклика приложение для демонстрации проверок при различных уровнях нагрузки;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точки деградации производительности и "узких мест" в архитектуре;</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стабильности работы приложение для демонстрации проверок при длительной нагрузке.</w:t>
      </w:r>
    </w:p>
    <w:p w:rsidR="00EE1831" w:rsidRPr="00E73183" w:rsidRDefault="009B730D" w:rsidP="00E86B59">
      <w:pPr>
        <w:pStyle w:val="affff1"/>
        <w:numPr>
          <w:ilvl w:val="0"/>
          <w:numId w:val="9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Задачи нагрузочного тестирования: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проверка соответствия требованиям к производительности, указанным в разделе </w:t>
      </w:r>
      <w:r w:rsidR="00C01E17" w:rsidRPr="00E73183">
        <w:rPr>
          <w:rFonts w:ascii="PT Sans" w:eastAsia="Calibri" w:hAnsi="PT Sans"/>
          <w:sz w:val="24"/>
          <w:szCs w:val="24"/>
          <w:lang w:val="ru-RU" w:eastAsia="en-US"/>
        </w:rPr>
        <w:t>8</w:t>
      </w:r>
      <w:r w:rsidRPr="00E73183">
        <w:rPr>
          <w:rFonts w:ascii="PT Sans" w:eastAsia="Calibri" w:hAnsi="PT Sans"/>
          <w:sz w:val="24"/>
          <w:szCs w:val="24"/>
          <w:lang w:val="ru-RU" w:eastAsia="en-US"/>
        </w:rPr>
        <w:t xml:space="preserve">.2 настоящего </w:t>
      </w:r>
      <w:r w:rsidR="00C01E17" w:rsidRPr="00E73183">
        <w:rPr>
          <w:rFonts w:ascii="PT Sans" w:eastAsia="Calibri" w:hAnsi="PT Sans"/>
          <w:sz w:val="24"/>
          <w:szCs w:val="24"/>
          <w:lang w:val="ru-RU" w:eastAsia="en-US"/>
        </w:rPr>
        <w:t>приложения</w:t>
      </w:r>
      <w:r w:rsidRPr="00E73183">
        <w:rPr>
          <w:rFonts w:ascii="PT Sans" w:eastAsia="Calibri" w:hAnsi="PT Sans"/>
          <w:sz w:val="24"/>
          <w:szCs w:val="24"/>
          <w:lang w:val="ru-RU" w:eastAsia="en-US"/>
        </w:rPr>
        <w: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определение оптимальной конфигурации ресурсов Kubernetes;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верификация масштабируемости компонентов системы.</w:t>
      </w:r>
    </w:p>
    <w:p w:rsidR="00EE1831" w:rsidRPr="00E73183" w:rsidRDefault="009B730D" w:rsidP="00B73E65">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w:t>
      </w:r>
      <w:r w:rsidR="00EB60D8" w:rsidRPr="00E73183">
        <w:rPr>
          <w:rFonts w:ascii="PT Sans" w:eastAsia="Calibri" w:hAnsi="PT Sans"/>
          <w:bCs/>
          <w:sz w:val="24"/>
          <w:szCs w:val="24"/>
          <w:lang w:val="ru-RU" w:eastAsia="x-none"/>
        </w:rPr>
        <w:t xml:space="preserve">9.1.3 </w:t>
      </w:r>
      <w:r w:rsidRPr="00E73183">
        <w:rPr>
          <w:rFonts w:ascii="PT Sans" w:eastAsia="Calibri" w:hAnsi="PT Sans"/>
          <w:bCs/>
          <w:sz w:val="24"/>
          <w:szCs w:val="24"/>
          <w:lang w:val="ru-RU" w:eastAsia="x-none"/>
        </w:rPr>
        <w:t>Методика проведения нагрузочного тестирования:</w:t>
      </w:r>
    </w:p>
    <w:p w:rsidR="00EE1831" w:rsidRPr="00E73183" w:rsidRDefault="009B730D" w:rsidP="00E86B59">
      <w:pPr>
        <w:pStyle w:val="affff1"/>
        <w:numPr>
          <w:ilvl w:val="0"/>
          <w:numId w:val="98"/>
        </w:numPr>
        <w:tabs>
          <w:tab w:val="left" w:pos="1276"/>
          <w:tab w:val="left" w:pos="1701"/>
        </w:tabs>
        <w:suppressAutoHyphens/>
        <w:spacing w:line="276" w:lineRule="auto"/>
        <w:ind w:left="0" w:firstLine="709"/>
        <w:jc w:val="both"/>
        <w:outlineLvl w:val="3"/>
        <w:rPr>
          <w:rFonts w:ascii="PT Sans" w:hAnsi="PT Sans"/>
          <w:bCs/>
          <w:sz w:val="24"/>
          <w:szCs w:val="24"/>
          <w:lang w:val="ru-RU" w:eastAsia="x-none"/>
        </w:rPr>
      </w:pPr>
      <w:r w:rsidRPr="00E73183">
        <w:rPr>
          <w:rFonts w:ascii="PT Sans" w:eastAsia="Calibri" w:hAnsi="PT Sans"/>
          <w:bCs/>
          <w:sz w:val="24"/>
          <w:szCs w:val="24"/>
          <w:lang w:val="ru-RU" w:eastAsia="x-none"/>
        </w:rPr>
        <w:t>Подготовка тестового окружения: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выделение отдельного namespace в Kubernetes для тестирования;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настройка мониторинга через Prometheus + Grafana;</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подготовка тестовых данных в соответствии с требованиями настоящего документа.</w:t>
      </w:r>
    </w:p>
    <w:p w:rsidR="00EE1831" w:rsidRPr="00E73183" w:rsidRDefault="009B730D" w:rsidP="00E86B59">
      <w:pPr>
        <w:pStyle w:val="affff1"/>
        <w:numPr>
          <w:ilvl w:val="0"/>
          <w:numId w:val="9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Рекомендуемые инструменты, для использования в процессе нагрузочного тестирования: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k6 - для сценариев тестирования API и веб-интерфейсов;</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Apache JMeter - для комплексного тестирования;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Vegeta - для HTTP-нагрузки;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Prometheus - для сбора метрик производительности.</w:t>
      </w:r>
    </w:p>
    <w:p w:rsidR="00EE1831" w:rsidRPr="00E73183" w:rsidRDefault="009B730D" w:rsidP="00E86B59">
      <w:pPr>
        <w:pStyle w:val="affff1"/>
        <w:numPr>
          <w:ilvl w:val="0"/>
          <w:numId w:val="9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Сценарии нагрузочного тестирования: </w:t>
      </w:r>
    </w:p>
    <w:p w:rsidR="00EE1831" w:rsidRPr="00E73183" w:rsidRDefault="009B730D" w:rsidP="00B73E65">
      <w:pPr>
        <w:tabs>
          <w:tab w:val="left" w:pos="1276"/>
          <w:tab w:val="left" w:pos="1701"/>
        </w:tabs>
        <w:suppressAutoHyphens/>
        <w:spacing w:line="276" w:lineRule="auto"/>
        <w:ind w:firstLine="709"/>
        <w:jc w:val="both"/>
        <w:outlineLvl w:val="3"/>
        <w:rPr>
          <w:rFonts w:ascii="PT Sans" w:hAnsi="PT Sans"/>
          <w:bCs/>
          <w:sz w:val="24"/>
          <w:szCs w:val="24"/>
          <w:lang w:val="ru-RU" w:eastAsia="x-none"/>
        </w:rPr>
      </w:pPr>
      <w:r w:rsidRPr="00E73183">
        <w:rPr>
          <w:rFonts w:ascii="PT Sans" w:eastAsia="Calibri" w:hAnsi="PT Sans"/>
          <w:b/>
          <w:bCs/>
          <w:sz w:val="24"/>
          <w:szCs w:val="24"/>
          <w:lang w:val="ru-RU" w:eastAsia="x-none"/>
        </w:rPr>
        <w:t>Сценарий 1:</w:t>
      </w:r>
      <w:r w:rsidRPr="00E73183">
        <w:rPr>
          <w:rFonts w:ascii="PT Sans" w:eastAsia="Calibri" w:hAnsi="PT Sans"/>
          <w:bCs/>
          <w:sz w:val="24"/>
          <w:szCs w:val="24"/>
          <w:lang w:val="ru-RU" w:eastAsia="x-none"/>
        </w:rPr>
        <w:t xml:space="preserve"> Тестирование </w:t>
      </w:r>
      <w:r w:rsidRPr="00E73183">
        <w:rPr>
          <w:rFonts w:ascii="PT Sans" w:eastAsia="Calibri" w:hAnsi="PT Sans"/>
          <w:bCs/>
          <w:sz w:val="24"/>
          <w:szCs w:val="24"/>
          <w:lang w:val="en-US" w:eastAsia="x-none"/>
        </w:rPr>
        <w:t>CRUD</w:t>
      </w:r>
      <w:r w:rsidRPr="00E73183">
        <w:rPr>
          <w:rFonts w:ascii="PT Sans" w:eastAsia="Calibri" w:hAnsi="PT Sans"/>
          <w:bCs/>
          <w:sz w:val="24"/>
          <w:szCs w:val="24"/>
          <w:lang w:val="ru-RU" w:eastAsia="x-none"/>
        </w:rPr>
        <w:t xml:space="preserve"> операций с пользователями и оборудованием:</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операции создания, чтения, обновления и удаления записей;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параметры: 1000 concurrent users, длительность 30 минут;</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целевое время ответа: &lt; 2 секунды.</w:t>
      </w:r>
    </w:p>
    <w:p w:rsidR="00EE1831" w:rsidRPr="00E73183" w:rsidRDefault="009B730D" w:rsidP="00B73E65">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
          <w:bCs/>
          <w:sz w:val="24"/>
          <w:szCs w:val="24"/>
          <w:lang w:val="ru-RU" w:eastAsia="x-none"/>
        </w:rPr>
        <w:t>Сценарий 2</w:t>
      </w:r>
      <w:r w:rsidRPr="00E73183">
        <w:rPr>
          <w:rFonts w:ascii="PT Sans" w:eastAsia="Calibri" w:hAnsi="PT Sans"/>
          <w:bCs/>
          <w:sz w:val="24"/>
          <w:szCs w:val="24"/>
          <w:lang w:val="ru-RU" w:eastAsia="x-none"/>
        </w:rPr>
        <w:t>: Тестирование работы с временными рядами: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запросы данных из ClickHouse для построения графиков;</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выборка 10000 записей из PostgreSQL;</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параметры: 500 concurrent users, длительность 20 минут.</w:t>
      </w:r>
    </w:p>
    <w:p w:rsidR="00EE1831" w:rsidRPr="00E73183" w:rsidRDefault="009B730D" w:rsidP="00B73E65">
      <w:pPr>
        <w:tabs>
          <w:tab w:val="left" w:pos="1276"/>
          <w:tab w:val="left" w:pos="1701"/>
        </w:tabs>
        <w:suppressAutoHyphens/>
        <w:spacing w:line="276" w:lineRule="auto"/>
        <w:ind w:firstLine="709"/>
        <w:jc w:val="both"/>
        <w:outlineLvl w:val="3"/>
        <w:rPr>
          <w:rFonts w:ascii="PT Sans" w:hAnsi="PT Sans"/>
          <w:bCs/>
          <w:sz w:val="24"/>
          <w:szCs w:val="24"/>
          <w:lang w:val="en-US" w:eastAsia="x-none"/>
        </w:rPr>
      </w:pPr>
      <w:r w:rsidRPr="00E73183">
        <w:rPr>
          <w:rFonts w:ascii="PT Sans" w:eastAsia="Calibri" w:hAnsi="PT Sans"/>
          <w:b/>
          <w:bCs/>
          <w:sz w:val="24"/>
          <w:szCs w:val="24"/>
          <w:lang w:val="en-US" w:eastAsia="x-none"/>
        </w:rPr>
        <w:t>Сценарий 3</w:t>
      </w:r>
      <w:r w:rsidRPr="00E73183">
        <w:rPr>
          <w:rFonts w:ascii="PT Sans" w:eastAsia="Calibri" w:hAnsi="PT Sans"/>
          <w:bCs/>
          <w:sz w:val="24"/>
          <w:szCs w:val="24"/>
          <w:lang w:val="en-US" w:eastAsia="x-none"/>
        </w:rPr>
        <w:t>: Комплексный пользовательский сценарий</w:t>
      </w:r>
      <w:r w:rsidRPr="00E73183">
        <w:rPr>
          <w:rFonts w:ascii="PT Sans" w:eastAsia="Calibri" w:hAnsi="PT Sans"/>
          <w:bCs/>
          <w:sz w:val="24"/>
          <w:szCs w:val="24"/>
          <w:lang w:val="ru-RU" w:eastAsia="x-none"/>
        </w:rPr>
        <w: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полный цикл работы: аутентификация </w:t>
      </w:r>
      <w:r w:rsidRPr="00E73183">
        <w:rPr>
          <w:rFonts w:ascii="Arial" w:eastAsia="Calibri" w:hAnsi="Arial" w:cs="Arial"/>
          <w:sz w:val="24"/>
          <w:szCs w:val="24"/>
          <w:lang w:val="ru-RU" w:eastAsia="en-US"/>
        </w:rPr>
        <w:t>→</w:t>
      </w:r>
      <w:r w:rsidRPr="00E73183">
        <w:rPr>
          <w:rFonts w:ascii="PT Sans" w:eastAsia="Calibri" w:hAnsi="PT Sans"/>
          <w:sz w:val="24"/>
          <w:szCs w:val="24"/>
          <w:lang w:val="ru-RU" w:eastAsia="en-US"/>
        </w:rPr>
        <w:t xml:space="preserve"> работа с данными </w:t>
      </w:r>
      <w:r w:rsidRPr="00E73183">
        <w:rPr>
          <w:rFonts w:ascii="Arial" w:eastAsia="Calibri" w:hAnsi="Arial" w:cs="Arial"/>
          <w:sz w:val="24"/>
          <w:szCs w:val="24"/>
          <w:lang w:val="ru-RU" w:eastAsia="en-US"/>
        </w:rPr>
        <w:t>→</w:t>
      </w:r>
      <w:r w:rsidRPr="00E73183">
        <w:rPr>
          <w:rFonts w:ascii="PT Sans" w:eastAsia="Calibri" w:hAnsi="PT Sans"/>
          <w:sz w:val="24"/>
          <w:szCs w:val="24"/>
          <w:lang w:val="ru-RU" w:eastAsia="en-US"/>
        </w:rPr>
        <w:t xml:space="preserve"> просмотр выгрузки на экранной форме </w:t>
      </w:r>
      <w:r w:rsidRPr="00E73183">
        <w:rPr>
          <w:rFonts w:ascii="Arial" w:eastAsia="Calibri" w:hAnsi="Arial" w:cs="Arial"/>
          <w:sz w:val="24"/>
          <w:szCs w:val="24"/>
          <w:lang w:val="ru-RU" w:eastAsia="en-US"/>
        </w:rPr>
        <w:t>→</w:t>
      </w:r>
      <w:r w:rsidRPr="00E73183">
        <w:rPr>
          <w:rFonts w:ascii="PT Sans" w:eastAsia="Calibri" w:hAnsi="PT Sans"/>
          <w:sz w:val="24"/>
          <w:szCs w:val="24"/>
          <w:lang w:val="ru-RU" w:eastAsia="en-US"/>
        </w:rPr>
        <w:t xml:space="preserve"> выход;</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эмуляция реального поведения пользователей.</w:t>
      </w:r>
    </w:p>
    <w:p w:rsidR="00EE1831" w:rsidRPr="00E73183" w:rsidRDefault="009B730D" w:rsidP="00E86B59">
      <w:pPr>
        <w:pStyle w:val="affff1"/>
        <w:numPr>
          <w:ilvl w:val="2"/>
          <w:numId w:val="99"/>
        </w:numPr>
        <w:tabs>
          <w:tab w:val="left" w:pos="1134"/>
          <w:tab w:val="left" w:pos="1276"/>
        </w:tabs>
        <w:suppressAutoHyphens/>
        <w:spacing w:line="276" w:lineRule="auto"/>
        <w:ind w:left="0" w:firstLine="709"/>
        <w:jc w:val="both"/>
        <w:outlineLvl w:val="2"/>
        <w:rPr>
          <w:rFonts w:ascii="PT Sans" w:hAnsi="PT Sans"/>
          <w:bCs/>
          <w:sz w:val="24"/>
          <w:szCs w:val="24"/>
          <w:lang w:val="ru-RU" w:eastAsia="x-none"/>
        </w:rPr>
      </w:pPr>
      <w:r w:rsidRPr="00E73183">
        <w:rPr>
          <w:rFonts w:ascii="PT Sans" w:eastAsia="Calibri" w:hAnsi="PT Sans"/>
          <w:bCs/>
          <w:sz w:val="24"/>
          <w:szCs w:val="24"/>
          <w:lang w:val="ru-RU" w:eastAsia="x-none"/>
        </w:rPr>
        <w:t xml:space="preserve">Критерии приемлемости производительности </w:t>
      </w:r>
    </w:p>
    <w:p w:rsidR="00EE1831" w:rsidRPr="00E73183" w:rsidRDefault="009B730D" w:rsidP="00E86B59">
      <w:pPr>
        <w:pStyle w:val="affff1"/>
        <w:numPr>
          <w:ilvl w:val="3"/>
          <w:numId w:val="99"/>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Целевые показатели TPS: </w:t>
      </w:r>
    </w:p>
    <w:p w:rsidR="00EE1831" w:rsidRPr="00E73183" w:rsidRDefault="009B730D" w:rsidP="00E86B59">
      <w:pPr>
        <w:pStyle w:val="affff1"/>
        <w:numPr>
          <w:ilvl w:val="0"/>
          <w:numId w:val="9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Операции чтения: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получение списка пользователей: &gt; 100 TPS;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выборка данных оборудования: &gt; 80 TPS;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запросы временных рядов: &gt; 50 TPS.</w:t>
      </w:r>
    </w:p>
    <w:p w:rsidR="00EE1831" w:rsidRPr="00E73183" w:rsidRDefault="009B730D" w:rsidP="00E86B59">
      <w:pPr>
        <w:pStyle w:val="affff1"/>
        <w:numPr>
          <w:ilvl w:val="0"/>
          <w:numId w:val="9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Операции записи: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создание пользователей: &gt; 30 TPS;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обновление оборудования: &gt; 40 TPS;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запись метрик: &gt; 100 TPS.</w:t>
      </w:r>
    </w:p>
    <w:p w:rsidR="00EE1831" w:rsidRPr="00E73183" w:rsidRDefault="009B730D" w:rsidP="00E86B59">
      <w:pPr>
        <w:pStyle w:val="affff1"/>
        <w:numPr>
          <w:ilvl w:val="3"/>
          <w:numId w:val="99"/>
        </w:numPr>
        <w:tabs>
          <w:tab w:val="left" w:pos="1276"/>
          <w:tab w:val="left" w:pos="1701"/>
        </w:tabs>
        <w:suppressAutoHyphens/>
        <w:spacing w:line="276" w:lineRule="auto"/>
        <w:ind w:left="0" w:firstLine="709"/>
        <w:jc w:val="both"/>
        <w:outlineLvl w:val="3"/>
        <w:rPr>
          <w:rFonts w:ascii="PT Sans" w:hAnsi="PT Sans"/>
          <w:bCs/>
          <w:sz w:val="24"/>
          <w:szCs w:val="24"/>
          <w:lang w:val="ru-RU" w:eastAsia="x-none"/>
        </w:rPr>
      </w:pPr>
      <w:r w:rsidRPr="00E73183">
        <w:rPr>
          <w:rFonts w:ascii="PT Sans" w:eastAsia="Calibri" w:hAnsi="PT Sans"/>
          <w:bCs/>
          <w:sz w:val="24"/>
          <w:szCs w:val="24"/>
          <w:lang w:val="ru-RU" w:eastAsia="x-none"/>
        </w:rPr>
        <w:t>Максимально допустимое время ответа: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аутентификация через Keycloak: &lt; 2 секунд;</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основные страницы интерфейса: &lt; 2 секунд;</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API запросы: &lt; 500 мс;</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запросы графиков временных рядов: &lt; 3 секунд.</w:t>
      </w:r>
    </w:p>
    <w:p w:rsidR="00EE1831" w:rsidRPr="00E73183" w:rsidRDefault="009B730D" w:rsidP="00E86B59">
      <w:pPr>
        <w:numPr>
          <w:ilvl w:val="3"/>
          <w:numId w:val="99"/>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Допустимый процент ошибок:</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HTTP ошибки (4xx, 5xx): &lt; 1%;</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таймауты соединения: &lt; 0.1%;</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ошибки бизнес-логики: 0%.</w:t>
      </w:r>
    </w:p>
    <w:p w:rsidR="00EE1831" w:rsidRPr="00E73183" w:rsidRDefault="009B730D" w:rsidP="00B73E65">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9.1.5 Процесс проведения нагрузочного тестирования </w:t>
      </w:r>
    </w:p>
    <w:p w:rsidR="00EE1831" w:rsidRPr="00E73183" w:rsidRDefault="009B730D" w:rsidP="00B73E65">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
          <w:bCs/>
          <w:sz w:val="24"/>
          <w:szCs w:val="24"/>
          <w:lang w:val="ru-RU" w:eastAsia="x-none"/>
        </w:rPr>
        <w:t>Этап 1:</w:t>
      </w:r>
      <w:r w:rsidRPr="00E73183">
        <w:rPr>
          <w:rFonts w:ascii="PT Sans" w:eastAsia="Calibri" w:hAnsi="PT Sans"/>
          <w:bCs/>
          <w:sz w:val="24"/>
          <w:szCs w:val="24"/>
          <w:lang w:val="ru-RU" w:eastAsia="x-none"/>
        </w:rPr>
        <w:t xml:space="preserve"> Базовое тестирование (Baseline):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определение базовых показателей производительности;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параметры: 10-50 concurrent users, длительность 10 минут;</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фиксация метрик: TPS, время ответа, использование ресурсов.</w:t>
      </w:r>
    </w:p>
    <w:p w:rsidR="00EE1831" w:rsidRPr="00E73183" w:rsidRDefault="009B730D" w:rsidP="00B73E65">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
          <w:bCs/>
          <w:sz w:val="24"/>
          <w:szCs w:val="24"/>
          <w:lang w:val="ru-RU" w:eastAsia="x-none"/>
        </w:rPr>
        <w:t>Этап 2:</w:t>
      </w:r>
      <w:r w:rsidRPr="00E73183">
        <w:rPr>
          <w:rFonts w:ascii="PT Sans" w:eastAsia="Calibri" w:hAnsi="PT Sans"/>
          <w:bCs/>
          <w:sz w:val="24"/>
          <w:szCs w:val="24"/>
          <w:lang w:val="ru-RU" w:eastAsia="x-none"/>
        </w:rPr>
        <w:t xml:space="preserve"> Нагрузочное тестирование (Load Testing):</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постепенное увеличение нагрузки до планируемого максимума;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параметры: до 1000 concurrent users, длительность 60 минут;</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мониторинг стабильности работы системы.</w:t>
      </w:r>
    </w:p>
    <w:p w:rsidR="00EE1831" w:rsidRPr="00E73183" w:rsidRDefault="009B730D" w:rsidP="00B73E65">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
          <w:bCs/>
          <w:sz w:val="24"/>
          <w:szCs w:val="24"/>
          <w:lang w:val="ru-RU" w:eastAsia="x-none"/>
        </w:rPr>
        <w:t>Этап 3:</w:t>
      </w:r>
      <w:r w:rsidRPr="00E73183">
        <w:rPr>
          <w:rFonts w:ascii="PT Sans" w:eastAsia="Calibri" w:hAnsi="PT Sans"/>
          <w:bCs/>
          <w:sz w:val="24"/>
          <w:szCs w:val="24"/>
          <w:lang w:val="ru-RU" w:eastAsia="x-none"/>
        </w:rPr>
        <w:t xml:space="preserve"> Стресс-тестирование (Stress Testing):</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нагрузка выше планируемого максимума для определения точки деградации;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параметры: 1500+ concurrent users, длительность 30 минут;</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выявление "узких мест" архитектуры.</w:t>
      </w:r>
    </w:p>
    <w:p w:rsidR="00EE1831" w:rsidRPr="00E73183" w:rsidRDefault="009B730D" w:rsidP="00B73E65">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
          <w:bCs/>
          <w:sz w:val="24"/>
          <w:szCs w:val="24"/>
          <w:lang w:val="ru-RU" w:eastAsia="x-none"/>
        </w:rPr>
        <w:t>Этап 4:</w:t>
      </w:r>
      <w:r w:rsidRPr="00E73183">
        <w:rPr>
          <w:rFonts w:ascii="PT Sans" w:eastAsia="Calibri" w:hAnsi="PT Sans"/>
          <w:bCs/>
          <w:sz w:val="24"/>
          <w:szCs w:val="24"/>
          <w:lang w:val="ru-RU" w:eastAsia="x-none"/>
        </w:rPr>
        <w:t xml:space="preserve"> Тестирование выносливости (Endurance Testing):</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длительное тестирование стабильности системы;</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параметры: 500 concurrent users, длительность 4 часа;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проверка на наличие утечек памяти и ресурсов.</w:t>
      </w:r>
    </w:p>
    <w:p w:rsidR="00EE1831" w:rsidRPr="00E73183" w:rsidRDefault="009B730D" w:rsidP="00E86B59">
      <w:pPr>
        <w:pStyle w:val="affff1"/>
        <w:numPr>
          <w:ilvl w:val="2"/>
          <w:numId w:val="99"/>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Метрики для мониторинга</w:t>
      </w:r>
    </w:p>
    <w:p w:rsidR="00EE1831" w:rsidRPr="00E73183" w:rsidRDefault="009B730D" w:rsidP="00B73E65">
      <w:pPr>
        <w:pStyle w:val="affff1"/>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9.1.6.1 Метрики приложения: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en-US" w:eastAsia="en-US"/>
        </w:rPr>
        <w:t>HTTP requests duration (p50, p95, p99);</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en-US" w:eastAsia="en-US"/>
        </w:rPr>
        <w:t>HTTP request rate (requests per second);</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Error rate (percentage);</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Transaction rate (TPS).</w:t>
      </w:r>
    </w:p>
    <w:p w:rsidR="00EE1831" w:rsidRPr="00E73183" w:rsidRDefault="009B730D" w:rsidP="00E86B59">
      <w:pPr>
        <w:pStyle w:val="affff1"/>
        <w:numPr>
          <w:ilvl w:val="3"/>
          <w:numId w:val="100"/>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Метрики инфраструктуры Kubernetes: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CPU usage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Memory usage (MB);</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en-US" w:eastAsia="en-US"/>
        </w:rPr>
        <w:t>Network I/O (bytes/sec);</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en-US" w:eastAsia="en-US"/>
        </w:rPr>
        <w:t>Disk I/O (operations/sec);</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Pod restarts count.</w:t>
      </w:r>
    </w:p>
    <w:p w:rsidR="00EE1831" w:rsidRPr="00E73183" w:rsidRDefault="009B730D" w:rsidP="00E86B59">
      <w:pPr>
        <w:pStyle w:val="affff1"/>
        <w:numPr>
          <w:ilvl w:val="3"/>
          <w:numId w:val="100"/>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Метрики баз данных:</w:t>
      </w:r>
    </w:p>
    <w:p w:rsidR="00EE1831" w:rsidRPr="00E73183" w:rsidRDefault="009B730D" w:rsidP="00B73E65">
      <w:pPr>
        <w:tabs>
          <w:tab w:val="left" w:pos="1276"/>
          <w:tab w:val="left" w:pos="1701"/>
        </w:tabs>
        <w:suppressAutoHyphens/>
        <w:spacing w:line="276" w:lineRule="auto"/>
        <w:ind w:firstLine="709"/>
        <w:jc w:val="both"/>
        <w:outlineLvl w:val="3"/>
        <w:rPr>
          <w:rFonts w:ascii="PT Sans" w:eastAsia="Calibri" w:hAnsi="PT Sans"/>
          <w:bCs/>
          <w:sz w:val="24"/>
          <w:szCs w:val="24"/>
          <w:lang w:val="en-US" w:eastAsia="x-none"/>
        </w:rPr>
      </w:pPr>
      <w:r w:rsidRPr="00E73183">
        <w:rPr>
          <w:rFonts w:ascii="PT Sans" w:eastAsia="Calibri" w:hAnsi="PT Sans"/>
          <w:bCs/>
          <w:sz w:val="24"/>
          <w:szCs w:val="24"/>
          <w:lang w:val="ru-RU" w:eastAsia="x-none"/>
        </w:rPr>
        <w:t xml:space="preserve">9.1.6.3.1 </w:t>
      </w:r>
      <w:r w:rsidRPr="00E73183">
        <w:rPr>
          <w:rFonts w:ascii="PT Sans" w:eastAsia="Calibri" w:hAnsi="PT Sans"/>
          <w:bCs/>
          <w:sz w:val="24"/>
          <w:szCs w:val="24"/>
          <w:lang w:val="en-US" w:eastAsia="x-none"/>
        </w:rPr>
        <w:t xml:space="preserve">PostgreSQL: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Active connections;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Transactions per second;</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Query execution time;</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Cache hit ratio.</w:t>
      </w:r>
    </w:p>
    <w:p w:rsidR="00EE1831" w:rsidRPr="00E73183" w:rsidRDefault="009B730D" w:rsidP="00E86B59">
      <w:pPr>
        <w:pStyle w:val="affff1"/>
        <w:numPr>
          <w:ilvl w:val="4"/>
          <w:numId w:val="101"/>
        </w:numPr>
        <w:tabs>
          <w:tab w:val="left" w:pos="1276"/>
          <w:tab w:val="left" w:pos="1701"/>
        </w:tabs>
        <w:suppressAutoHyphens/>
        <w:spacing w:line="276" w:lineRule="auto"/>
        <w:ind w:left="0" w:firstLine="709"/>
        <w:jc w:val="both"/>
        <w:outlineLvl w:val="3"/>
        <w:rPr>
          <w:rFonts w:ascii="PT Sans" w:eastAsia="Calibri" w:hAnsi="PT Sans"/>
          <w:bCs/>
          <w:sz w:val="24"/>
          <w:szCs w:val="24"/>
          <w:lang w:val="en-US" w:eastAsia="x-none"/>
        </w:rPr>
      </w:pPr>
      <w:r w:rsidRPr="00E73183">
        <w:rPr>
          <w:rFonts w:ascii="PT Sans" w:eastAsia="Calibri" w:hAnsi="PT Sans"/>
          <w:bCs/>
          <w:sz w:val="24"/>
          <w:szCs w:val="24"/>
          <w:lang w:val="en-US" w:eastAsia="x-none"/>
        </w:rPr>
        <w:t xml:space="preserve">ClickHouse: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Query count;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Average query duration;</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Memory usage;</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Disk usage.</w:t>
      </w:r>
    </w:p>
    <w:p w:rsidR="00EE1831" w:rsidRPr="00E73183" w:rsidRDefault="009B730D" w:rsidP="00E86B59">
      <w:pPr>
        <w:pStyle w:val="affff1"/>
        <w:numPr>
          <w:ilvl w:val="2"/>
          <w:numId w:val="101"/>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Анализ результатов нагрузочного тестирования: </w:t>
      </w:r>
    </w:p>
    <w:p w:rsidR="00EE1831" w:rsidRPr="00E73183" w:rsidRDefault="009B730D" w:rsidP="00B73E65">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9.1.7.1 Критерии успешного прохождения тестирования: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достижение целевых показателей TPS;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соблюдение максимального времени ответа;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соответствие допустимому проценту ошибок;</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стабильность работы под нагрузкой.</w:t>
      </w:r>
    </w:p>
    <w:p w:rsidR="00EE1831" w:rsidRPr="00E73183" w:rsidRDefault="009B730D" w:rsidP="00E86B59">
      <w:pPr>
        <w:pStyle w:val="affff1"/>
        <w:numPr>
          <w:ilvl w:val="3"/>
          <w:numId w:val="102"/>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Рекомендации по оптимизации: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настройка индексов БД;</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оптимизация запросов к ClickHouse и PostgreSQL;</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кэширование часто запрашиваемых данных;</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масштабирование критичных сервисов;</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настройка connection pooling.</w:t>
      </w:r>
    </w:p>
    <w:p w:rsidR="00EE1831" w:rsidRPr="00E73183" w:rsidRDefault="009B730D" w:rsidP="00E86B59">
      <w:pPr>
        <w:pStyle w:val="affff1"/>
        <w:numPr>
          <w:ilvl w:val="2"/>
          <w:numId w:val="102"/>
        </w:numPr>
        <w:tabs>
          <w:tab w:val="left" w:pos="1134"/>
          <w:tab w:val="left" w:pos="1276"/>
        </w:tabs>
        <w:suppressAutoHyphens/>
        <w:spacing w:line="276" w:lineRule="auto"/>
        <w:ind w:left="0" w:firstLine="709"/>
        <w:jc w:val="both"/>
        <w:outlineLvl w:val="2"/>
        <w:rPr>
          <w:rFonts w:ascii="PT Sans" w:hAnsi="PT Sans"/>
          <w:bCs/>
          <w:sz w:val="24"/>
          <w:szCs w:val="24"/>
          <w:lang w:val="ru-RU" w:eastAsia="x-none"/>
        </w:rPr>
      </w:pPr>
      <w:r w:rsidRPr="00E73183">
        <w:rPr>
          <w:rFonts w:ascii="PT Sans" w:eastAsia="Calibri" w:hAnsi="PT Sans"/>
          <w:bCs/>
          <w:sz w:val="24"/>
          <w:szCs w:val="24"/>
          <w:lang w:val="ru-RU" w:eastAsia="x-none"/>
        </w:rPr>
        <w:t xml:space="preserve">Автоматизация нагрузочного тестирования: </w:t>
      </w:r>
    </w:p>
    <w:p w:rsidR="00EE1831" w:rsidRPr="00E73183" w:rsidRDefault="009B730D" w:rsidP="00B73E65">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9.1.8.1 Интеграция в CI/CD пайплайн: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автоматический запуск нагрузочных тестов после развертывания;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проверка соответствия показателей производительности;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генерация отчетов и оповещений при отклонениях.</w:t>
      </w:r>
    </w:p>
    <w:p w:rsidR="00EE1831" w:rsidRPr="00E73183" w:rsidRDefault="009B730D" w:rsidP="00E86B59">
      <w:pPr>
        <w:numPr>
          <w:ilvl w:val="3"/>
          <w:numId w:val="102"/>
        </w:numPr>
        <w:tabs>
          <w:tab w:val="left" w:pos="1276"/>
          <w:tab w:val="left" w:pos="1701"/>
        </w:tabs>
        <w:suppressAutoHyphens/>
        <w:spacing w:line="276" w:lineRule="auto"/>
        <w:ind w:left="0" w:firstLine="709"/>
        <w:jc w:val="both"/>
        <w:outlineLvl w:val="3"/>
        <w:rPr>
          <w:rFonts w:ascii="PT Sans" w:hAnsi="PT Sans"/>
          <w:bCs/>
          <w:sz w:val="24"/>
          <w:szCs w:val="24"/>
          <w:lang w:val="ru-RU" w:eastAsia="x-none"/>
        </w:rPr>
      </w:pPr>
      <w:r w:rsidRPr="00E73183">
        <w:rPr>
          <w:rFonts w:ascii="PT Sans" w:eastAsia="Calibri" w:hAnsi="PT Sans"/>
          <w:bCs/>
          <w:sz w:val="24"/>
          <w:szCs w:val="24"/>
          <w:lang w:val="ru-RU" w:eastAsia="x-none"/>
        </w:rPr>
        <w:t xml:space="preserve">Используемые скрипты и конфигурации: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k6 скрипты для различных сценариев тестирования;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конфигурации JMeter для комплексного тестирования;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дашборды Grafana для мониторинга метрик в реальном времени.</w:t>
      </w:r>
    </w:p>
    <w:p w:rsidR="00EE1831" w:rsidRPr="00E73183" w:rsidRDefault="009B730D" w:rsidP="00B73E65">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69" w:name="_Toc217922421"/>
      <w:r w:rsidRPr="00E73183">
        <w:rPr>
          <w:rFonts w:ascii="PT Sans" w:hAnsi="PT Sans"/>
          <w:b/>
          <w:bCs/>
          <w:sz w:val="24"/>
          <w:szCs w:val="24"/>
          <w:lang w:val="ru-RU" w:eastAsia="en-US"/>
        </w:rPr>
        <w:t>9.2 Создание и настройка необходимых тестов:</w:t>
      </w:r>
      <w:bookmarkEnd w:id="69"/>
    </w:p>
    <w:p w:rsidR="00EE1831" w:rsidRPr="00E73183" w:rsidRDefault="009B730D" w:rsidP="00E86B59">
      <w:pPr>
        <w:pStyle w:val="affff1"/>
        <w:numPr>
          <w:ilvl w:val="0"/>
          <w:numId w:val="103"/>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Необходимо создать unit-тесты для критичных компонентов (Jest для React);</w:t>
      </w:r>
    </w:p>
    <w:p w:rsidR="00EE1831" w:rsidRPr="00E73183" w:rsidRDefault="009B730D" w:rsidP="00E86B59">
      <w:pPr>
        <w:pStyle w:val="affff1"/>
        <w:numPr>
          <w:ilvl w:val="0"/>
          <w:numId w:val="103"/>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Необходимо настроить smoke-тесты после развертывания;</w:t>
      </w:r>
    </w:p>
    <w:p w:rsidR="00EE1831" w:rsidRPr="00E73183" w:rsidRDefault="009B730D" w:rsidP="00E86B59">
      <w:pPr>
        <w:pStyle w:val="affff1"/>
        <w:numPr>
          <w:ilvl w:val="0"/>
          <w:numId w:val="103"/>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Проверить отказоустойчивость (например, остановка Pod’ов в Kubernetes).</w:t>
      </w:r>
    </w:p>
    <w:p w:rsidR="00EE1831" w:rsidRPr="00E73183" w:rsidRDefault="009B730D" w:rsidP="00E86B59">
      <w:pPr>
        <w:pStyle w:val="affff1"/>
        <w:numPr>
          <w:ilvl w:val="1"/>
          <w:numId w:val="101"/>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70" w:name="_Toc217922422"/>
      <w:r w:rsidRPr="00E73183">
        <w:rPr>
          <w:rFonts w:ascii="PT Sans" w:eastAsia="Calibri" w:hAnsi="PT Sans" w:cs="Calibri"/>
          <w:bCs/>
          <w:sz w:val="24"/>
          <w:szCs w:val="24"/>
          <w:lang w:val="ru-RU" w:eastAsia="x-none"/>
        </w:rPr>
        <w:t>Требования к тестированию и верификации доступов:</w:t>
      </w:r>
      <w:bookmarkEnd w:id="70"/>
    </w:p>
    <w:p w:rsidR="00EE1831" w:rsidRPr="00E73183" w:rsidRDefault="009B730D" w:rsidP="00B73E65">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9.2.1 Необходимо составить четкие сценарии для проверки каждого типа доступа:</w:t>
      </w:r>
    </w:p>
    <w:p w:rsidR="00EE1831" w:rsidRPr="00E73183" w:rsidRDefault="009B730D" w:rsidP="00E86B59">
      <w:pPr>
        <w:pStyle w:val="affff1"/>
        <w:numPr>
          <w:ilvl w:val="0"/>
          <w:numId w:val="104"/>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Для viewer: Залогиниться, убедиться, что данные отображаются, а кнопки создания/удаления скрыты. Попытка вызвать API POST/PUT/DELETE должна возвращать 403 Forbidden</w:t>
      </w:r>
      <w:r w:rsidRPr="00E73183">
        <w:rPr>
          <w:rFonts w:ascii="PT Sans" w:eastAsia="Calibri" w:hAnsi="PT Sans"/>
          <w:bCs/>
          <w:sz w:val="24"/>
          <w:szCs w:val="24"/>
          <w:lang w:val="en-GB" w:eastAsia="x-none"/>
        </w:rPr>
        <w:t>;</w:t>
      </w:r>
    </w:p>
    <w:p w:rsidR="00EE1831" w:rsidRPr="00E73183" w:rsidRDefault="009B730D" w:rsidP="00E86B59">
      <w:pPr>
        <w:pStyle w:val="affff1"/>
        <w:numPr>
          <w:ilvl w:val="0"/>
          <w:numId w:val="104"/>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Для user_rw: Залогиниться, создать новую запись. Попытаться отредактировать/удалить запись, созданную другим пользователем. Должно быть запрещено (если ABAC настроено). Свою запись должен иметь возможность редактировать;</w:t>
      </w:r>
    </w:p>
    <w:p w:rsidR="00EE1831" w:rsidRPr="00E73183" w:rsidRDefault="009B730D" w:rsidP="00E86B59">
      <w:pPr>
        <w:pStyle w:val="affff1"/>
        <w:numPr>
          <w:ilvl w:val="0"/>
          <w:numId w:val="104"/>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Для admin: Залогиниться, убедиться в наличии полного доступа ко всем функциям UI и API. Удалить запись, созданную другим пользователем (должно быть разрешено).</w:t>
      </w:r>
    </w:p>
    <w:p w:rsidR="00EE1831" w:rsidRPr="00E73183" w:rsidRDefault="009B730D" w:rsidP="00B73E65">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9.2.2 Инструменты для проверки каждого типа доступа: like Postman или curl для тестирования API независимо от фронтенда, передавая полученные токены.</w:t>
      </w:r>
    </w:p>
    <w:p w:rsidR="00EE1831" w:rsidRPr="00E73183" w:rsidRDefault="009B730D" w:rsidP="00E86B59">
      <w:pPr>
        <w:numPr>
          <w:ilvl w:val="1"/>
          <w:numId w:val="101"/>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71" w:name="_Toc217922423"/>
      <w:r w:rsidRPr="00E73183">
        <w:rPr>
          <w:rFonts w:ascii="PT Sans" w:eastAsia="Calibri" w:hAnsi="PT Sans" w:cs="Calibri"/>
          <w:bCs/>
          <w:sz w:val="24"/>
          <w:szCs w:val="24"/>
          <w:lang w:val="ru-RU" w:eastAsia="x-none"/>
        </w:rPr>
        <w:t>Проведение проверки:</w:t>
      </w:r>
      <w:bookmarkEnd w:id="71"/>
    </w:p>
    <w:p w:rsidR="00EE1831" w:rsidRPr="00E73183" w:rsidRDefault="009B730D" w:rsidP="00E86B59">
      <w:pPr>
        <w:pStyle w:val="affff1"/>
        <w:numPr>
          <w:ilvl w:val="0"/>
          <w:numId w:val="105"/>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Проверки проводятся комиссией, формируемой Заказчиком, в состав комиссии включаются представители Заказчика и Исполнителя согласно чек-листу.</w:t>
      </w:r>
    </w:p>
    <w:p w:rsidR="00EE1831" w:rsidRPr="00E73183" w:rsidRDefault="009B730D" w:rsidP="00E86B59">
      <w:pPr>
        <w:pStyle w:val="affff1"/>
        <w:numPr>
          <w:ilvl w:val="0"/>
          <w:numId w:val="105"/>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bookmarkStart w:id="72" w:name="_Hlk202351544"/>
      <w:r w:rsidRPr="00E73183">
        <w:rPr>
          <w:rFonts w:ascii="PT Sans" w:eastAsia="Calibri" w:hAnsi="PT Sans"/>
          <w:bCs/>
          <w:sz w:val="24"/>
          <w:szCs w:val="24"/>
          <w:lang w:val="ru-RU" w:eastAsia="x-none"/>
        </w:rPr>
        <w:t xml:space="preserve">Условием проведения проверки является </w:t>
      </w:r>
      <w:r w:rsidR="00CC1441" w:rsidRPr="00E73183">
        <w:rPr>
          <w:rFonts w:ascii="PT Sans" w:eastAsia="Calibri" w:hAnsi="PT Sans"/>
          <w:bCs/>
          <w:sz w:val="24"/>
          <w:szCs w:val="24"/>
          <w:lang w:val="ru-RU" w:eastAsia="x-none"/>
        </w:rPr>
        <w:t>наличие развернутого приложения на стенде Исполнителя,</w:t>
      </w:r>
      <w:r w:rsidRPr="00E73183">
        <w:rPr>
          <w:rFonts w:ascii="PT Sans" w:eastAsia="Calibri" w:hAnsi="PT Sans"/>
          <w:bCs/>
          <w:sz w:val="24"/>
          <w:szCs w:val="24"/>
          <w:lang w:val="ru-RU" w:eastAsia="x-none"/>
        </w:rPr>
        <w:t xml:space="preserve"> функционирующего в соответствии с настоящим документом.</w:t>
      </w:r>
    </w:p>
    <w:p w:rsidR="00F866C1" w:rsidRPr="00E73183" w:rsidRDefault="00F866C1" w:rsidP="00B73E65">
      <w:pPr>
        <w:pStyle w:val="affff1"/>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p>
    <w:bookmarkEnd w:id="72"/>
    <w:p w:rsidR="00EE1831" w:rsidRPr="00E73183" w:rsidRDefault="009B730D" w:rsidP="00E86B59">
      <w:pPr>
        <w:keepNext/>
        <w:keepLines/>
        <w:widowControl w:val="0"/>
        <w:numPr>
          <w:ilvl w:val="0"/>
          <w:numId w:val="101"/>
        </w:numPr>
        <w:tabs>
          <w:tab w:val="left" w:pos="1134"/>
          <w:tab w:val="left" w:pos="1276"/>
        </w:tabs>
        <w:suppressAutoHyphens/>
        <w:spacing w:line="276" w:lineRule="auto"/>
        <w:ind w:left="0" w:firstLine="709"/>
        <w:jc w:val="both"/>
        <w:outlineLvl w:val="0"/>
        <w:rPr>
          <w:rFonts w:ascii="PT Sans" w:hAnsi="PT Sans"/>
          <w:b/>
          <w:bCs/>
          <w:color w:val="000000"/>
          <w:sz w:val="24"/>
          <w:szCs w:val="24"/>
          <w:lang w:val="ru-RU" w:eastAsia="en-US"/>
        </w:rPr>
      </w:pPr>
      <w:r w:rsidRPr="00E73183">
        <w:rPr>
          <w:rFonts w:ascii="PT Sans" w:hAnsi="PT Sans"/>
          <w:b/>
          <w:bCs/>
          <w:color w:val="000000"/>
          <w:sz w:val="28"/>
          <w:szCs w:val="24"/>
          <w:lang w:val="ru-RU" w:eastAsia="en-US"/>
        </w:rPr>
        <w:t>Материалы для демонстрации тестового стенда</w:t>
      </w:r>
    </w:p>
    <w:p w:rsidR="00EE1831" w:rsidRPr="00E73183" w:rsidRDefault="009B730D" w:rsidP="00B73E65">
      <w:pPr>
        <w:tabs>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Для демонстрации тестов</w:t>
      </w:r>
      <w:r w:rsidR="0074176C" w:rsidRPr="00E73183">
        <w:rPr>
          <w:rFonts w:ascii="PT Sans" w:eastAsia="Calibri" w:hAnsi="PT Sans"/>
          <w:sz w:val="24"/>
          <w:szCs w:val="24"/>
          <w:lang w:val="ru-RU" w:eastAsia="en-US"/>
        </w:rPr>
        <w:t>о</w:t>
      </w:r>
      <w:r w:rsidRPr="00E73183">
        <w:rPr>
          <w:rFonts w:ascii="PT Sans" w:eastAsia="Calibri" w:hAnsi="PT Sans"/>
          <w:sz w:val="24"/>
          <w:szCs w:val="24"/>
          <w:lang w:val="ru-RU" w:eastAsia="en-US"/>
        </w:rPr>
        <w:t xml:space="preserve">го стенда заявитель </w:t>
      </w:r>
      <w:r w:rsidR="0074176C" w:rsidRPr="00E73183">
        <w:rPr>
          <w:rFonts w:ascii="PT Sans" w:eastAsia="Calibri" w:hAnsi="PT Sans"/>
          <w:sz w:val="24"/>
          <w:szCs w:val="24"/>
          <w:lang w:val="ru-RU" w:eastAsia="en-US"/>
        </w:rPr>
        <w:t xml:space="preserve">предоставляет </w:t>
      </w:r>
      <w:r w:rsidRPr="00E73183">
        <w:rPr>
          <w:rFonts w:ascii="PT Sans" w:eastAsia="Calibri" w:hAnsi="PT Sans"/>
          <w:sz w:val="24"/>
          <w:szCs w:val="24"/>
          <w:lang w:val="ru-RU" w:eastAsia="en-US"/>
        </w:rPr>
        <w:t xml:space="preserve">Заказчику </w:t>
      </w:r>
      <w:r w:rsidR="0074176C" w:rsidRPr="00E73183">
        <w:rPr>
          <w:rFonts w:ascii="PT Sans" w:eastAsia="Calibri" w:hAnsi="PT Sans"/>
          <w:sz w:val="24"/>
          <w:szCs w:val="24"/>
          <w:lang w:val="ru-RU" w:eastAsia="en-US"/>
        </w:rPr>
        <w:t xml:space="preserve">оформленные материалы </w:t>
      </w:r>
      <w:r w:rsidRPr="00E73183">
        <w:rPr>
          <w:rFonts w:ascii="PT Sans" w:eastAsia="Calibri" w:hAnsi="PT Sans"/>
          <w:sz w:val="24"/>
          <w:szCs w:val="24"/>
          <w:lang w:val="ru-RU" w:eastAsia="en-US"/>
        </w:rPr>
        <w:t xml:space="preserve">в </w:t>
      </w:r>
      <w:r w:rsidR="0074176C" w:rsidRPr="00E73183">
        <w:rPr>
          <w:rFonts w:ascii="PT Sans" w:eastAsia="Calibri" w:hAnsi="PT Sans"/>
          <w:sz w:val="24"/>
          <w:szCs w:val="24"/>
          <w:lang w:val="ru-RU" w:eastAsia="en-US"/>
        </w:rPr>
        <w:t xml:space="preserve">соответствии с </w:t>
      </w:r>
      <w:r w:rsidRPr="00E73183">
        <w:rPr>
          <w:rFonts w:ascii="PT Sans" w:eastAsia="Calibri" w:hAnsi="PT Sans"/>
          <w:sz w:val="24"/>
          <w:szCs w:val="24"/>
          <w:lang w:val="ru-RU" w:eastAsia="en-US"/>
        </w:rPr>
        <w:t>таблице</w:t>
      </w:r>
      <w:r w:rsidR="0074176C" w:rsidRPr="00E73183">
        <w:rPr>
          <w:rFonts w:ascii="PT Sans" w:eastAsia="Calibri" w:hAnsi="PT Sans"/>
          <w:sz w:val="24"/>
          <w:szCs w:val="24"/>
          <w:lang w:val="ru-RU" w:eastAsia="en-US"/>
        </w:rPr>
        <w:t>й</w:t>
      </w:r>
      <w:r w:rsidRPr="00E73183">
        <w:rPr>
          <w:rFonts w:ascii="PT Sans" w:eastAsia="Calibri" w:hAnsi="PT Sans"/>
          <w:sz w:val="24"/>
          <w:szCs w:val="24"/>
          <w:lang w:val="ru-RU" w:eastAsia="en-US"/>
        </w:rPr>
        <w:t xml:space="preserve"> 1.</w:t>
      </w:r>
      <w:r w:rsidR="002D3906" w:rsidRPr="00E73183">
        <w:rPr>
          <w:rFonts w:ascii="PT Sans" w:eastAsia="Calibri" w:hAnsi="PT Sans"/>
          <w:sz w:val="24"/>
          <w:szCs w:val="24"/>
          <w:lang w:val="ru-RU" w:eastAsia="en-US"/>
        </w:rPr>
        <w:t xml:space="preserve"> Перечень проверок тестового стенда приведен в Приложении А.7.2.</w:t>
      </w:r>
    </w:p>
    <w:p w:rsidR="0074176C" w:rsidRPr="00E73183" w:rsidRDefault="0074176C" w:rsidP="00B73E65">
      <w:pPr>
        <w:tabs>
          <w:tab w:val="left" w:pos="1276"/>
        </w:tabs>
        <w:suppressAutoHyphens/>
        <w:spacing w:line="276" w:lineRule="auto"/>
        <w:ind w:firstLine="709"/>
        <w:jc w:val="both"/>
        <w:rPr>
          <w:rFonts w:ascii="PT Sans" w:eastAsia="Calibri" w:hAnsi="PT Sans"/>
          <w:sz w:val="24"/>
          <w:szCs w:val="24"/>
          <w:lang w:val="ru-RU" w:eastAsia="en-US"/>
        </w:rPr>
      </w:pPr>
    </w:p>
    <w:p w:rsidR="00EE1831" w:rsidRPr="00E73183" w:rsidRDefault="009B730D" w:rsidP="00B73E65">
      <w:pPr>
        <w:keepNext/>
        <w:tabs>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 xml:space="preserve">Таблица 1 – </w:t>
      </w:r>
      <w:r w:rsidR="0074176C" w:rsidRPr="00E73183">
        <w:rPr>
          <w:rFonts w:ascii="PT Sans" w:eastAsia="Calibri" w:hAnsi="PT Sans"/>
          <w:sz w:val="24"/>
          <w:szCs w:val="24"/>
          <w:lang w:val="ru-RU" w:eastAsia="en-US"/>
        </w:rPr>
        <w:t>Материалы для демонстрации тестового стенда заявителя</w:t>
      </w:r>
      <w:r w:rsidRPr="00E73183">
        <w:rPr>
          <w:rFonts w:ascii="PT Sans" w:eastAsia="Calibri" w:hAnsi="PT Sans"/>
          <w:sz w:val="24"/>
          <w:szCs w:val="24"/>
          <w:lang w:val="ru-RU" w:eastAsia="en-US"/>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9349"/>
      </w:tblGrid>
      <w:tr w:rsidR="00D41D61" w:rsidTr="005C2F3C">
        <w:trPr>
          <w:cantSplit/>
          <w:trHeight w:val="357"/>
          <w:tblHeader/>
        </w:trPr>
        <w:tc>
          <w:tcPr>
            <w:tcW w:w="562" w:type="dxa"/>
            <w:vMerge w:val="restart"/>
            <w:tcBorders>
              <w:top w:val="single" w:sz="4" w:space="0" w:color="auto"/>
            </w:tcBorders>
            <w:shd w:val="clear" w:color="auto" w:fill="F2F2F2"/>
            <w:vAlign w:val="center"/>
          </w:tcPr>
          <w:p w:rsidR="00EE1831" w:rsidRPr="00E73183" w:rsidRDefault="009B730D" w:rsidP="00B73E65">
            <w:pPr>
              <w:suppressAutoHyphens/>
              <w:jc w:val="center"/>
              <w:rPr>
                <w:rFonts w:ascii="PT Sans" w:eastAsia="Calibri" w:hAnsi="PT Sans" w:cs="Arial CYR"/>
                <w:bCs/>
                <w:sz w:val="24"/>
                <w:szCs w:val="24"/>
                <w:lang w:val="ru-RU" w:eastAsia="en-US"/>
              </w:rPr>
            </w:pPr>
            <w:bookmarkStart w:id="73" w:name="_Hlk198231720"/>
            <w:r w:rsidRPr="00E73183">
              <w:rPr>
                <w:rFonts w:ascii="PT Sans" w:eastAsia="Calibri" w:hAnsi="PT Sans"/>
                <w:sz w:val="24"/>
                <w:szCs w:val="24"/>
                <w:lang w:val="ru-RU"/>
              </w:rPr>
              <w:t>№ п/п</w:t>
            </w:r>
          </w:p>
        </w:tc>
        <w:tc>
          <w:tcPr>
            <w:tcW w:w="9349" w:type="dxa"/>
            <w:vMerge w:val="restart"/>
            <w:tcBorders>
              <w:top w:val="single" w:sz="4" w:space="0" w:color="auto"/>
            </w:tcBorders>
            <w:shd w:val="clear" w:color="auto" w:fill="F2F2F2"/>
            <w:vAlign w:val="center"/>
          </w:tcPr>
          <w:p w:rsidR="00EE1831" w:rsidRPr="00E73183" w:rsidRDefault="009B730D" w:rsidP="00B73E65">
            <w:pPr>
              <w:suppressAutoHyphens/>
              <w:jc w:val="center"/>
              <w:rPr>
                <w:rFonts w:ascii="PT Sans" w:eastAsia="Calibri" w:hAnsi="PT Sans"/>
                <w:sz w:val="24"/>
                <w:szCs w:val="24"/>
                <w:lang w:val="ru-RU" w:eastAsia="en-US"/>
              </w:rPr>
            </w:pPr>
            <w:r w:rsidRPr="00E73183">
              <w:rPr>
                <w:rFonts w:ascii="PT Sans" w:eastAsia="Calibri" w:hAnsi="PT Sans"/>
                <w:sz w:val="24"/>
                <w:szCs w:val="24"/>
                <w:lang w:val="ru-RU" w:eastAsia="en-US"/>
              </w:rPr>
              <w:t>Материалы</w:t>
            </w:r>
          </w:p>
        </w:tc>
      </w:tr>
      <w:tr w:rsidR="00D41D61" w:rsidTr="005C2F3C">
        <w:trPr>
          <w:trHeight w:val="357"/>
          <w:tblHeader/>
        </w:trPr>
        <w:tc>
          <w:tcPr>
            <w:tcW w:w="562" w:type="dxa"/>
            <w:vMerge/>
          </w:tcPr>
          <w:p w:rsidR="00EE1831" w:rsidRPr="00E73183" w:rsidRDefault="00EE1831" w:rsidP="00B73E65">
            <w:pPr>
              <w:suppressAutoHyphens/>
              <w:rPr>
                <w:rFonts w:ascii="PT Sans" w:eastAsia="Calibri" w:hAnsi="PT Sans"/>
                <w:sz w:val="24"/>
                <w:szCs w:val="24"/>
                <w:lang w:val="ru-RU" w:eastAsia="en-US"/>
              </w:rPr>
            </w:pPr>
          </w:p>
        </w:tc>
        <w:tc>
          <w:tcPr>
            <w:tcW w:w="9349" w:type="dxa"/>
            <w:vMerge/>
            <w:shd w:val="clear" w:color="auto" w:fill="auto"/>
          </w:tcPr>
          <w:p w:rsidR="00EE1831" w:rsidRPr="00E73183" w:rsidRDefault="00EE1831" w:rsidP="00B73E65">
            <w:pPr>
              <w:suppressAutoHyphens/>
              <w:rPr>
                <w:rFonts w:ascii="PT Sans" w:eastAsia="Calibri" w:hAnsi="PT Sans"/>
                <w:sz w:val="24"/>
                <w:szCs w:val="24"/>
                <w:lang w:val="ru-RU" w:eastAsia="en-US"/>
              </w:rPr>
            </w:pPr>
          </w:p>
        </w:tc>
      </w:tr>
      <w:tr w:rsidR="00D41D61" w:rsidTr="005C2F3C">
        <w:trPr>
          <w:trHeight w:val="340"/>
          <w:tblHeader/>
        </w:trPr>
        <w:tc>
          <w:tcPr>
            <w:tcW w:w="562" w:type="dxa"/>
            <w:tcBorders>
              <w:top w:val="single" w:sz="4" w:space="0" w:color="auto"/>
            </w:tcBorders>
            <w:shd w:val="clear" w:color="auto" w:fill="F2F2F2"/>
          </w:tcPr>
          <w:p w:rsidR="00EE1831" w:rsidRPr="00E73183" w:rsidRDefault="009B730D" w:rsidP="00B73E65">
            <w:pPr>
              <w:suppressAutoHyphens/>
              <w:jc w:val="center"/>
              <w:rPr>
                <w:rFonts w:ascii="PT Sans" w:eastAsia="Calibri" w:hAnsi="PT Sans"/>
                <w:sz w:val="24"/>
                <w:szCs w:val="24"/>
                <w:lang w:val="ru-RU" w:eastAsia="en-US"/>
              </w:rPr>
            </w:pPr>
            <w:r w:rsidRPr="00E73183">
              <w:rPr>
                <w:rFonts w:ascii="PT Sans" w:eastAsia="Calibri" w:hAnsi="PT Sans"/>
                <w:sz w:val="24"/>
                <w:szCs w:val="24"/>
                <w:lang w:val="ru-RU" w:eastAsia="en-US"/>
              </w:rPr>
              <w:t>1</w:t>
            </w:r>
          </w:p>
        </w:tc>
        <w:tc>
          <w:tcPr>
            <w:tcW w:w="9349" w:type="dxa"/>
            <w:tcBorders>
              <w:top w:val="single" w:sz="4" w:space="0" w:color="auto"/>
            </w:tcBorders>
            <w:shd w:val="clear" w:color="auto" w:fill="F2F2F2"/>
            <w:vAlign w:val="center"/>
          </w:tcPr>
          <w:p w:rsidR="00EE1831" w:rsidRPr="00E73183" w:rsidRDefault="009B730D" w:rsidP="00B73E65">
            <w:pPr>
              <w:suppressAutoHyphens/>
              <w:jc w:val="center"/>
              <w:rPr>
                <w:rFonts w:ascii="PT Sans" w:eastAsia="Calibri" w:hAnsi="PT Sans"/>
                <w:sz w:val="24"/>
                <w:szCs w:val="24"/>
                <w:lang w:val="ru-RU" w:eastAsia="en-US"/>
              </w:rPr>
            </w:pPr>
            <w:r w:rsidRPr="00E73183">
              <w:rPr>
                <w:rFonts w:ascii="PT Sans" w:eastAsia="Calibri" w:hAnsi="PT Sans"/>
                <w:sz w:val="24"/>
                <w:szCs w:val="24"/>
                <w:lang w:val="ru-RU" w:eastAsia="en-US"/>
              </w:rPr>
              <w:t>2</w:t>
            </w:r>
          </w:p>
        </w:tc>
      </w:tr>
      <w:tr w:rsidR="00D41D61" w:rsidRPr="00E33A68" w:rsidTr="005C2F3C">
        <w:trPr>
          <w:trHeight w:val="340"/>
        </w:trPr>
        <w:tc>
          <w:tcPr>
            <w:tcW w:w="562" w:type="dxa"/>
            <w:tcBorders>
              <w:top w:val="single" w:sz="4" w:space="0" w:color="auto"/>
            </w:tcBorders>
          </w:tcPr>
          <w:p w:rsidR="00EE1831" w:rsidRPr="00E73183" w:rsidRDefault="00EE1831" w:rsidP="00E86B59">
            <w:pPr>
              <w:numPr>
                <w:ilvl w:val="0"/>
                <w:numId w:val="50"/>
              </w:numPr>
              <w:suppressAutoHyphens/>
              <w:ind w:left="0" w:firstLine="0"/>
              <w:contextualSpacing/>
              <w:rPr>
                <w:rFonts w:ascii="PT Sans" w:eastAsia="Calibri" w:hAnsi="PT Sans"/>
                <w:sz w:val="24"/>
                <w:szCs w:val="24"/>
                <w:lang w:val="ru-RU" w:eastAsia="en-US"/>
              </w:rPr>
            </w:pPr>
          </w:p>
        </w:tc>
        <w:tc>
          <w:tcPr>
            <w:tcW w:w="9349" w:type="dxa"/>
            <w:tcBorders>
              <w:top w:val="single" w:sz="4" w:space="0" w:color="auto"/>
            </w:tcBorders>
            <w:shd w:val="clear" w:color="auto" w:fill="auto"/>
          </w:tcPr>
          <w:p w:rsidR="00EE1831" w:rsidRPr="00E73183" w:rsidRDefault="009B730D" w:rsidP="00B73E65">
            <w:pPr>
              <w:suppressAutoHyphens/>
              <w:rPr>
                <w:rFonts w:ascii="PT Sans" w:eastAsia="Calibri" w:hAnsi="PT Sans"/>
                <w:sz w:val="24"/>
                <w:szCs w:val="24"/>
                <w:lang w:val="ru-RU" w:eastAsia="en-US"/>
              </w:rPr>
            </w:pPr>
            <w:r w:rsidRPr="00E73183">
              <w:rPr>
                <w:rFonts w:ascii="PT Sans" w:eastAsia="Calibri" w:hAnsi="PT Sans"/>
                <w:sz w:val="24"/>
                <w:szCs w:val="24"/>
                <w:lang w:val="ru-RU" w:eastAsia="en-US"/>
              </w:rPr>
              <w:t>Описание р</w:t>
            </w:r>
            <w:r w:rsidR="0074176C" w:rsidRPr="00E73183">
              <w:rPr>
                <w:rFonts w:ascii="PT Sans" w:eastAsia="Calibri" w:hAnsi="PT Sans"/>
                <w:sz w:val="24"/>
                <w:szCs w:val="24"/>
                <w:lang w:val="ru-RU" w:eastAsia="en-US"/>
              </w:rPr>
              <w:t>еализованн</w:t>
            </w:r>
            <w:r w:rsidRPr="00E73183">
              <w:rPr>
                <w:rFonts w:ascii="PT Sans" w:eastAsia="Calibri" w:hAnsi="PT Sans"/>
                <w:sz w:val="24"/>
                <w:szCs w:val="24"/>
                <w:lang w:val="ru-RU" w:eastAsia="en-US"/>
              </w:rPr>
              <w:t xml:space="preserve">ой архитектуры </w:t>
            </w:r>
            <w:r w:rsidR="0074176C" w:rsidRPr="00E73183">
              <w:rPr>
                <w:rFonts w:ascii="PT Sans" w:eastAsia="Calibri" w:hAnsi="PT Sans"/>
                <w:sz w:val="24"/>
                <w:szCs w:val="24"/>
                <w:lang w:val="ru-RU" w:eastAsia="en-US"/>
              </w:rPr>
              <w:t xml:space="preserve">тестового стенда </w:t>
            </w:r>
            <w:r w:rsidRPr="00E73183">
              <w:rPr>
                <w:rFonts w:ascii="PT Sans" w:eastAsia="Calibri" w:hAnsi="PT Sans"/>
                <w:sz w:val="24"/>
                <w:szCs w:val="24"/>
                <w:lang w:val="ru-RU" w:eastAsia="en-US"/>
              </w:rPr>
              <w:t xml:space="preserve">в виде </w:t>
            </w:r>
            <w:r w:rsidR="0074176C" w:rsidRPr="00E73183">
              <w:rPr>
                <w:rFonts w:ascii="PT Sans" w:eastAsia="Calibri" w:hAnsi="PT Sans"/>
                <w:sz w:val="24"/>
                <w:szCs w:val="24"/>
                <w:lang w:val="ru-RU" w:eastAsia="en-US"/>
              </w:rPr>
              <w:t>схем и диаграмм</w:t>
            </w:r>
            <w:r w:rsidRPr="00E73183">
              <w:rPr>
                <w:rFonts w:ascii="PT Sans" w:eastAsia="Calibri" w:hAnsi="PT Sans"/>
                <w:sz w:val="24"/>
                <w:szCs w:val="24"/>
                <w:lang w:val="ru-RU" w:eastAsia="en-US"/>
              </w:rPr>
              <w:t xml:space="preserve"> (например в Draw.io или посредством аналогичного продукт в формате </w:t>
            </w:r>
            <w:r w:rsidRPr="00E73183">
              <w:rPr>
                <w:rFonts w:ascii="PT Sans" w:eastAsia="Calibri" w:hAnsi="PT Sans"/>
                <w:sz w:val="24"/>
                <w:szCs w:val="24"/>
                <w:lang w:val="en-US" w:eastAsia="en-US"/>
              </w:rPr>
              <w:t>C</w:t>
            </w:r>
            <w:r w:rsidRPr="00E73183">
              <w:rPr>
                <w:rFonts w:ascii="PT Sans" w:eastAsia="Calibri" w:hAnsi="PT Sans"/>
                <w:sz w:val="24"/>
                <w:szCs w:val="24"/>
                <w:lang w:val="ru-RU" w:eastAsia="en-US"/>
              </w:rPr>
              <w:t xml:space="preserve">4 </w:t>
            </w:r>
            <w:r w:rsidR="0074176C" w:rsidRPr="00E73183">
              <w:rPr>
                <w:rFonts w:ascii="PT Sans" w:eastAsia="Calibri" w:hAnsi="PT Sans"/>
                <w:sz w:val="24"/>
                <w:szCs w:val="24"/>
                <w:lang w:val="ru-RU" w:eastAsia="en-US"/>
              </w:rPr>
              <w:t xml:space="preserve">- </w:t>
            </w:r>
            <w:r w:rsidRPr="00E73183">
              <w:rPr>
                <w:rFonts w:ascii="PT Sans" w:eastAsia="Calibri" w:hAnsi="PT Sans"/>
                <w:sz w:val="24"/>
                <w:szCs w:val="24"/>
                <w:lang w:val="en-US" w:eastAsia="en-US"/>
              </w:rPr>
              <w:t>C</w:t>
            </w:r>
            <w:r w:rsidRPr="00E73183">
              <w:rPr>
                <w:rFonts w:ascii="PT Sans" w:eastAsia="Calibri" w:hAnsi="PT Sans"/>
                <w:sz w:val="24"/>
                <w:szCs w:val="24"/>
                <w:lang w:val="ru-RU" w:eastAsia="en-US"/>
              </w:rPr>
              <w:t>4-схема в .</w:t>
            </w:r>
            <w:r w:rsidRPr="00E73183">
              <w:rPr>
                <w:rFonts w:ascii="PT Sans" w:eastAsia="Calibri" w:hAnsi="PT Sans"/>
                <w:sz w:val="24"/>
                <w:szCs w:val="24"/>
                <w:lang w:val="en-US" w:eastAsia="en-US"/>
              </w:rPr>
              <w:t>png</w:t>
            </w:r>
            <w:r w:rsidRPr="00E73183">
              <w:rPr>
                <w:rFonts w:ascii="PT Sans" w:eastAsia="Calibri" w:hAnsi="PT Sans"/>
                <w:sz w:val="24"/>
                <w:szCs w:val="24"/>
                <w:lang w:val="ru-RU" w:eastAsia="en-US"/>
              </w:rPr>
              <w:t xml:space="preserve"> + .</w:t>
            </w:r>
            <w:r w:rsidRPr="00E73183">
              <w:rPr>
                <w:rFonts w:ascii="PT Sans" w:eastAsia="Calibri" w:hAnsi="PT Sans"/>
                <w:sz w:val="24"/>
                <w:szCs w:val="24"/>
                <w:lang w:val="en-US" w:eastAsia="en-US"/>
              </w:rPr>
              <w:t>puml</w:t>
            </w:r>
            <w:r w:rsidRPr="00E73183">
              <w:rPr>
                <w:rFonts w:ascii="PT Sans" w:eastAsia="Calibri" w:hAnsi="PT Sans"/>
                <w:sz w:val="24"/>
                <w:szCs w:val="24"/>
                <w:lang w:val="ru-RU" w:eastAsia="en-US"/>
              </w:rPr>
              <w:t xml:space="preserve"> (</w:t>
            </w:r>
            <w:r w:rsidRPr="00E73183">
              <w:rPr>
                <w:rFonts w:ascii="PT Sans" w:eastAsia="Calibri" w:hAnsi="PT Sans"/>
                <w:sz w:val="24"/>
                <w:szCs w:val="24"/>
                <w:lang w:val="en-US" w:eastAsia="en-US"/>
              </w:rPr>
              <w:t>PlantUML</w:t>
            </w:r>
            <w:r w:rsidRPr="00E73183">
              <w:rPr>
                <w:rFonts w:ascii="PT Sans" w:eastAsia="Calibri" w:hAnsi="PT Sans"/>
                <w:sz w:val="24"/>
                <w:szCs w:val="24"/>
                <w:lang w:val="ru-RU" w:eastAsia="en-US"/>
              </w:rPr>
              <w:t>)/.</w:t>
            </w:r>
            <w:r w:rsidRPr="00E73183">
              <w:rPr>
                <w:rFonts w:ascii="PT Sans" w:eastAsia="Calibri" w:hAnsi="PT Sans"/>
                <w:sz w:val="24"/>
                <w:szCs w:val="24"/>
                <w:lang w:val="en-US" w:eastAsia="en-US"/>
              </w:rPr>
              <w:t>drawio</w:t>
            </w:r>
            <w:r w:rsidR="0074176C" w:rsidRPr="00E73183">
              <w:rPr>
                <w:rFonts w:ascii="PT Sans" w:eastAsia="Calibri" w:hAnsi="PT Sans"/>
                <w:sz w:val="24"/>
                <w:szCs w:val="24"/>
                <w:lang w:val="ru-RU" w:eastAsia="en-US"/>
              </w:rPr>
              <w:t>, в т.ч. пояснения</w:t>
            </w:r>
            <w:r w:rsidRPr="00E73183">
              <w:rPr>
                <w:rFonts w:ascii="PT Sans" w:eastAsia="Calibri" w:hAnsi="PT Sans"/>
                <w:sz w:val="24"/>
                <w:szCs w:val="24"/>
                <w:lang w:val="ru-RU" w:eastAsia="en-US"/>
              </w:rPr>
              <w:t xml:space="preserve"> к </w:t>
            </w:r>
            <w:r w:rsidR="0074176C" w:rsidRPr="00E73183">
              <w:rPr>
                <w:rFonts w:ascii="PT Sans" w:eastAsia="Calibri" w:hAnsi="PT Sans"/>
                <w:sz w:val="24"/>
                <w:szCs w:val="24"/>
                <w:lang w:val="ru-RU" w:eastAsia="en-US"/>
              </w:rPr>
              <w:t xml:space="preserve">схемам и </w:t>
            </w:r>
            <w:r w:rsidRPr="00E73183">
              <w:rPr>
                <w:rFonts w:ascii="PT Sans" w:eastAsia="Calibri" w:hAnsi="PT Sans"/>
                <w:sz w:val="24"/>
                <w:szCs w:val="24"/>
                <w:lang w:val="ru-RU" w:eastAsia="en-US"/>
              </w:rPr>
              <w:t>диаграммам</w:t>
            </w:r>
            <w:r w:rsidR="0074176C" w:rsidRPr="00E73183">
              <w:rPr>
                <w:rFonts w:ascii="PT Sans" w:eastAsia="Calibri" w:hAnsi="PT Sans"/>
                <w:sz w:val="24"/>
                <w:szCs w:val="24"/>
                <w:lang w:val="ru-RU" w:eastAsia="en-US"/>
              </w:rPr>
              <w:t xml:space="preserve"> - </w:t>
            </w:r>
            <w:r w:rsidRPr="00E73183">
              <w:rPr>
                <w:rFonts w:ascii="PT Sans" w:eastAsia="Calibri" w:hAnsi="PT Sans"/>
                <w:sz w:val="24"/>
                <w:szCs w:val="24"/>
                <w:lang w:val="ru-RU" w:eastAsia="en-US"/>
              </w:rPr>
              <w:t>ключевые решения, ограничения</w:t>
            </w:r>
            <w:r w:rsidR="0074176C" w:rsidRPr="00E73183">
              <w:rPr>
                <w:rFonts w:ascii="PT Sans" w:eastAsia="Calibri" w:hAnsi="PT Sans"/>
                <w:sz w:val="24"/>
                <w:szCs w:val="24"/>
                <w:lang w:val="ru-RU" w:eastAsia="en-US"/>
              </w:rPr>
              <w:t>)</w:t>
            </w:r>
          </w:p>
        </w:tc>
      </w:tr>
      <w:tr w:rsidR="00D41D61" w:rsidRPr="00E33A68" w:rsidTr="005C2F3C">
        <w:trPr>
          <w:trHeight w:val="340"/>
        </w:trPr>
        <w:tc>
          <w:tcPr>
            <w:tcW w:w="562" w:type="dxa"/>
            <w:tcBorders>
              <w:top w:val="single" w:sz="4" w:space="0" w:color="auto"/>
            </w:tcBorders>
          </w:tcPr>
          <w:p w:rsidR="00EE1831" w:rsidRPr="00E73183" w:rsidRDefault="00EE1831" w:rsidP="00E86B59">
            <w:pPr>
              <w:numPr>
                <w:ilvl w:val="0"/>
                <w:numId w:val="50"/>
              </w:numPr>
              <w:suppressAutoHyphens/>
              <w:ind w:left="0" w:firstLine="0"/>
              <w:contextualSpacing/>
              <w:rPr>
                <w:rFonts w:ascii="PT Sans" w:eastAsia="Calibri" w:hAnsi="PT Sans"/>
                <w:sz w:val="24"/>
                <w:szCs w:val="24"/>
                <w:lang w:val="ru-RU" w:eastAsia="en-US"/>
              </w:rPr>
            </w:pPr>
          </w:p>
        </w:tc>
        <w:tc>
          <w:tcPr>
            <w:tcW w:w="9349" w:type="dxa"/>
            <w:tcBorders>
              <w:top w:val="single" w:sz="4" w:space="0" w:color="auto"/>
            </w:tcBorders>
            <w:shd w:val="clear" w:color="auto" w:fill="auto"/>
          </w:tcPr>
          <w:p w:rsidR="00EE1831" w:rsidRPr="00E73183" w:rsidRDefault="009B730D" w:rsidP="00B73E65">
            <w:pPr>
              <w:suppressAutoHyphens/>
              <w:rPr>
                <w:rFonts w:ascii="PT Sans" w:eastAsia="Calibri" w:hAnsi="PT Sans"/>
                <w:sz w:val="24"/>
                <w:szCs w:val="24"/>
                <w:lang w:val="ru-RU" w:eastAsia="en-US"/>
              </w:rPr>
            </w:pPr>
            <w:r w:rsidRPr="00E73183">
              <w:rPr>
                <w:rFonts w:ascii="PT Sans" w:eastAsia="Calibri" w:hAnsi="PT Sans"/>
                <w:sz w:val="24"/>
                <w:szCs w:val="24"/>
                <w:lang w:val="ru-RU" w:eastAsia="en-US"/>
              </w:rPr>
              <w:t xml:space="preserve">Разработанная </w:t>
            </w:r>
            <w:r w:rsidRPr="00E73183">
              <w:rPr>
                <w:rFonts w:ascii="PT Sans" w:eastAsia="Calibri" w:hAnsi="PT Sans"/>
                <w:sz w:val="24"/>
                <w:szCs w:val="24"/>
                <w:lang w:val="en-US" w:eastAsia="en-US"/>
              </w:rPr>
              <w:t>ERD</w:t>
            </w:r>
            <w:r w:rsidRPr="00E73183">
              <w:rPr>
                <w:rFonts w:ascii="PT Sans" w:eastAsia="Calibri" w:hAnsi="PT Sans"/>
                <w:sz w:val="24"/>
                <w:szCs w:val="24"/>
                <w:lang w:val="ru-RU" w:eastAsia="en-US"/>
              </w:rPr>
              <w:t xml:space="preserve"> в .</w:t>
            </w:r>
            <w:r w:rsidRPr="00E73183">
              <w:rPr>
                <w:rFonts w:ascii="PT Sans" w:eastAsia="Calibri" w:hAnsi="PT Sans"/>
                <w:sz w:val="24"/>
                <w:szCs w:val="24"/>
                <w:lang w:val="en-US" w:eastAsia="en-US"/>
              </w:rPr>
              <w:t>pdf</w:t>
            </w:r>
            <w:r w:rsidRPr="00E73183">
              <w:rPr>
                <w:rFonts w:ascii="PT Sans" w:eastAsia="Calibri" w:hAnsi="PT Sans"/>
                <w:sz w:val="24"/>
                <w:szCs w:val="24"/>
                <w:lang w:val="ru-RU" w:eastAsia="en-US"/>
              </w:rPr>
              <w:t xml:space="preserve"> + .</w:t>
            </w:r>
            <w:r w:rsidRPr="00E73183">
              <w:rPr>
                <w:rFonts w:ascii="PT Sans" w:eastAsia="Calibri" w:hAnsi="PT Sans"/>
                <w:sz w:val="24"/>
                <w:szCs w:val="24"/>
                <w:lang w:val="en-US" w:eastAsia="en-US"/>
              </w:rPr>
              <w:t>dbml</w:t>
            </w:r>
            <w:r w:rsidRPr="00E73183">
              <w:rPr>
                <w:rFonts w:ascii="PT Sans" w:eastAsia="Calibri" w:hAnsi="PT Sans"/>
                <w:sz w:val="24"/>
                <w:szCs w:val="24"/>
                <w:lang w:val="ru-RU" w:eastAsia="en-US"/>
              </w:rPr>
              <w:t xml:space="preserve"> (</w:t>
            </w:r>
            <w:r w:rsidRPr="00E73183">
              <w:rPr>
                <w:rFonts w:ascii="PT Sans" w:eastAsia="Calibri" w:hAnsi="PT Sans"/>
                <w:sz w:val="24"/>
                <w:szCs w:val="24"/>
                <w:lang w:val="en-US" w:eastAsia="en-US"/>
              </w:rPr>
              <w:t>DBML</w:t>
            </w:r>
            <w:r w:rsidRPr="00E73183">
              <w:rPr>
                <w:rFonts w:ascii="PT Sans" w:eastAsia="Calibri" w:hAnsi="PT Sans"/>
                <w:sz w:val="24"/>
                <w:szCs w:val="24"/>
                <w:lang w:val="ru-RU" w:eastAsia="en-US"/>
              </w:rPr>
              <w:t>) схема приложени</w:t>
            </w:r>
            <w:r w:rsidR="0074176C" w:rsidRPr="00E73183">
              <w:rPr>
                <w:rFonts w:ascii="PT Sans" w:eastAsia="Calibri" w:hAnsi="PT Sans"/>
                <w:sz w:val="24"/>
                <w:szCs w:val="24"/>
                <w:lang w:val="ru-RU" w:eastAsia="en-US"/>
              </w:rPr>
              <w:t>я</w:t>
            </w:r>
            <w:r w:rsidRPr="00E73183">
              <w:rPr>
                <w:rFonts w:ascii="PT Sans" w:eastAsia="Calibri" w:hAnsi="PT Sans"/>
                <w:sz w:val="24"/>
                <w:szCs w:val="24"/>
                <w:lang w:val="ru-RU" w:eastAsia="en-US"/>
              </w:rPr>
              <w:t xml:space="preserve"> для демонстрации проверок, </w:t>
            </w:r>
            <w:r w:rsidR="0074176C" w:rsidRPr="00E73183">
              <w:rPr>
                <w:rFonts w:ascii="PT Sans" w:eastAsia="Calibri" w:hAnsi="PT Sans"/>
                <w:sz w:val="24"/>
                <w:szCs w:val="24"/>
                <w:lang w:val="ru-RU" w:eastAsia="en-US"/>
              </w:rPr>
              <w:t>пояснения</w:t>
            </w:r>
            <w:r w:rsidRPr="00E73183">
              <w:rPr>
                <w:rFonts w:ascii="PT Sans" w:eastAsia="Calibri" w:hAnsi="PT Sans"/>
                <w:sz w:val="24"/>
                <w:szCs w:val="24"/>
                <w:lang w:val="ru-RU" w:eastAsia="en-US"/>
              </w:rPr>
              <w:t xml:space="preserve"> диаграммам</w:t>
            </w:r>
            <w:r w:rsidR="0074176C" w:rsidRPr="00E73183">
              <w:rPr>
                <w:rFonts w:ascii="PT Sans" w:eastAsia="Calibri" w:hAnsi="PT Sans"/>
                <w:sz w:val="24"/>
                <w:szCs w:val="24"/>
                <w:lang w:val="ru-RU" w:eastAsia="en-US"/>
              </w:rPr>
              <w:t xml:space="preserve"> - </w:t>
            </w:r>
            <w:r w:rsidRPr="00E73183">
              <w:rPr>
                <w:rFonts w:ascii="PT Sans" w:eastAsia="Calibri" w:hAnsi="PT Sans"/>
                <w:sz w:val="24"/>
                <w:szCs w:val="24"/>
                <w:lang w:val="ru-RU" w:eastAsia="en-US"/>
              </w:rPr>
              <w:t>ключевые решения, ограничения</w:t>
            </w:r>
          </w:p>
        </w:tc>
      </w:tr>
      <w:tr w:rsidR="00D41D61" w:rsidRPr="00E33A68" w:rsidTr="005C2F3C">
        <w:trPr>
          <w:trHeight w:val="340"/>
        </w:trPr>
        <w:tc>
          <w:tcPr>
            <w:tcW w:w="562" w:type="dxa"/>
            <w:tcBorders>
              <w:top w:val="single" w:sz="4" w:space="0" w:color="auto"/>
            </w:tcBorders>
          </w:tcPr>
          <w:p w:rsidR="00EE1831" w:rsidRPr="00E73183" w:rsidRDefault="00EE1831" w:rsidP="00E86B59">
            <w:pPr>
              <w:numPr>
                <w:ilvl w:val="0"/>
                <w:numId w:val="50"/>
              </w:numPr>
              <w:suppressAutoHyphens/>
              <w:ind w:left="0" w:firstLine="0"/>
              <w:contextualSpacing/>
              <w:rPr>
                <w:rFonts w:ascii="PT Sans" w:eastAsia="Calibri" w:hAnsi="PT Sans"/>
                <w:sz w:val="24"/>
                <w:szCs w:val="24"/>
                <w:lang w:val="ru-RU" w:eastAsia="en-US"/>
              </w:rPr>
            </w:pPr>
          </w:p>
        </w:tc>
        <w:tc>
          <w:tcPr>
            <w:tcW w:w="9349" w:type="dxa"/>
            <w:tcBorders>
              <w:top w:val="single" w:sz="4" w:space="0" w:color="auto"/>
            </w:tcBorders>
            <w:shd w:val="clear" w:color="auto" w:fill="auto"/>
          </w:tcPr>
          <w:p w:rsidR="00EE1831" w:rsidRPr="00E73183" w:rsidRDefault="009B730D" w:rsidP="00B73E65">
            <w:pPr>
              <w:suppressAutoHyphens/>
              <w:rPr>
                <w:rFonts w:ascii="PT Sans" w:eastAsia="Calibri" w:hAnsi="PT Sans"/>
                <w:sz w:val="24"/>
                <w:szCs w:val="24"/>
                <w:lang w:val="ru-RU" w:eastAsia="en-US"/>
              </w:rPr>
            </w:pPr>
            <w:r w:rsidRPr="00E73183">
              <w:rPr>
                <w:rFonts w:ascii="PT Sans" w:eastAsia="Calibri" w:hAnsi="PT Sans"/>
                <w:sz w:val="24"/>
                <w:szCs w:val="24"/>
                <w:lang w:val="ru-RU" w:eastAsia="en-US"/>
              </w:rPr>
              <w:t>Разработанные примеры запросов к API и настройки интеграций</w:t>
            </w:r>
          </w:p>
        </w:tc>
      </w:tr>
      <w:tr w:rsidR="00D41D61" w:rsidRPr="00E33A68" w:rsidTr="005C2F3C">
        <w:trPr>
          <w:trHeight w:val="340"/>
        </w:trPr>
        <w:tc>
          <w:tcPr>
            <w:tcW w:w="562" w:type="dxa"/>
            <w:tcBorders>
              <w:top w:val="single" w:sz="4" w:space="0" w:color="auto"/>
            </w:tcBorders>
          </w:tcPr>
          <w:p w:rsidR="00EE1831" w:rsidRPr="00E73183" w:rsidRDefault="00EE1831" w:rsidP="00E86B59">
            <w:pPr>
              <w:numPr>
                <w:ilvl w:val="0"/>
                <w:numId w:val="50"/>
              </w:numPr>
              <w:suppressAutoHyphens/>
              <w:ind w:left="0" w:firstLine="0"/>
              <w:contextualSpacing/>
              <w:rPr>
                <w:rFonts w:ascii="PT Sans" w:eastAsia="Calibri" w:hAnsi="PT Sans"/>
                <w:sz w:val="24"/>
                <w:szCs w:val="24"/>
                <w:lang w:val="ru-RU" w:eastAsia="en-US"/>
              </w:rPr>
            </w:pPr>
          </w:p>
        </w:tc>
        <w:tc>
          <w:tcPr>
            <w:tcW w:w="9349" w:type="dxa"/>
            <w:tcBorders>
              <w:top w:val="single" w:sz="4" w:space="0" w:color="auto"/>
            </w:tcBorders>
            <w:shd w:val="clear" w:color="auto" w:fill="auto"/>
          </w:tcPr>
          <w:p w:rsidR="00EE1831" w:rsidRPr="00E73183" w:rsidRDefault="009B730D" w:rsidP="00B73E65">
            <w:pPr>
              <w:suppressAutoHyphens/>
              <w:rPr>
                <w:rFonts w:ascii="PT Sans" w:eastAsia="Calibri" w:hAnsi="PT Sans"/>
                <w:sz w:val="24"/>
                <w:szCs w:val="24"/>
                <w:lang w:val="ru-RU" w:eastAsia="en-US"/>
              </w:rPr>
            </w:pPr>
            <w:r w:rsidRPr="00E73183">
              <w:rPr>
                <w:rFonts w:ascii="PT Sans" w:eastAsia="Calibri" w:hAnsi="PT Sans"/>
                <w:sz w:val="24"/>
                <w:szCs w:val="24"/>
                <w:lang w:val="ru-RU" w:eastAsia="en-US"/>
              </w:rPr>
              <w:t>Разработанн</w:t>
            </w:r>
            <w:r w:rsidR="0074176C" w:rsidRPr="00E73183">
              <w:rPr>
                <w:rFonts w:ascii="PT Sans" w:eastAsia="Calibri" w:hAnsi="PT Sans"/>
                <w:sz w:val="24"/>
                <w:szCs w:val="24"/>
                <w:lang w:val="ru-RU" w:eastAsia="en-US"/>
              </w:rPr>
              <w:t>ая</w:t>
            </w:r>
            <w:r w:rsidRPr="00E73183">
              <w:rPr>
                <w:rFonts w:ascii="PT Sans" w:eastAsia="Calibri" w:hAnsi="PT Sans"/>
                <w:sz w:val="24"/>
                <w:szCs w:val="24"/>
                <w:lang w:val="ru-RU" w:eastAsia="en-US"/>
              </w:rPr>
              <w:t xml:space="preserve"> схем</w:t>
            </w:r>
            <w:r w:rsidR="00CC1441" w:rsidRPr="00E73183">
              <w:rPr>
                <w:rFonts w:ascii="PT Sans" w:eastAsia="Calibri" w:hAnsi="PT Sans"/>
                <w:sz w:val="24"/>
                <w:szCs w:val="24"/>
                <w:lang w:val="ru-RU" w:eastAsia="en-US"/>
              </w:rPr>
              <w:t>а</w:t>
            </w:r>
            <w:r w:rsidRPr="00E73183">
              <w:rPr>
                <w:rFonts w:ascii="PT Sans" w:eastAsia="Calibri" w:hAnsi="PT Sans"/>
                <w:sz w:val="24"/>
                <w:szCs w:val="24"/>
                <w:lang w:val="ru-RU" w:eastAsia="en-US"/>
              </w:rPr>
              <w:t xml:space="preserve"> взаимодействия компонентов и схем</w:t>
            </w:r>
            <w:r w:rsidR="00CC1441" w:rsidRPr="00E73183">
              <w:rPr>
                <w:rFonts w:ascii="PT Sans" w:eastAsia="Calibri" w:hAnsi="PT Sans"/>
                <w:sz w:val="24"/>
                <w:szCs w:val="24"/>
                <w:lang w:val="ru-RU" w:eastAsia="en-US"/>
              </w:rPr>
              <w:t>а</w:t>
            </w:r>
            <w:r w:rsidRPr="00E73183">
              <w:rPr>
                <w:rFonts w:ascii="PT Sans" w:eastAsia="MS Gothic" w:hAnsi="PT Sans" w:cs="MS Gothic"/>
                <w:sz w:val="24"/>
                <w:szCs w:val="24"/>
                <w:lang w:val="ru-RU" w:eastAsia="en-US"/>
              </w:rPr>
              <w:t xml:space="preserve"> </w:t>
            </w:r>
            <w:r w:rsidRPr="00E73183">
              <w:rPr>
                <w:rFonts w:ascii="PT Sans" w:eastAsia="Calibri" w:hAnsi="PT Sans"/>
                <w:sz w:val="24"/>
                <w:szCs w:val="24"/>
                <w:lang w:val="ru-RU" w:eastAsia="en-US"/>
              </w:rPr>
              <w:t>процесса аутентификации/авторизации</w:t>
            </w:r>
          </w:p>
        </w:tc>
      </w:tr>
      <w:tr w:rsidR="00D41D61" w:rsidRPr="00E33A68" w:rsidTr="005C2F3C">
        <w:trPr>
          <w:trHeight w:val="340"/>
        </w:trPr>
        <w:tc>
          <w:tcPr>
            <w:tcW w:w="562" w:type="dxa"/>
            <w:tcBorders>
              <w:top w:val="single" w:sz="4" w:space="0" w:color="auto"/>
            </w:tcBorders>
          </w:tcPr>
          <w:p w:rsidR="00EE1831" w:rsidRPr="00E73183" w:rsidRDefault="00EE1831" w:rsidP="00E86B59">
            <w:pPr>
              <w:numPr>
                <w:ilvl w:val="0"/>
                <w:numId w:val="50"/>
              </w:numPr>
              <w:suppressAutoHyphens/>
              <w:ind w:left="0" w:firstLine="0"/>
              <w:contextualSpacing/>
              <w:rPr>
                <w:rFonts w:ascii="PT Sans" w:eastAsia="Calibri" w:hAnsi="PT Sans"/>
                <w:sz w:val="24"/>
                <w:szCs w:val="24"/>
                <w:lang w:val="ru-RU" w:eastAsia="en-US"/>
              </w:rPr>
            </w:pPr>
          </w:p>
        </w:tc>
        <w:tc>
          <w:tcPr>
            <w:tcW w:w="9349" w:type="dxa"/>
            <w:tcBorders>
              <w:top w:val="single" w:sz="4" w:space="0" w:color="auto"/>
            </w:tcBorders>
            <w:shd w:val="clear" w:color="auto" w:fill="auto"/>
          </w:tcPr>
          <w:p w:rsidR="00EE1831" w:rsidRPr="00E73183" w:rsidRDefault="009B730D" w:rsidP="00B73E65">
            <w:pPr>
              <w:suppressAutoHyphens/>
              <w:rPr>
                <w:rFonts w:ascii="PT Sans" w:eastAsia="Calibri" w:hAnsi="PT Sans"/>
                <w:sz w:val="24"/>
                <w:szCs w:val="24"/>
                <w:lang w:val="ru-RU" w:eastAsia="en-US"/>
              </w:rPr>
            </w:pPr>
            <w:r w:rsidRPr="00E73183">
              <w:rPr>
                <w:rFonts w:ascii="PT Sans" w:eastAsia="Calibri" w:hAnsi="PT Sans"/>
                <w:sz w:val="24"/>
                <w:szCs w:val="24"/>
                <w:lang w:val="ru-RU" w:eastAsia="en-US"/>
              </w:rPr>
              <w:t>Разработанные инструкции по развертыванию и настройке через CI/CD (GitLab CI)</w:t>
            </w:r>
          </w:p>
        </w:tc>
      </w:tr>
      <w:bookmarkEnd w:id="73"/>
    </w:tbl>
    <w:p w:rsidR="00B12400" w:rsidRPr="00E73183" w:rsidRDefault="00B12400" w:rsidP="00CC1441">
      <w:pPr>
        <w:suppressAutoHyphens/>
        <w:spacing w:line="276" w:lineRule="auto"/>
        <w:jc w:val="both"/>
        <w:rPr>
          <w:rFonts w:ascii="PT Sans" w:eastAsia="Calibri" w:hAnsi="PT Sans"/>
          <w:sz w:val="24"/>
          <w:szCs w:val="24"/>
          <w:lang w:val="ru-RU" w:eastAsia="en-US"/>
        </w:rPr>
        <w:sectPr w:rsidR="00B12400" w:rsidRPr="00E73183" w:rsidSect="005C2F3C">
          <w:pgSz w:w="11906" w:h="16838"/>
          <w:pgMar w:top="568" w:right="851" w:bottom="567" w:left="1134" w:header="709" w:footer="444" w:gutter="0"/>
          <w:cols w:space="708"/>
          <w:docGrid w:linePitch="360"/>
        </w:sectPr>
      </w:pPr>
    </w:p>
    <w:p w:rsidR="00EE1831" w:rsidRDefault="009B730D" w:rsidP="00B73E65">
      <w:pPr>
        <w:keepNext/>
        <w:keepLines/>
        <w:widowControl w:val="0"/>
        <w:tabs>
          <w:tab w:val="left" w:pos="1134"/>
        </w:tabs>
        <w:suppressAutoHyphens/>
        <w:spacing w:before="240"/>
        <w:jc w:val="center"/>
        <w:outlineLvl w:val="0"/>
        <w:rPr>
          <w:rFonts w:ascii="PT Sans" w:hAnsi="PT Sans"/>
          <w:b/>
          <w:bCs/>
          <w:color w:val="000000"/>
          <w:sz w:val="32"/>
          <w:szCs w:val="28"/>
          <w:lang w:val="ru-RU" w:eastAsia="en-US"/>
        </w:rPr>
      </w:pPr>
      <w:bookmarkStart w:id="74" w:name="_Toc217922426"/>
      <w:r w:rsidRPr="00E73183">
        <w:rPr>
          <w:rFonts w:ascii="PT Sans" w:hAnsi="PT Sans"/>
          <w:b/>
          <w:bCs/>
          <w:color w:val="000000"/>
          <w:sz w:val="32"/>
          <w:szCs w:val="28"/>
          <w:lang w:val="ru-RU" w:eastAsia="en-US"/>
        </w:rPr>
        <w:lastRenderedPageBreak/>
        <w:t>Приложение А</w:t>
      </w:r>
      <w:r w:rsidR="00084792" w:rsidRPr="00E73183">
        <w:rPr>
          <w:rFonts w:ascii="PT Sans" w:hAnsi="PT Sans"/>
          <w:b/>
          <w:bCs/>
          <w:color w:val="000000"/>
          <w:sz w:val="32"/>
          <w:szCs w:val="28"/>
          <w:lang w:val="ru-RU" w:eastAsia="en-US"/>
        </w:rPr>
        <w:t>.7.1</w:t>
      </w:r>
      <w:r w:rsidRPr="00E73183">
        <w:rPr>
          <w:rFonts w:ascii="PT Sans" w:hAnsi="PT Sans"/>
          <w:b/>
          <w:bCs/>
          <w:color w:val="000000"/>
          <w:sz w:val="32"/>
          <w:szCs w:val="28"/>
          <w:lang w:val="ru-RU" w:eastAsia="en-US"/>
        </w:rPr>
        <w:t xml:space="preserve"> – Макеты экранных форм и структура интерфейса приложения для демонстрации проверок</w:t>
      </w:r>
      <w:bookmarkEnd w:id="74"/>
    </w:p>
    <w:p w:rsidR="000F15E2" w:rsidRPr="000F15E2" w:rsidRDefault="000F15E2" w:rsidP="00B73E65">
      <w:pPr>
        <w:keepNext/>
        <w:keepLines/>
        <w:widowControl w:val="0"/>
        <w:tabs>
          <w:tab w:val="left" w:pos="1134"/>
        </w:tabs>
        <w:suppressAutoHyphens/>
        <w:spacing w:before="240"/>
        <w:jc w:val="center"/>
        <w:outlineLvl w:val="0"/>
        <w:rPr>
          <w:rFonts w:ascii="PT Sans" w:hAnsi="PT Sans"/>
          <w:b/>
          <w:bCs/>
          <w:color w:val="000000"/>
          <w:sz w:val="6"/>
          <w:szCs w:val="28"/>
          <w:lang w:val="ru-RU" w:eastAsia="en-US"/>
        </w:rPr>
      </w:pPr>
    </w:p>
    <w:p w:rsidR="00EE1831" w:rsidRPr="00E73183" w:rsidRDefault="009B730D" w:rsidP="00EE1831">
      <w:pPr>
        <w:keepNext/>
        <w:suppressAutoHyphens/>
        <w:jc w:val="center"/>
        <w:rPr>
          <w:rFonts w:ascii="PT Sans" w:hAnsi="PT Sans"/>
          <w:sz w:val="24"/>
          <w:szCs w:val="22"/>
          <w:lang w:val="ru-RU" w:eastAsia="en-US"/>
        </w:rPr>
      </w:pPr>
      <w:r w:rsidRPr="00E73183">
        <w:rPr>
          <w:rFonts w:ascii="PT Sans" w:eastAsia="Calibri" w:hAnsi="PT Sans"/>
          <w:noProof/>
          <w:sz w:val="24"/>
          <w:szCs w:val="22"/>
          <w:lang w:val="ru-RU" w:eastAsia="en-US"/>
        </w:rPr>
        <w:drawing>
          <wp:inline distT="0" distB="0" distL="0" distR="0">
            <wp:extent cx="5591175" cy="2358992"/>
            <wp:effectExtent l="0" t="0" r="0"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4"/>
                    <a:stretch>
                      <a:fillRect/>
                    </a:stretch>
                  </pic:blipFill>
                  <pic:spPr>
                    <a:xfrm>
                      <a:off x="0" y="0"/>
                      <a:ext cx="5596590" cy="2361277"/>
                    </a:xfrm>
                    <a:prstGeom prst="rect">
                      <a:avLst/>
                    </a:prstGeom>
                  </pic:spPr>
                </pic:pic>
              </a:graphicData>
            </a:graphic>
          </wp:inline>
        </w:drawing>
      </w:r>
    </w:p>
    <w:p w:rsidR="00EE1831" w:rsidRDefault="009B730D" w:rsidP="000F15E2">
      <w:pPr>
        <w:suppressAutoHyphens/>
        <w:spacing w:before="12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1 - Пример экранной формы входа в систему</w:t>
      </w:r>
    </w:p>
    <w:p w:rsidR="000F15E2" w:rsidRPr="000F15E2" w:rsidRDefault="000F15E2" w:rsidP="000F15E2">
      <w:pPr>
        <w:suppressAutoHyphens/>
        <w:spacing w:before="120"/>
        <w:jc w:val="center"/>
        <w:rPr>
          <w:rFonts w:ascii="PT Sans" w:eastAsia="Calibri" w:hAnsi="PT Sans"/>
          <w:sz w:val="2"/>
          <w:szCs w:val="28"/>
          <w:lang w:val="ru-RU" w:eastAsia="en-US"/>
        </w:rPr>
      </w:pPr>
    </w:p>
    <w:p w:rsidR="00EE1831" w:rsidRPr="00E73183" w:rsidRDefault="009B730D" w:rsidP="006F3BAC">
      <w:pPr>
        <w:keepNext/>
        <w:suppressAutoHyphens/>
        <w:rPr>
          <w:rFonts w:ascii="PT Sans" w:hAnsi="PT Sans"/>
          <w:sz w:val="24"/>
          <w:szCs w:val="22"/>
          <w:lang w:val="ru-RU" w:eastAsia="en-US"/>
        </w:rPr>
      </w:pPr>
      <w:r>
        <w:rPr>
          <w:rFonts w:ascii="PT Sans" w:hAnsi="PT Sans"/>
          <w:noProof/>
          <w:sz w:val="24"/>
          <w:szCs w:val="22"/>
          <w:lang w:val="ru-RU" w:eastAsia="en-US"/>
        </w:rPr>
        <w:drawing>
          <wp:inline distT="0" distB="0" distL="0" distR="0">
            <wp:extent cx="6374765" cy="2466975"/>
            <wp:effectExtent l="0" t="0" r="698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6374765" cy="2466975"/>
                    </a:xfrm>
                    <a:prstGeom prst="rect">
                      <a:avLst/>
                    </a:prstGeom>
                    <a:noFill/>
                    <a:ln>
                      <a:noFill/>
                    </a:ln>
                  </pic:spPr>
                </pic:pic>
              </a:graphicData>
            </a:graphic>
          </wp:inline>
        </w:drawing>
      </w:r>
    </w:p>
    <w:p w:rsidR="00EE1831" w:rsidRPr="00E73183" w:rsidRDefault="009B730D" w:rsidP="00EE1831">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2 - Пример экранной формы справочника</w:t>
      </w:r>
    </w:p>
    <w:p w:rsidR="00EE1831" w:rsidRPr="00E73183" w:rsidRDefault="009B730D" w:rsidP="00EE1831">
      <w:pPr>
        <w:keepNext/>
        <w:suppressAutoHyphens/>
        <w:jc w:val="center"/>
        <w:rPr>
          <w:rFonts w:ascii="PT Sans" w:hAnsi="PT Sans"/>
          <w:sz w:val="24"/>
          <w:szCs w:val="22"/>
          <w:lang w:val="ru-RU" w:eastAsia="en-US"/>
        </w:rPr>
      </w:pPr>
      <w:r w:rsidRPr="00E73183">
        <w:rPr>
          <w:rFonts w:ascii="PT Sans" w:eastAsia="Calibri" w:hAnsi="PT Sans"/>
          <w:noProof/>
          <w:sz w:val="24"/>
          <w:szCs w:val="22"/>
          <w:lang w:val="ru-RU" w:eastAsia="en-US"/>
        </w:rPr>
        <w:drawing>
          <wp:inline distT="0" distB="0" distL="0" distR="0">
            <wp:extent cx="1871594" cy="2681492"/>
            <wp:effectExtent l="19050" t="19050" r="14605" b="2413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6"/>
                    <a:stretch>
                      <a:fillRect/>
                    </a:stretch>
                  </pic:blipFill>
                  <pic:spPr>
                    <a:xfrm>
                      <a:off x="0" y="0"/>
                      <a:ext cx="1895494" cy="2715734"/>
                    </a:xfrm>
                    <a:prstGeom prst="rect">
                      <a:avLst/>
                    </a:prstGeom>
                    <a:ln>
                      <a:solidFill>
                        <a:srgbClr val="EEECE1">
                          <a:lumMod val="90000"/>
                        </a:srgbClr>
                      </a:solidFill>
                    </a:ln>
                  </pic:spPr>
                </pic:pic>
              </a:graphicData>
            </a:graphic>
          </wp:inline>
        </w:drawing>
      </w:r>
    </w:p>
    <w:p w:rsidR="00EE1831" w:rsidRPr="00E73183" w:rsidRDefault="009B730D" w:rsidP="00EE1831">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3 - Пример экранной формы создания новой записи в справочнике</w:t>
      </w:r>
    </w:p>
    <w:p w:rsidR="00EE1831" w:rsidRPr="00E73183" w:rsidRDefault="009B730D" w:rsidP="00EE1831">
      <w:pPr>
        <w:keepNext/>
        <w:suppressAutoHyphens/>
        <w:jc w:val="center"/>
        <w:rPr>
          <w:rFonts w:ascii="PT Sans" w:hAnsi="PT Sans"/>
          <w:sz w:val="24"/>
          <w:szCs w:val="22"/>
          <w:lang w:val="ru-RU" w:eastAsia="en-US"/>
        </w:rPr>
      </w:pPr>
      <w:r w:rsidRPr="00E73183">
        <w:rPr>
          <w:rFonts w:ascii="PT Sans" w:eastAsia="Calibri" w:hAnsi="PT Sans"/>
          <w:noProof/>
          <w:sz w:val="24"/>
          <w:szCs w:val="22"/>
          <w:lang w:val="ru-RU"/>
        </w:rPr>
        <w:lastRenderedPageBreak/>
        <w:drawing>
          <wp:inline distT="0" distB="0" distL="0" distR="0">
            <wp:extent cx="2479586" cy="4333461"/>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2526219" cy="4414960"/>
                    </a:xfrm>
                    <a:prstGeom prst="rect">
                      <a:avLst/>
                    </a:prstGeom>
                    <a:noFill/>
                    <a:ln>
                      <a:noFill/>
                    </a:ln>
                  </pic:spPr>
                </pic:pic>
              </a:graphicData>
            </a:graphic>
          </wp:inline>
        </w:drawing>
      </w:r>
    </w:p>
    <w:p w:rsidR="00EE1831" w:rsidRPr="00E73183" w:rsidRDefault="009B730D" w:rsidP="00EE1831">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4 - Пример экранной формы просмотра записи в справочнике</w:t>
      </w:r>
    </w:p>
    <w:p w:rsidR="00EE1831" w:rsidRPr="00E73183" w:rsidRDefault="009B730D" w:rsidP="00EE1831">
      <w:pPr>
        <w:keepNext/>
        <w:suppressAutoHyphens/>
        <w:jc w:val="center"/>
        <w:rPr>
          <w:rFonts w:ascii="PT Sans" w:hAnsi="PT Sans"/>
          <w:sz w:val="24"/>
          <w:szCs w:val="22"/>
          <w:lang w:val="ru-RU" w:eastAsia="en-US"/>
        </w:rPr>
      </w:pPr>
      <w:r w:rsidRPr="00E73183">
        <w:rPr>
          <w:rFonts w:ascii="PT Sans" w:eastAsia="Calibri" w:hAnsi="PT Sans"/>
          <w:noProof/>
          <w:sz w:val="24"/>
          <w:szCs w:val="22"/>
          <w:lang w:val="ru-RU"/>
        </w:rPr>
        <w:drawing>
          <wp:inline distT="0" distB="0" distL="0" distR="0">
            <wp:extent cx="2304415" cy="3927944"/>
            <wp:effectExtent l="0" t="0" r="63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
                    <pic:cNvPicPr/>
                  </pic:nvPicPr>
                  <pic:blipFill>
                    <a:blip r:embed="rId18"/>
                    <a:stretch>
                      <a:fillRect/>
                    </a:stretch>
                  </pic:blipFill>
                  <pic:spPr>
                    <a:xfrm>
                      <a:off x="0" y="0"/>
                      <a:ext cx="2320954" cy="3956135"/>
                    </a:xfrm>
                    <a:prstGeom prst="rect">
                      <a:avLst/>
                    </a:prstGeom>
                  </pic:spPr>
                </pic:pic>
              </a:graphicData>
            </a:graphic>
          </wp:inline>
        </w:drawing>
      </w:r>
    </w:p>
    <w:p w:rsidR="00EE1831" w:rsidRPr="00E73183" w:rsidRDefault="009B730D" w:rsidP="00EE1831">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5 - Пример экранной формы редактирования записи в справочнике</w:t>
      </w:r>
    </w:p>
    <w:p w:rsidR="00EE1831" w:rsidRPr="00E73183" w:rsidRDefault="009B730D" w:rsidP="00250834">
      <w:pPr>
        <w:keepNext/>
        <w:suppressAutoHyphens/>
        <w:rPr>
          <w:rFonts w:ascii="PT Sans" w:hAnsi="PT Sans"/>
          <w:sz w:val="24"/>
          <w:szCs w:val="22"/>
          <w:lang w:val="ru-RU" w:eastAsia="en-US"/>
        </w:rPr>
      </w:pPr>
      <w:r>
        <w:rPr>
          <w:rFonts w:ascii="PT Sans" w:hAnsi="PT Sans"/>
          <w:noProof/>
          <w:sz w:val="24"/>
          <w:szCs w:val="22"/>
          <w:lang w:val="ru-RU" w:eastAsia="en-US"/>
        </w:rPr>
        <w:lastRenderedPageBreak/>
        <w:drawing>
          <wp:inline distT="0" distB="0" distL="0" distR="0">
            <wp:extent cx="6374765" cy="3338195"/>
            <wp:effectExtent l="0" t="0" r="698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6374765" cy="3338195"/>
                    </a:xfrm>
                    <a:prstGeom prst="rect">
                      <a:avLst/>
                    </a:prstGeom>
                    <a:noFill/>
                    <a:ln>
                      <a:noFill/>
                    </a:ln>
                  </pic:spPr>
                </pic:pic>
              </a:graphicData>
            </a:graphic>
          </wp:inline>
        </w:drawing>
      </w:r>
    </w:p>
    <w:p w:rsidR="00EE1831" w:rsidRPr="00E73183" w:rsidRDefault="009B730D" w:rsidP="00EE1831">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6 - Пример построенного графика за определенный промежуток времени</w:t>
      </w:r>
    </w:p>
    <w:p w:rsidR="00EE1831" w:rsidRPr="00E73183" w:rsidRDefault="00EE1831" w:rsidP="00EE1831">
      <w:pPr>
        <w:suppressAutoHyphens/>
        <w:spacing w:before="120" w:after="360"/>
        <w:jc w:val="center"/>
        <w:rPr>
          <w:rFonts w:ascii="PT Sans" w:eastAsia="Calibri" w:hAnsi="PT Sans"/>
          <w:sz w:val="24"/>
          <w:szCs w:val="28"/>
          <w:lang w:val="ru-RU" w:eastAsia="en-US"/>
        </w:rPr>
      </w:pPr>
    </w:p>
    <w:p w:rsidR="00EE1831" w:rsidRPr="00E73183" w:rsidRDefault="009B730D" w:rsidP="006F3BAC">
      <w:pPr>
        <w:keepNext/>
        <w:suppressAutoHyphens/>
        <w:rPr>
          <w:rFonts w:ascii="PT Sans" w:hAnsi="PT Sans"/>
          <w:sz w:val="24"/>
          <w:szCs w:val="22"/>
          <w:lang w:val="ru-RU" w:eastAsia="en-US"/>
        </w:rPr>
      </w:pPr>
      <w:r>
        <w:rPr>
          <w:rFonts w:ascii="PT Sans" w:hAnsi="PT Sans"/>
          <w:noProof/>
          <w:sz w:val="24"/>
          <w:szCs w:val="22"/>
          <w:lang w:val="ru-RU" w:eastAsia="en-US"/>
        </w:rPr>
        <w:drawing>
          <wp:inline distT="0" distB="0" distL="0" distR="0">
            <wp:extent cx="6374765" cy="2907030"/>
            <wp:effectExtent l="0" t="0" r="6985" b="762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6374765" cy="2907030"/>
                    </a:xfrm>
                    <a:prstGeom prst="rect">
                      <a:avLst/>
                    </a:prstGeom>
                    <a:noFill/>
                    <a:ln>
                      <a:noFill/>
                    </a:ln>
                  </pic:spPr>
                </pic:pic>
              </a:graphicData>
            </a:graphic>
          </wp:inline>
        </w:drawing>
      </w:r>
    </w:p>
    <w:p w:rsidR="00EE1831" w:rsidRPr="00E73183" w:rsidRDefault="009B730D" w:rsidP="00EE1831">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7 - Пример работы функции контроля графика</w:t>
      </w:r>
    </w:p>
    <w:p w:rsidR="00EE1831" w:rsidRPr="00E73183" w:rsidRDefault="00EE1831" w:rsidP="00EE1831">
      <w:pPr>
        <w:suppressAutoHyphens/>
        <w:spacing w:before="120" w:after="360"/>
        <w:jc w:val="center"/>
        <w:rPr>
          <w:rFonts w:ascii="PT Sans" w:eastAsia="Calibri" w:hAnsi="PT Sans"/>
          <w:sz w:val="24"/>
          <w:szCs w:val="28"/>
          <w:lang w:val="ru-RU" w:eastAsia="en-US"/>
        </w:rPr>
      </w:pPr>
    </w:p>
    <w:p w:rsidR="00EE1831" w:rsidRPr="00E73183" w:rsidRDefault="009B730D" w:rsidP="00EE1831">
      <w:pPr>
        <w:keepNext/>
        <w:suppressAutoHyphens/>
        <w:jc w:val="center"/>
        <w:rPr>
          <w:rFonts w:ascii="PT Sans" w:eastAsia="Calibri" w:hAnsi="PT Sans"/>
          <w:sz w:val="24"/>
          <w:szCs w:val="22"/>
          <w:lang w:val="ru-RU" w:eastAsia="en-US"/>
        </w:rPr>
      </w:pPr>
      <w:r w:rsidRPr="00E73183">
        <w:rPr>
          <w:rFonts w:ascii="PT Sans" w:eastAsia="Calibri" w:hAnsi="PT Sans"/>
          <w:noProof/>
          <w:sz w:val="24"/>
          <w:szCs w:val="22"/>
          <w:lang w:val="ru-RU" w:eastAsia="en-US"/>
        </w:rPr>
        <w:drawing>
          <wp:inline distT="0" distB="0" distL="0" distR="0">
            <wp:extent cx="6150371" cy="1311965"/>
            <wp:effectExtent l="0" t="0" r="3175" b="254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6327794" cy="1349812"/>
                    </a:xfrm>
                    <a:prstGeom prst="rect">
                      <a:avLst/>
                    </a:prstGeom>
                    <a:noFill/>
                    <a:ln>
                      <a:noFill/>
                    </a:ln>
                  </pic:spPr>
                </pic:pic>
              </a:graphicData>
            </a:graphic>
          </wp:inline>
        </w:drawing>
      </w:r>
    </w:p>
    <w:p w:rsidR="00EE1831" w:rsidRPr="00E73183" w:rsidRDefault="009B730D" w:rsidP="00B447A3">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8 - Пример реализации интерфейса</w:t>
      </w:r>
    </w:p>
    <w:p w:rsidR="00EE1831" w:rsidRPr="00E73183" w:rsidRDefault="009B730D" w:rsidP="006E258F">
      <w:pPr>
        <w:keepNext/>
        <w:keepLines/>
        <w:widowControl w:val="0"/>
        <w:tabs>
          <w:tab w:val="left" w:pos="1134"/>
        </w:tabs>
        <w:suppressAutoHyphens/>
        <w:spacing w:line="276" w:lineRule="auto"/>
        <w:jc w:val="center"/>
        <w:outlineLvl w:val="0"/>
        <w:rPr>
          <w:rFonts w:ascii="PT Sans" w:hAnsi="PT Sans"/>
          <w:b/>
          <w:bCs/>
          <w:color w:val="000000"/>
          <w:sz w:val="28"/>
          <w:szCs w:val="28"/>
          <w:lang w:val="ru-RU" w:eastAsia="en-US"/>
        </w:rPr>
      </w:pPr>
      <w:bookmarkStart w:id="75" w:name="_Toc217922427"/>
      <w:r w:rsidRPr="00E73183">
        <w:rPr>
          <w:rFonts w:ascii="PT Sans" w:hAnsi="PT Sans"/>
          <w:b/>
          <w:bCs/>
          <w:color w:val="000000"/>
          <w:sz w:val="28"/>
          <w:szCs w:val="28"/>
          <w:lang w:val="ru-RU" w:eastAsia="en-US"/>
        </w:rPr>
        <w:lastRenderedPageBreak/>
        <w:t xml:space="preserve">Приложение </w:t>
      </w:r>
      <w:r w:rsidR="00084792" w:rsidRPr="00E73183">
        <w:rPr>
          <w:rFonts w:ascii="PT Sans" w:hAnsi="PT Sans"/>
          <w:b/>
          <w:bCs/>
          <w:color w:val="000000"/>
          <w:sz w:val="28"/>
          <w:szCs w:val="28"/>
          <w:lang w:val="ru-RU" w:eastAsia="en-US"/>
        </w:rPr>
        <w:t>А.7.2</w:t>
      </w:r>
      <w:r w:rsidRPr="00E73183">
        <w:rPr>
          <w:rFonts w:ascii="PT Sans" w:hAnsi="PT Sans"/>
          <w:b/>
          <w:bCs/>
          <w:color w:val="000000"/>
          <w:sz w:val="28"/>
          <w:szCs w:val="28"/>
          <w:lang w:val="ru-RU" w:eastAsia="en-US"/>
        </w:rPr>
        <w:t xml:space="preserve"> – Перечень проверок тестового стенда</w:t>
      </w:r>
      <w:bookmarkEnd w:id="75"/>
    </w:p>
    <w:p w:rsidR="006E258F" w:rsidRPr="00E73183" w:rsidRDefault="006E258F" w:rsidP="00B73E65">
      <w:pPr>
        <w:keepNext/>
        <w:keepLines/>
        <w:widowControl w:val="0"/>
        <w:tabs>
          <w:tab w:val="left" w:pos="1134"/>
        </w:tabs>
        <w:suppressAutoHyphens/>
        <w:spacing w:line="276" w:lineRule="auto"/>
        <w:jc w:val="center"/>
        <w:outlineLvl w:val="0"/>
        <w:rPr>
          <w:rFonts w:ascii="PT Sans" w:hAnsi="PT Sans"/>
          <w:b/>
          <w:bCs/>
          <w:color w:val="000000"/>
          <w:sz w:val="28"/>
          <w:szCs w:val="28"/>
          <w:lang w:val="ru-RU" w:eastAsia="en-US"/>
        </w:rPr>
      </w:pPr>
    </w:p>
    <w:p w:rsidR="00EE1831" w:rsidRPr="00E73183" w:rsidRDefault="009B730D" w:rsidP="00B73E65">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 xml:space="preserve">1. Цель проверки: Подтверждение того, что комплекс технических средств стенда ПКО полностью соответствует всем функциональным, нефункциональным и техническим требованиям, изложенным в </w:t>
      </w:r>
      <w:r w:rsidR="002C2DC6" w:rsidRPr="00E73183">
        <w:rPr>
          <w:rFonts w:ascii="PT Sans" w:hAnsi="PT Sans"/>
          <w:sz w:val="24"/>
          <w:szCs w:val="24"/>
          <w:lang w:val="ru-RU" w:eastAsia="en-US"/>
        </w:rPr>
        <w:t>т</w:t>
      </w:r>
      <w:r w:rsidR="00992792" w:rsidRPr="00E73183">
        <w:rPr>
          <w:rFonts w:ascii="PT Sans" w:hAnsi="PT Sans"/>
          <w:sz w:val="24"/>
          <w:szCs w:val="24"/>
          <w:lang w:val="ru-RU" w:eastAsia="en-US"/>
        </w:rPr>
        <w:t>ребования</w:t>
      </w:r>
      <w:r w:rsidR="002C2DC6" w:rsidRPr="00E73183">
        <w:rPr>
          <w:rFonts w:ascii="PT Sans" w:hAnsi="PT Sans"/>
          <w:sz w:val="24"/>
          <w:szCs w:val="24"/>
          <w:lang w:val="ru-RU" w:eastAsia="en-US"/>
        </w:rPr>
        <w:t>х</w:t>
      </w:r>
      <w:r w:rsidR="00992792" w:rsidRPr="00E73183">
        <w:rPr>
          <w:rFonts w:ascii="PT Sans" w:hAnsi="PT Sans"/>
          <w:sz w:val="24"/>
          <w:szCs w:val="24"/>
          <w:lang w:val="ru-RU" w:eastAsia="en-US"/>
        </w:rPr>
        <w:t xml:space="preserve"> к тестовому стенду ЭВО.ЭРА</w:t>
      </w:r>
      <w:r w:rsidR="002C2DC6" w:rsidRPr="00E73183">
        <w:rPr>
          <w:rFonts w:ascii="PT Sans" w:hAnsi="PT Sans"/>
          <w:sz w:val="24"/>
          <w:szCs w:val="24"/>
          <w:lang w:val="ru-RU" w:eastAsia="en-US"/>
        </w:rPr>
        <w:t xml:space="preserve"> (Приложение А.7).</w:t>
      </w:r>
    </w:p>
    <w:p w:rsidR="00EE1831" w:rsidRPr="00E73183" w:rsidRDefault="009B730D" w:rsidP="00B73E65">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2. Общие принципы проведения проверки: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Комиссионная проверка: Проверка проводится комиссией, сформированной Заказчиком, с участием представителей Исполнителя.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Демонстрационный стенд: Проверка проводится на развернутом у Исполнителя стенде, который должен быть стабилен и полностью функционировать.</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Поэтапность: Проверка разделена на логические этапы (Инфраструктура, Безопасность, Функциональность, Интеграции и т.д.).</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Документирование: Все этапы проверки и их результаты фиксируются в чек-листе. К каждому пункту прилагаются доказательства (скриншоты, логи, выводы команд).</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Повторение: Пункты, связанные с отказоустойчивостью и производительностью, должны быть проверены несколько раз для подтверждения стабильности.</w:t>
      </w:r>
    </w:p>
    <w:p w:rsidR="00EE1831" w:rsidRPr="00E73183" w:rsidRDefault="009B730D" w:rsidP="00B73E65">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3. Подготовка к проверке:</w:t>
      </w:r>
    </w:p>
    <w:p w:rsidR="00EE1831" w:rsidRPr="00E73183" w:rsidRDefault="009B730D" w:rsidP="00B73E65">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3.1 Заявитель предоставляет доступ ко всему развернутому окружению:</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URL-адреса веб-приложения, Keycloak, Grafana, OpenSearch Dashboards и др.</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Доступы для тестовых пользователей всех ролей (viewer1, editor1, admin1).</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Доступ к Kubernetes CLI (kubectl) и мониторингу (по согласованию).</w:t>
      </w:r>
    </w:p>
    <w:p w:rsidR="00EE1831" w:rsidRPr="00E73183" w:rsidRDefault="009B730D" w:rsidP="00B73E65">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 xml:space="preserve">3.2 Комиссия </w:t>
      </w:r>
      <w:r w:rsidR="004D1522" w:rsidRPr="00E73183">
        <w:rPr>
          <w:rFonts w:ascii="PT Sans" w:hAnsi="PT Sans"/>
          <w:sz w:val="24"/>
          <w:szCs w:val="24"/>
          <w:lang w:val="ru-RU" w:eastAsia="en-US"/>
        </w:rPr>
        <w:t>ознакамливается</w:t>
      </w:r>
      <w:r w:rsidRPr="00E73183">
        <w:rPr>
          <w:rFonts w:ascii="PT Sans" w:hAnsi="PT Sans"/>
          <w:sz w:val="24"/>
          <w:szCs w:val="24"/>
          <w:lang w:val="ru-RU" w:eastAsia="en-US"/>
        </w:rPr>
        <w:t xml:space="preserve"> с предоставленной архитектурной</w:t>
      </w:r>
      <w:r w:rsidR="00036C94" w:rsidRPr="00E73183">
        <w:rPr>
          <w:rFonts w:ascii="PT Sans" w:hAnsi="PT Sans"/>
          <w:sz w:val="24"/>
          <w:szCs w:val="24"/>
          <w:lang w:val="ru-RU" w:eastAsia="en-US"/>
        </w:rPr>
        <w:t xml:space="preserve"> схемой</w:t>
      </w:r>
      <w:r w:rsidRPr="00E73183">
        <w:rPr>
          <w:rFonts w:ascii="PT Sans" w:hAnsi="PT Sans"/>
          <w:sz w:val="24"/>
          <w:szCs w:val="24"/>
          <w:lang w:val="ru-RU" w:eastAsia="en-US"/>
        </w:rPr>
        <w:t xml:space="preserve"> (C4) и ERD-диаграммами.</w:t>
      </w:r>
    </w:p>
    <w:p w:rsidR="00EE1831" w:rsidRPr="00E73183" w:rsidRDefault="009B730D" w:rsidP="00B73E65">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 xml:space="preserve">3.3 Комиссия </w:t>
      </w:r>
      <w:r w:rsidR="00AA3498" w:rsidRPr="00E73183">
        <w:rPr>
          <w:rFonts w:ascii="PT Sans" w:hAnsi="PT Sans"/>
          <w:sz w:val="24"/>
          <w:szCs w:val="24"/>
          <w:lang w:val="ru-RU" w:eastAsia="en-US"/>
        </w:rPr>
        <w:t>подготавливает</w:t>
      </w:r>
      <w:r w:rsidRPr="00E73183">
        <w:rPr>
          <w:rFonts w:ascii="PT Sans" w:hAnsi="PT Sans"/>
          <w:sz w:val="24"/>
          <w:szCs w:val="24"/>
          <w:lang w:val="ru-RU" w:eastAsia="en-US"/>
        </w:rPr>
        <w:t xml:space="preserve"> инструменты для проверки: браузеры, Postman/curl для API, инструменты для нагрузочного тестирования (при необходимости).</w:t>
      </w:r>
    </w:p>
    <w:p w:rsidR="00EE1831" w:rsidRPr="00E73183" w:rsidRDefault="009B730D" w:rsidP="00B73E65">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3.4 Методы проверки: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Визуальный осмотр и ручное тестирование UI: Проверка интерфейса на соответствие макетам из Приложения А</w:t>
      </w:r>
      <w:r w:rsidR="00084792" w:rsidRPr="00E73183">
        <w:rPr>
          <w:rFonts w:ascii="PT Sans" w:eastAsia="Calibri" w:hAnsi="PT Sans"/>
          <w:sz w:val="24"/>
          <w:szCs w:val="24"/>
          <w:lang w:val="ru-RU" w:eastAsia="en-US"/>
        </w:rPr>
        <w:t>.7.1</w:t>
      </w:r>
      <w:r w:rsidRPr="00E73183">
        <w:rPr>
          <w:rFonts w:ascii="PT Sans" w:eastAsia="Calibri" w:hAnsi="PT Sans"/>
          <w:sz w:val="24"/>
          <w:szCs w:val="24"/>
          <w:lang w:val="ru-RU" w:eastAsia="en-US"/>
        </w:rPr>
        <w: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Проверка API: Использование Postman для вызова эндпоинтов backend'а с разными токенами доступа.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Анализ логов и метрик: Проверка в OpenSearch и Grafana на предмет ошибок, корректности сборки данных и работы алертинга.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Командная строка (CLI): Проверка состояния подов в Kubernetes (kubectl get pods), проверка репликации БД.</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Нагрузочное тестирование: Проверка пунктов </w:t>
      </w:r>
      <w:r w:rsidR="00FD6D14" w:rsidRPr="00E73183">
        <w:rPr>
          <w:rFonts w:ascii="PT Sans" w:eastAsia="Calibri" w:hAnsi="PT Sans"/>
          <w:sz w:val="24"/>
          <w:szCs w:val="24"/>
          <w:lang w:val="ru-RU" w:eastAsia="en-US"/>
        </w:rPr>
        <w:t>3</w:t>
      </w:r>
      <w:r w:rsidRPr="00E73183">
        <w:rPr>
          <w:rFonts w:ascii="PT Sans" w:eastAsia="Calibri" w:hAnsi="PT Sans"/>
          <w:sz w:val="24"/>
          <w:szCs w:val="24"/>
          <w:lang w:val="ru-RU" w:eastAsia="en-US"/>
        </w:rPr>
        <w:t xml:space="preserve">.2, </w:t>
      </w:r>
      <w:r w:rsidR="00FD6D14" w:rsidRPr="00E73183">
        <w:rPr>
          <w:rFonts w:ascii="PT Sans" w:eastAsia="Calibri" w:hAnsi="PT Sans"/>
          <w:sz w:val="24"/>
          <w:szCs w:val="24"/>
          <w:lang w:val="ru-RU" w:eastAsia="en-US"/>
        </w:rPr>
        <w:t>3</w:t>
      </w:r>
      <w:r w:rsidRPr="00E73183">
        <w:rPr>
          <w:rFonts w:ascii="PT Sans" w:eastAsia="Calibri" w:hAnsi="PT Sans"/>
          <w:sz w:val="24"/>
          <w:szCs w:val="24"/>
          <w:lang w:val="ru-RU" w:eastAsia="en-US"/>
        </w:rPr>
        <w:t xml:space="preserve">.3, </w:t>
      </w:r>
      <w:r w:rsidR="00FD6D14" w:rsidRPr="00E73183">
        <w:rPr>
          <w:rFonts w:ascii="PT Sans" w:eastAsia="Calibri" w:hAnsi="PT Sans"/>
          <w:sz w:val="24"/>
          <w:szCs w:val="24"/>
          <w:lang w:val="ru-RU" w:eastAsia="en-US"/>
        </w:rPr>
        <w:t>3</w:t>
      </w:r>
      <w:r w:rsidRPr="00E73183">
        <w:rPr>
          <w:rFonts w:ascii="PT Sans" w:eastAsia="Calibri" w:hAnsi="PT Sans"/>
          <w:sz w:val="24"/>
          <w:szCs w:val="24"/>
          <w:lang w:val="ru-RU" w:eastAsia="en-US"/>
        </w:rPr>
        <w:t xml:space="preserve">.4 </w:t>
      </w:r>
      <w:r w:rsidR="00FD6D14" w:rsidRPr="00E73183">
        <w:rPr>
          <w:rFonts w:ascii="PT Sans" w:eastAsia="Calibri" w:hAnsi="PT Sans"/>
          <w:sz w:val="24"/>
          <w:szCs w:val="24"/>
          <w:lang w:val="ru-RU" w:eastAsia="en-US"/>
        </w:rPr>
        <w:t xml:space="preserve">Приложения А.7 </w:t>
      </w:r>
      <w:r w:rsidRPr="00E73183">
        <w:rPr>
          <w:rFonts w:ascii="PT Sans" w:eastAsia="Calibri" w:hAnsi="PT Sans"/>
          <w:sz w:val="24"/>
          <w:szCs w:val="24"/>
          <w:lang w:val="ru-RU" w:eastAsia="en-US"/>
        </w:rPr>
        <w:t>(генерация отчетов, обработка очереди КСДД, уведомления).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Тестирование устойчивости: Имитация сбоев (например, удаление Pod'а приложения или реплики БД) и проверка восстановления.</w:t>
      </w:r>
    </w:p>
    <w:p w:rsidR="00EE1831" w:rsidRPr="00E73183" w:rsidRDefault="00EE1831" w:rsidP="00B73E65">
      <w:pPr>
        <w:suppressAutoHyphens/>
        <w:spacing w:line="276" w:lineRule="auto"/>
        <w:ind w:firstLine="709"/>
        <w:jc w:val="both"/>
        <w:rPr>
          <w:rFonts w:ascii="PT Sans" w:hAnsi="PT Sans"/>
          <w:sz w:val="24"/>
          <w:szCs w:val="24"/>
          <w:lang w:val="ru-RU" w:eastAsia="en-US"/>
        </w:rPr>
      </w:pPr>
    </w:p>
    <w:p w:rsidR="00EE1831" w:rsidRPr="00E73183" w:rsidRDefault="009B730D" w:rsidP="004A6D0A">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 xml:space="preserve">Инструкция: поставить отметку в колонке «Статус»: </w:t>
      </w:r>
      <w:r w:rsidR="00AA3498" w:rsidRPr="00E73183">
        <w:rPr>
          <w:rFonts w:ascii="PT Sans" w:hAnsi="PT Sans"/>
          <w:sz w:val="24"/>
          <w:szCs w:val="24"/>
          <w:lang w:val="ru-RU" w:eastAsia="en-US"/>
        </w:rPr>
        <w:t>«</w:t>
      </w:r>
      <w:r w:rsidRPr="00E73183">
        <w:rPr>
          <w:rFonts w:ascii="PT Sans" w:hAnsi="PT Sans"/>
          <w:sz w:val="24"/>
          <w:szCs w:val="24"/>
          <w:lang w:val="ru-RU" w:eastAsia="en-US"/>
        </w:rPr>
        <w:t>Соответствует</w:t>
      </w:r>
      <w:r w:rsidR="00AA3498" w:rsidRPr="00E73183">
        <w:rPr>
          <w:rFonts w:ascii="PT Sans" w:hAnsi="PT Sans"/>
          <w:sz w:val="24"/>
          <w:szCs w:val="24"/>
          <w:lang w:val="ru-RU" w:eastAsia="en-US"/>
        </w:rPr>
        <w:t>»</w:t>
      </w:r>
      <w:r w:rsidRPr="00E73183">
        <w:rPr>
          <w:rFonts w:ascii="PT Sans" w:hAnsi="PT Sans"/>
          <w:sz w:val="24"/>
          <w:szCs w:val="24"/>
          <w:lang w:val="ru-RU" w:eastAsia="en-US"/>
        </w:rPr>
        <w:t xml:space="preserve"> - требование выполнено, </w:t>
      </w:r>
      <w:r w:rsidR="00AA3498" w:rsidRPr="00E73183">
        <w:rPr>
          <w:rFonts w:ascii="PT Sans" w:hAnsi="PT Sans"/>
          <w:sz w:val="24"/>
          <w:szCs w:val="24"/>
          <w:lang w:val="ru-RU" w:eastAsia="en-US"/>
        </w:rPr>
        <w:t>«</w:t>
      </w:r>
      <w:r w:rsidRPr="00E73183">
        <w:rPr>
          <w:rFonts w:ascii="PT Sans" w:hAnsi="PT Sans"/>
          <w:sz w:val="24"/>
          <w:szCs w:val="24"/>
          <w:lang w:val="ru-RU" w:eastAsia="en-US"/>
        </w:rPr>
        <w:t>Не соответствует</w:t>
      </w:r>
      <w:r w:rsidR="00AA3498" w:rsidRPr="00E73183">
        <w:rPr>
          <w:rFonts w:ascii="PT Sans" w:hAnsi="PT Sans"/>
          <w:sz w:val="24"/>
          <w:szCs w:val="24"/>
          <w:lang w:val="ru-RU" w:eastAsia="en-US"/>
        </w:rPr>
        <w:t>»</w:t>
      </w:r>
      <w:r w:rsidRPr="00E73183">
        <w:rPr>
          <w:rFonts w:ascii="PT Sans" w:hAnsi="PT Sans"/>
          <w:sz w:val="24"/>
          <w:szCs w:val="24"/>
          <w:lang w:val="ru-RU" w:eastAsia="en-US"/>
        </w:rPr>
        <w:t xml:space="preserve"> - требование не выполнено, N/A - не применимо. В колонке «Примечания» ука</w:t>
      </w:r>
      <w:r w:rsidR="00036C94" w:rsidRPr="00E73183">
        <w:rPr>
          <w:rFonts w:ascii="PT Sans" w:hAnsi="PT Sans"/>
          <w:sz w:val="24"/>
          <w:szCs w:val="24"/>
          <w:lang w:val="ru-RU" w:eastAsia="en-US"/>
        </w:rPr>
        <w:t>зать</w:t>
      </w:r>
      <w:r w:rsidRPr="00E73183">
        <w:rPr>
          <w:rFonts w:ascii="PT Sans" w:hAnsi="PT Sans"/>
          <w:sz w:val="24"/>
          <w:szCs w:val="24"/>
          <w:lang w:val="ru-RU" w:eastAsia="en-US"/>
        </w:rPr>
        <w:t xml:space="preserve"> комментарий или ссылку на скриншот/лог.</w:t>
      </w:r>
    </w:p>
    <w:p w:rsidR="00EE1831" w:rsidRPr="00E73183" w:rsidRDefault="009B730D" w:rsidP="004A6D0A">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Перечень проверок тестового стенда приведен в таблице 1.</w:t>
      </w:r>
    </w:p>
    <w:p w:rsidR="00EE1831" w:rsidRPr="00E73183" w:rsidRDefault="009B730D" w:rsidP="00B73E65">
      <w:pPr>
        <w:spacing w:line="276" w:lineRule="auto"/>
        <w:ind w:firstLine="709"/>
        <w:jc w:val="center"/>
        <w:rPr>
          <w:rFonts w:ascii="PT Sans" w:eastAsia="Calibri" w:hAnsi="PT Sans"/>
          <w:b/>
          <w:bCs/>
          <w:kern w:val="32"/>
          <w:sz w:val="28"/>
          <w:szCs w:val="28"/>
          <w:lang w:val="ru-RU" w:eastAsia="en-US"/>
        </w:rPr>
      </w:pPr>
      <w:r w:rsidRPr="00E73183">
        <w:rPr>
          <w:rFonts w:ascii="PT Sans" w:eastAsia="Calibri" w:hAnsi="PT Sans"/>
          <w:b/>
          <w:bCs/>
          <w:kern w:val="32"/>
          <w:sz w:val="28"/>
          <w:szCs w:val="28"/>
          <w:lang w:val="ru-RU" w:eastAsia="en-US"/>
        </w:rPr>
        <w:lastRenderedPageBreak/>
        <w:t>Перечень проверок тестового стенда</w:t>
      </w:r>
    </w:p>
    <w:p w:rsidR="00EE1831" w:rsidRPr="00E73183" w:rsidRDefault="009B730D" w:rsidP="00EE1831">
      <w:pPr>
        <w:rPr>
          <w:rFonts w:ascii="PT Sans" w:hAnsi="PT Sans"/>
          <w:sz w:val="24"/>
          <w:szCs w:val="24"/>
          <w:lang w:val="ru-RU"/>
        </w:rPr>
      </w:pPr>
      <w:r w:rsidRPr="00E73183">
        <w:rPr>
          <w:rFonts w:ascii="PT Sans" w:hAnsi="PT Sans"/>
          <w:sz w:val="24"/>
          <w:szCs w:val="24"/>
          <w:lang w:val="ru-RU"/>
        </w:rPr>
        <w:t>Таблица</w:t>
      </w:r>
      <w:r w:rsidR="00084792" w:rsidRPr="00E73183">
        <w:rPr>
          <w:rFonts w:ascii="PT Sans" w:hAnsi="PT Sans"/>
          <w:sz w:val="24"/>
          <w:szCs w:val="24"/>
          <w:lang w:val="ru-RU"/>
        </w:rPr>
        <w:t xml:space="preserve"> </w:t>
      </w:r>
      <w:r w:rsidRPr="00E73183">
        <w:rPr>
          <w:rFonts w:ascii="PT Sans" w:hAnsi="PT Sans"/>
          <w:sz w:val="24"/>
          <w:szCs w:val="24"/>
          <w:lang w:val="ru-RU"/>
        </w:rPr>
        <w:t>1 – перечень проверок тестового стенда</w:t>
      </w:r>
    </w:p>
    <w:tbl>
      <w:tblPr>
        <w:tblW w:w="5218" w:type="pct"/>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1"/>
        <w:gridCol w:w="2367"/>
        <w:gridCol w:w="5386"/>
        <w:gridCol w:w="2127"/>
      </w:tblGrid>
      <w:tr w:rsidR="00D41D61" w:rsidTr="00AC5A94">
        <w:trPr>
          <w:cantSplit/>
          <w:trHeight w:val="452"/>
          <w:tblHeader/>
        </w:trPr>
        <w:tc>
          <w:tcPr>
            <w:tcW w:w="611" w:type="dxa"/>
            <w:tcBorders>
              <w:top w:val="single" w:sz="4" w:space="0" w:color="auto"/>
            </w:tcBorders>
            <w:vAlign w:val="center"/>
          </w:tcPr>
          <w:p w:rsidR="00EE1831" w:rsidRPr="00E73183" w:rsidRDefault="009B730D" w:rsidP="00EE1831">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 xml:space="preserve">№ </w:t>
            </w:r>
            <w:r w:rsidRPr="00E73183">
              <w:rPr>
                <w:rFonts w:ascii="PT Sans" w:hAnsi="PT Sans"/>
                <w:b/>
                <w:sz w:val="22"/>
                <w:szCs w:val="22"/>
                <w:lang w:val="ru-RU" w:eastAsia="en-US"/>
              </w:rPr>
              <w:br/>
              <w:t>п</w:t>
            </w:r>
            <w:r w:rsidRPr="00E73183">
              <w:rPr>
                <w:rFonts w:ascii="PT Sans" w:hAnsi="PT Sans"/>
                <w:b/>
                <w:sz w:val="22"/>
                <w:szCs w:val="22"/>
                <w:lang w:val="en-US" w:eastAsia="en-US"/>
              </w:rPr>
              <w:t>/</w:t>
            </w:r>
            <w:r w:rsidRPr="00E73183">
              <w:rPr>
                <w:rFonts w:ascii="PT Sans" w:hAnsi="PT Sans"/>
                <w:b/>
                <w:sz w:val="22"/>
                <w:szCs w:val="22"/>
                <w:lang w:val="ru-RU" w:eastAsia="en-US"/>
              </w:rPr>
              <w:t>п</w:t>
            </w:r>
          </w:p>
        </w:tc>
        <w:tc>
          <w:tcPr>
            <w:tcW w:w="2367" w:type="dxa"/>
            <w:tcBorders>
              <w:top w:val="single" w:sz="4" w:space="0" w:color="auto"/>
            </w:tcBorders>
            <w:vAlign w:val="center"/>
          </w:tcPr>
          <w:p w:rsidR="00EE1831" w:rsidRPr="00E73183" w:rsidRDefault="009B730D" w:rsidP="00EE1831">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Наименование проверки</w:t>
            </w:r>
          </w:p>
        </w:tc>
        <w:tc>
          <w:tcPr>
            <w:tcW w:w="5386" w:type="dxa"/>
            <w:tcBorders>
              <w:top w:val="single" w:sz="4" w:space="0" w:color="auto"/>
            </w:tcBorders>
            <w:vAlign w:val="center"/>
          </w:tcPr>
          <w:p w:rsidR="00EE1831" w:rsidRPr="00E73183" w:rsidRDefault="009B730D" w:rsidP="00EE1831">
            <w:pPr>
              <w:spacing w:before="40" w:after="40"/>
              <w:jc w:val="center"/>
              <w:rPr>
                <w:rFonts w:ascii="PT Sans" w:hAnsi="PT Sans"/>
                <w:b/>
                <w:sz w:val="22"/>
                <w:szCs w:val="22"/>
                <w:lang w:val="en-US" w:eastAsia="en-US"/>
              </w:rPr>
            </w:pPr>
            <w:r w:rsidRPr="00E73183">
              <w:rPr>
                <w:rFonts w:ascii="PT Sans" w:hAnsi="PT Sans"/>
                <w:b/>
                <w:sz w:val="22"/>
                <w:szCs w:val="22"/>
                <w:lang w:val="ru-RU" w:eastAsia="en-US"/>
              </w:rPr>
              <w:t>Критерии соответствия</w:t>
            </w:r>
            <w:r w:rsidRPr="00E73183">
              <w:rPr>
                <w:rFonts w:ascii="PT Sans" w:hAnsi="PT Sans"/>
                <w:b/>
                <w:sz w:val="22"/>
                <w:szCs w:val="22"/>
                <w:lang w:val="en-US" w:eastAsia="en-US"/>
              </w:rPr>
              <w:t>**</w:t>
            </w:r>
          </w:p>
        </w:tc>
        <w:tc>
          <w:tcPr>
            <w:tcW w:w="2127" w:type="dxa"/>
            <w:tcBorders>
              <w:top w:val="single" w:sz="4" w:space="0" w:color="auto"/>
            </w:tcBorders>
            <w:vAlign w:val="center"/>
          </w:tcPr>
          <w:p w:rsidR="00EE1831" w:rsidRPr="00E73183" w:rsidRDefault="009B730D" w:rsidP="00EE1831">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Заключение о соответствии</w:t>
            </w:r>
          </w:p>
        </w:tc>
      </w:tr>
      <w:tr w:rsidR="00D41D61" w:rsidTr="00AC5A94">
        <w:trPr>
          <w:cantSplit/>
          <w:trHeight w:val="70"/>
          <w:tblHeader/>
        </w:trPr>
        <w:tc>
          <w:tcPr>
            <w:tcW w:w="611" w:type="dxa"/>
            <w:tcBorders>
              <w:top w:val="single" w:sz="4" w:space="0" w:color="auto"/>
            </w:tcBorders>
            <w:vAlign w:val="center"/>
          </w:tcPr>
          <w:p w:rsidR="00EE1831" w:rsidRPr="00E73183" w:rsidRDefault="009B730D" w:rsidP="00EE1831">
            <w:pPr>
              <w:spacing w:before="40" w:after="40"/>
              <w:jc w:val="center"/>
              <w:rPr>
                <w:rFonts w:ascii="PT Sans" w:hAnsi="PT Sans"/>
                <w:sz w:val="22"/>
                <w:szCs w:val="22"/>
                <w:lang w:val="ru-RU" w:eastAsia="en-US"/>
              </w:rPr>
            </w:pPr>
            <w:r w:rsidRPr="00E73183">
              <w:rPr>
                <w:rFonts w:ascii="PT Sans" w:hAnsi="PT Sans"/>
                <w:sz w:val="22"/>
                <w:szCs w:val="22"/>
                <w:lang w:val="ru-RU" w:eastAsia="en-US"/>
              </w:rPr>
              <w:t>1</w:t>
            </w:r>
          </w:p>
        </w:tc>
        <w:tc>
          <w:tcPr>
            <w:tcW w:w="2367" w:type="dxa"/>
            <w:tcBorders>
              <w:top w:val="single" w:sz="4" w:space="0" w:color="auto"/>
            </w:tcBorders>
            <w:vAlign w:val="center"/>
          </w:tcPr>
          <w:p w:rsidR="00EE1831" w:rsidRPr="00E73183" w:rsidRDefault="009B730D" w:rsidP="00EE1831">
            <w:pPr>
              <w:spacing w:before="40" w:after="40"/>
              <w:jc w:val="center"/>
              <w:rPr>
                <w:rFonts w:ascii="PT Sans" w:hAnsi="PT Sans"/>
                <w:sz w:val="22"/>
                <w:szCs w:val="22"/>
                <w:lang w:val="ru-RU" w:eastAsia="en-US"/>
              </w:rPr>
            </w:pPr>
            <w:r w:rsidRPr="00E73183">
              <w:rPr>
                <w:rFonts w:ascii="PT Sans" w:hAnsi="PT Sans"/>
                <w:sz w:val="22"/>
                <w:szCs w:val="22"/>
                <w:lang w:val="ru-RU" w:eastAsia="en-US"/>
              </w:rPr>
              <w:t>2</w:t>
            </w:r>
          </w:p>
        </w:tc>
        <w:tc>
          <w:tcPr>
            <w:tcW w:w="5386" w:type="dxa"/>
            <w:tcBorders>
              <w:top w:val="single" w:sz="4" w:space="0" w:color="auto"/>
            </w:tcBorders>
            <w:vAlign w:val="center"/>
          </w:tcPr>
          <w:p w:rsidR="00EE1831" w:rsidRPr="00E73183" w:rsidRDefault="009B730D" w:rsidP="00EE1831">
            <w:pPr>
              <w:spacing w:before="40" w:after="40"/>
              <w:jc w:val="center"/>
              <w:rPr>
                <w:rFonts w:ascii="PT Sans" w:hAnsi="PT Sans"/>
                <w:sz w:val="22"/>
                <w:szCs w:val="22"/>
                <w:lang w:val="ru-RU" w:eastAsia="en-US"/>
              </w:rPr>
            </w:pPr>
            <w:r w:rsidRPr="00E73183">
              <w:rPr>
                <w:rFonts w:ascii="PT Sans" w:hAnsi="PT Sans"/>
                <w:sz w:val="22"/>
                <w:szCs w:val="22"/>
                <w:lang w:val="ru-RU" w:eastAsia="en-US"/>
              </w:rPr>
              <w:t>3</w:t>
            </w:r>
          </w:p>
        </w:tc>
        <w:tc>
          <w:tcPr>
            <w:tcW w:w="2127" w:type="dxa"/>
            <w:tcBorders>
              <w:top w:val="single" w:sz="4" w:space="0" w:color="auto"/>
            </w:tcBorders>
            <w:vAlign w:val="center"/>
          </w:tcPr>
          <w:p w:rsidR="00EE1831" w:rsidRPr="00E73183" w:rsidRDefault="009B730D" w:rsidP="00EE1831">
            <w:pPr>
              <w:spacing w:before="40" w:after="40"/>
              <w:jc w:val="center"/>
              <w:rPr>
                <w:rFonts w:ascii="PT Sans" w:hAnsi="PT Sans"/>
                <w:sz w:val="22"/>
                <w:szCs w:val="22"/>
                <w:lang w:val="ru-RU" w:eastAsia="en-US"/>
              </w:rPr>
            </w:pPr>
            <w:r w:rsidRPr="00E73183">
              <w:rPr>
                <w:rFonts w:ascii="PT Sans" w:hAnsi="PT Sans"/>
                <w:sz w:val="22"/>
                <w:szCs w:val="22"/>
                <w:lang w:val="ru-RU" w:eastAsia="en-US"/>
              </w:rPr>
              <w:t>4</w:t>
            </w:r>
          </w:p>
        </w:tc>
      </w:tr>
      <w:tr w:rsidR="00D41D61" w:rsidTr="00B73E65">
        <w:trPr>
          <w:cantSplit/>
          <w:trHeight w:val="452"/>
        </w:trPr>
        <w:tc>
          <w:tcPr>
            <w:tcW w:w="10491" w:type="dxa"/>
            <w:gridSpan w:val="4"/>
            <w:vAlign w:val="center"/>
          </w:tcPr>
          <w:p w:rsidR="00EE1831" w:rsidRPr="00E73183" w:rsidRDefault="009B730D" w:rsidP="00EE1831">
            <w:pPr>
              <w:rPr>
                <w:rFonts w:ascii="PT Sans" w:hAnsi="PT Sans"/>
                <w:sz w:val="22"/>
                <w:szCs w:val="22"/>
                <w:lang w:val="ru-RU"/>
              </w:rPr>
            </w:pPr>
            <w:r w:rsidRPr="00E73183">
              <w:rPr>
                <w:rFonts w:ascii="PT Sans" w:hAnsi="PT Sans"/>
                <w:sz w:val="24"/>
                <w:szCs w:val="24"/>
                <w:lang w:val="ru-RU"/>
              </w:rPr>
              <w:t>Инфраструктура и Развертывание</w:t>
            </w:r>
          </w:p>
        </w:tc>
      </w:tr>
      <w:tr w:rsidR="00D41D61" w:rsidTr="00AC5A94">
        <w:trPr>
          <w:cantSplit/>
          <w:trHeight w:val="452"/>
        </w:trPr>
        <w:tc>
          <w:tcPr>
            <w:tcW w:w="611" w:type="dxa"/>
            <w:vAlign w:val="center"/>
          </w:tcPr>
          <w:p w:rsidR="00EE1831" w:rsidRPr="00E73183" w:rsidRDefault="009B730D" w:rsidP="00B73E65">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1</w:t>
            </w: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комплектности и работоспособности испытательного стенда</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Комплектность аппаратного и программного обеспечения соответствует требованиям п.</w:t>
            </w:r>
            <w:r w:rsidR="00E56520" w:rsidRPr="00E73183">
              <w:rPr>
                <w:rFonts w:ascii="PT Sans" w:hAnsi="PT Sans"/>
                <w:sz w:val="22"/>
                <w:szCs w:val="22"/>
                <w:lang w:val="ru-RU"/>
              </w:rPr>
              <w:t>2</w:t>
            </w:r>
            <w:r w:rsidRPr="00E73183">
              <w:rPr>
                <w:rFonts w:ascii="PT Sans" w:hAnsi="PT Sans"/>
                <w:sz w:val="22"/>
                <w:szCs w:val="22"/>
                <w:lang w:val="ru-RU"/>
              </w:rPr>
              <w:t xml:space="preserve">.3 </w:t>
            </w:r>
            <w:r w:rsidR="00E56520" w:rsidRPr="00E73183">
              <w:rPr>
                <w:rFonts w:ascii="PT Sans" w:hAnsi="PT Sans"/>
                <w:sz w:val="22"/>
                <w:szCs w:val="22"/>
                <w:lang w:val="ru-RU"/>
              </w:rPr>
              <w:t>приложения А.7</w:t>
            </w:r>
            <w:r w:rsidR="00AA3498" w:rsidRPr="00E73183">
              <w:rPr>
                <w:rFonts w:ascii="PT Sans" w:hAnsi="PT Sans"/>
                <w:sz w:val="22"/>
                <w:szCs w:val="22"/>
                <w:lang w:val="ru-RU"/>
              </w:rPr>
              <w:t>, результаты работ и их содержимое соответствуют разделу 10 приложения А.7</w:t>
            </w:r>
          </w:p>
        </w:tc>
        <w:tc>
          <w:tcPr>
            <w:tcW w:w="2127" w:type="dxa"/>
            <w:vAlign w:val="center"/>
          </w:tcPr>
          <w:p w:rsidR="00EE1831" w:rsidRPr="00E73183" w:rsidRDefault="009B730D" w:rsidP="00EE1831">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AC5A94">
        <w:trPr>
          <w:cantSplit/>
          <w:trHeight w:val="452"/>
        </w:trPr>
        <w:tc>
          <w:tcPr>
            <w:tcW w:w="611" w:type="dxa"/>
            <w:vAlign w:val="center"/>
          </w:tcPr>
          <w:p w:rsidR="00EE1831" w:rsidRPr="00E73183" w:rsidRDefault="009B730D" w:rsidP="00B73E65">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2</w:t>
            </w: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Проверка функционирования прикладных компонентов стенда в окружении </w:t>
            </w:r>
            <w:r w:rsidRPr="00E73183">
              <w:rPr>
                <w:rFonts w:ascii="PT Sans" w:hAnsi="PT Sans" w:cs="Calibri"/>
                <w:sz w:val="22"/>
                <w:szCs w:val="22"/>
                <w:lang w:val="en-US"/>
              </w:rPr>
              <w:t>Kubernetes</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4"/>
                <w:szCs w:val="24"/>
                <w:lang w:val="ru-RU"/>
              </w:rPr>
              <w:t>Приложение для демонстрации проверок и все stateless-сервисы развернуты в Kubernetes (проверить kubectl get deployments -A)</w:t>
            </w:r>
          </w:p>
        </w:tc>
        <w:tc>
          <w:tcPr>
            <w:tcW w:w="2127" w:type="dxa"/>
            <w:vAlign w:val="center"/>
          </w:tcPr>
          <w:p w:rsidR="00EE1831" w:rsidRPr="00E73183" w:rsidRDefault="009B730D" w:rsidP="00EE1831">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AC5A94">
        <w:trPr>
          <w:cantSplit/>
          <w:trHeight w:val="452"/>
        </w:trPr>
        <w:tc>
          <w:tcPr>
            <w:tcW w:w="611" w:type="dxa"/>
            <w:vAlign w:val="center"/>
          </w:tcPr>
          <w:p w:rsidR="00EE1831" w:rsidRPr="00E73183" w:rsidRDefault="009B730D" w:rsidP="00B73E65">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3</w:t>
            </w: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функционирования кластерных решений</w:t>
            </w:r>
          </w:p>
        </w:tc>
        <w:tc>
          <w:tcPr>
            <w:tcW w:w="5386" w:type="dxa"/>
            <w:vAlign w:val="center"/>
          </w:tcPr>
          <w:p w:rsidR="00EE1831" w:rsidRPr="00E73183" w:rsidRDefault="009B730D" w:rsidP="00EE1831">
            <w:pPr>
              <w:rPr>
                <w:rFonts w:ascii="PT Sans" w:hAnsi="PT Sans"/>
                <w:sz w:val="24"/>
                <w:szCs w:val="24"/>
                <w:lang w:val="ru-RU"/>
              </w:rPr>
            </w:pPr>
            <w:r w:rsidRPr="00E73183">
              <w:rPr>
                <w:rFonts w:ascii="PT Sans" w:hAnsi="PT Sans"/>
                <w:sz w:val="24"/>
                <w:szCs w:val="24"/>
                <w:lang w:val="en-US"/>
              </w:rPr>
              <w:t>Stateful</w:t>
            </w:r>
            <w:r w:rsidRPr="00E73183">
              <w:rPr>
                <w:rFonts w:ascii="PT Sans" w:hAnsi="PT Sans"/>
                <w:sz w:val="24"/>
                <w:szCs w:val="24"/>
                <w:lang w:val="ru-RU"/>
              </w:rPr>
              <w:t>-сервисы (</w:t>
            </w:r>
            <w:r w:rsidRPr="00E73183">
              <w:rPr>
                <w:rFonts w:ascii="PT Sans" w:hAnsi="PT Sans"/>
                <w:sz w:val="24"/>
                <w:szCs w:val="24"/>
                <w:lang w:val="en-US"/>
              </w:rPr>
              <w:t>Kafka</w:t>
            </w:r>
            <w:r w:rsidRPr="00E73183">
              <w:rPr>
                <w:rFonts w:ascii="PT Sans" w:hAnsi="PT Sans"/>
                <w:sz w:val="24"/>
                <w:szCs w:val="24"/>
                <w:lang w:val="ru-RU"/>
              </w:rPr>
              <w:t xml:space="preserve">, </w:t>
            </w:r>
            <w:r w:rsidRPr="00E73183">
              <w:rPr>
                <w:rFonts w:ascii="PT Sans" w:hAnsi="PT Sans"/>
                <w:sz w:val="24"/>
                <w:szCs w:val="24"/>
                <w:lang w:val="en-US"/>
              </w:rPr>
              <w:t>ClickHouse</w:t>
            </w:r>
            <w:r w:rsidRPr="00E73183">
              <w:rPr>
                <w:rFonts w:ascii="PT Sans" w:hAnsi="PT Sans"/>
                <w:sz w:val="24"/>
                <w:szCs w:val="24"/>
                <w:lang w:val="ru-RU"/>
              </w:rPr>
              <w:t xml:space="preserve">, </w:t>
            </w:r>
            <w:r w:rsidRPr="00E73183">
              <w:rPr>
                <w:rFonts w:ascii="PT Sans" w:hAnsi="PT Sans"/>
                <w:sz w:val="24"/>
                <w:szCs w:val="24"/>
                <w:lang w:val="en-US"/>
              </w:rPr>
              <w:t>PostgreSQL</w:t>
            </w:r>
            <w:r w:rsidRPr="00E73183">
              <w:rPr>
                <w:rFonts w:ascii="PT Sans" w:hAnsi="PT Sans"/>
                <w:sz w:val="24"/>
                <w:szCs w:val="24"/>
                <w:lang w:val="ru-RU"/>
              </w:rPr>
              <w:t xml:space="preserve">, </w:t>
            </w:r>
            <w:r w:rsidRPr="00E73183">
              <w:rPr>
                <w:rFonts w:ascii="PT Sans" w:hAnsi="PT Sans"/>
                <w:sz w:val="24"/>
                <w:szCs w:val="24"/>
                <w:lang w:val="en-US"/>
              </w:rPr>
              <w:t>MinIO</w:t>
            </w:r>
            <w:r w:rsidRPr="00E73183">
              <w:rPr>
                <w:rFonts w:ascii="PT Sans" w:hAnsi="PT Sans"/>
                <w:sz w:val="24"/>
                <w:szCs w:val="24"/>
                <w:lang w:val="ru-RU"/>
              </w:rPr>
              <w:t xml:space="preserve">) развернуты на выделенных серверах вне </w:t>
            </w:r>
            <w:r w:rsidRPr="00E73183">
              <w:rPr>
                <w:rFonts w:ascii="PT Sans" w:hAnsi="PT Sans"/>
                <w:sz w:val="24"/>
                <w:szCs w:val="24"/>
                <w:lang w:val="en-US"/>
              </w:rPr>
              <w:t>Kubernetes</w:t>
            </w:r>
          </w:p>
        </w:tc>
        <w:tc>
          <w:tcPr>
            <w:tcW w:w="2127" w:type="dxa"/>
            <w:vAlign w:val="center"/>
          </w:tcPr>
          <w:p w:rsidR="00EE1831" w:rsidRPr="00E73183" w:rsidRDefault="009B730D" w:rsidP="00EE1831">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AC5A94">
        <w:trPr>
          <w:cantSplit/>
          <w:trHeight w:val="452"/>
        </w:trPr>
        <w:tc>
          <w:tcPr>
            <w:tcW w:w="611" w:type="dxa"/>
            <w:vAlign w:val="center"/>
          </w:tcPr>
          <w:p w:rsidR="00EE1831" w:rsidRPr="00E73183" w:rsidRDefault="009B730D" w:rsidP="00B73E65">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4</w:t>
            </w: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управления конфигурацией стенда</w:t>
            </w:r>
          </w:p>
        </w:tc>
        <w:tc>
          <w:tcPr>
            <w:tcW w:w="5386" w:type="dxa"/>
            <w:vAlign w:val="center"/>
          </w:tcPr>
          <w:p w:rsidR="00EE1831" w:rsidRPr="00E73183" w:rsidRDefault="009B730D" w:rsidP="00EE1831">
            <w:pPr>
              <w:rPr>
                <w:rFonts w:ascii="PT Sans" w:hAnsi="PT Sans"/>
                <w:sz w:val="24"/>
                <w:szCs w:val="24"/>
                <w:lang w:val="ru-RU"/>
              </w:rPr>
            </w:pPr>
            <w:r w:rsidRPr="00E73183">
              <w:rPr>
                <w:rFonts w:ascii="PT Sans" w:hAnsi="PT Sans"/>
                <w:sz w:val="24"/>
                <w:szCs w:val="24"/>
                <w:lang w:val="ru-RU"/>
              </w:rPr>
              <w:t>Конфигурация управляется через Helm-чарты или Kustomize (предоставлены исходные файлы)</w:t>
            </w:r>
          </w:p>
        </w:tc>
        <w:tc>
          <w:tcPr>
            <w:tcW w:w="2127" w:type="dxa"/>
            <w:vAlign w:val="center"/>
          </w:tcPr>
          <w:p w:rsidR="00EE1831" w:rsidRPr="00E73183" w:rsidRDefault="009B730D" w:rsidP="00EE1831">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AC5A94">
        <w:trPr>
          <w:cantSplit/>
          <w:trHeight w:val="452"/>
        </w:trPr>
        <w:tc>
          <w:tcPr>
            <w:tcW w:w="611" w:type="dxa"/>
            <w:vAlign w:val="center"/>
          </w:tcPr>
          <w:p w:rsidR="00EE1831" w:rsidRPr="00E73183" w:rsidRDefault="009B730D" w:rsidP="00B73E65">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5</w:t>
            </w: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корректности настройки прикладных контейнеров</w:t>
            </w:r>
          </w:p>
        </w:tc>
        <w:tc>
          <w:tcPr>
            <w:tcW w:w="5386" w:type="dxa"/>
            <w:vAlign w:val="center"/>
          </w:tcPr>
          <w:p w:rsidR="00EE1831" w:rsidRPr="00E73183" w:rsidRDefault="009B730D" w:rsidP="00EE1831">
            <w:pPr>
              <w:rPr>
                <w:rFonts w:ascii="PT Sans" w:hAnsi="PT Sans"/>
                <w:sz w:val="24"/>
                <w:szCs w:val="24"/>
                <w:lang w:val="ru-RU"/>
              </w:rPr>
            </w:pPr>
            <w:r w:rsidRPr="00E73183">
              <w:rPr>
                <w:rFonts w:ascii="PT Sans" w:hAnsi="PT Sans"/>
                <w:sz w:val="24"/>
                <w:szCs w:val="24"/>
                <w:lang w:val="ru-RU"/>
              </w:rPr>
              <w:t>Для всех контейнеров заданы requests и limits на CPU и Memory (проверить kubectl describe pod &lt;pod_name&gt;)</w:t>
            </w:r>
          </w:p>
        </w:tc>
        <w:tc>
          <w:tcPr>
            <w:tcW w:w="2127" w:type="dxa"/>
            <w:vAlign w:val="center"/>
          </w:tcPr>
          <w:p w:rsidR="00EE1831" w:rsidRPr="00E73183" w:rsidRDefault="009B730D" w:rsidP="00EE1831">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AC5A94">
        <w:trPr>
          <w:cantSplit/>
          <w:trHeight w:val="452"/>
        </w:trPr>
        <w:tc>
          <w:tcPr>
            <w:tcW w:w="611" w:type="dxa"/>
            <w:vAlign w:val="center"/>
          </w:tcPr>
          <w:p w:rsidR="00EE1831" w:rsidRPr="00E73183" w:rsidRDefault="009B730D" w:rsidP="00B73E65">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6</w:t>
            </w: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управления входящим трафиком</w:t>
            </w:r>
          </w:p>
        </w:tc>
        <w:tc>
          <w:tcPr>
            <w:tcW w:w="5386" w:type="dxa"/>
            <w:vAlign w:val="center"/>
          </w:tcPr>
          <w:p w:rsidR="00EE1831" w:rsidRPr="00E73183" w:rsidRDefault="009B730D" w:rsidP="00EE1831">
            <w:pPr>
              <w:rPr>
                <w:rFonts w:ascii="PT Sans" w:hAnsi="PT Sans"/>
                <w:sz w:val="24"/>
                <w:szCs w:val="24"/>
                <w:lang w:val="ru-RU"/>
              </w:rPr>
            </w:pPr>
            <w:r w:rsidRPr="00E73183">
              <w:rPr>
                <w:rFonts w:ascii="PT Sans" w:hAnsi="PT Sans"/>
                <w:sz w:val="24"/>
                <w:szCs w:val="24"/>
                <w:lang w:val="ru-RU"/>
              </w:rPr>
              <w:t>Реализован Ingress Controller (Nginx/Traefik) для управления входящим трафиком</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9B730D" w:rsidP="00B73E65">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7</w:t>
            </w: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взаимодействия прикладного окружения с внешними БД и сервисами</w:t>
            </w:r>
          </w:p>
        </w:tc>
        <w:tc>
          <w:tcPr>
            <w:tcW w:w="5386" w:type="dxa"/>
            <w:vAlign w:val="center"/>
          </w:tcPr>
          <w:p w:rsidR="00EE1831" w:rsidRPr="00E73183" w:rsidRDefault="009B730D" w:rsidP="00EE1831">
            <w:pPr>
              <w:rPr>
                <w:rFonts w:ascii="PT Sans" w:hAnsi="PT Sans"/>
                <w:sz w:val="24"/>
                <w:szCs w:val="24"/>
                <w:lang w:val="ru-RU"/>
              </w:rPr>
            </w:pPr>
            <w:r w:rsidRPr="00E73183">
              <w:rPr>
                <w:rFonts w:ascii="PT Sans" w:hAnsi="PT Sans"/>
                <w:sz w:val="24"/>
                <w:szCs w:val="24"/>
                <w:lang w:val="ru-RU"/>
              </w:rPr>
              <w:t>Настроены ресурсы Service типа ExternalName для подключения к внешним БД и сервиса</w:t>
            </w:r>
            <w:r w:rsidR="00B25F51" w:rsidRPr="00E73183">
              <w:rPr>
                <w:rFonts w:ascii="PT Sans" w:hAnsi="PT Sans"/>
                <w:sz w:val="24"/>
                <w:szCs w:val="24"/>
                <w:lang w:val="ru-RU"/>
              </w:rPr>
              <w:t>м</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9B730D" w:rsidP="00B73E65">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8</w:t>
            </w: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карт конфигурации контейнеров приложений</w:t>
            </w:r>
          </w:p>
        </w:tc>
        <w:tc>
          <w:tcPr>
            <w:tcW w:w="5386" w:type="dxa"/>
            <w:vAlign w:val="center"/>
          </w:tcPr>
          <w:p w:rsidR="00EE1831" w:rsidRPr="00E73183" w:rsidRDefault="009B730D" w:rsidP="00EE1831">
            <w:pPr>
              <w:rPr>
                <w:rFonts w:ascii="PT Sans" w:hAnsi="PT Sans"/>
                <w:sz w:val="24"/>
                <w:szCs w:val="24"/>
                <w:lang w:val="ru-RU"/>
              </w:rPr>
            </w:pPr>
            <w:r w:rsidRPr="00E73183">
              <w:rPr>
                <w:rFonts w:ascii="PT Sans" w:hAnsi="PT Sans"/>
                <w:sz w:val="24"/>
                <w:szCs w:val="24"/>
                <w:lang w:val="ru-RU"/>
              </w:rPr>
              <w:t>Конфигурации и секреты хранятся в ConfigMaps и Secrets соответственно, а не в коде</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B73E65">
        <w:trPr>
          <w:cantSplit/>
          <w:trHeight w:val="452"/>
        </w:trPr>
        <w:tc>
          <w:tcPr>
            <w:tcW w:w="10491" w:type="dxa"/>
            <w:gridSpan w:val="4"/>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hAnsi="PT Sans"/>
                <w:sz w:val="24"/>
                <w:szCs w:val="24"/>
                <w:lang w:val="ru-RU" w:eastAsia="en-US"/>
              </w:rPr>
              <w:t xml:space="preserve">Базы данных и </w:t>
            </w:r>
            <w:r w:rsidR="005330D3" w:rsidRPr="00E73183">
              <w:rPr>
                <w:rFonts w:ascii="PT Sans" w:hAnsi="PT Sans"/>
                <w:sz w:val="24"/>
                <w:szCs w:val="24"/>
                <w:lang w:val="ru-RU" w:eastAsia="en-US"/>
              </w:rPr>
              <w:t>х</w:t>
            </w:r>
            <w:r w:rsidRPr="00E73183">
              <w:rPr>
                <w:rFonts w:ascii="PT Sans" w:hAnsi="PT Sans"/>
                <w:sz w:val="24"/>
                <w:szCs w:val="24"/>
                <w:lang w:val="ru-RU" w:eastAsia="en-US"/>
              </w:rPr>
              <w:t>ранилища</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функционирования кластера реляционной БД</w:t>
            </w:r>
          </w:p>
        </w:tc>
        <w:tc>
          <w:tcPr>
            <w:tcW w:w="5386" w:type="dxa"/>
            <w:vAlign w:val="center"/>
          </w:tcPr>
          <w:p w:rsidR="00EE1831" w:rsidRPr="00E73183" w:rsidRDefault="009B730D" w:rsidP="00EE1831">
            <w:pPr>
              <w:rPr>
                <w:rFonts w:ascii="PT Sans" w:hAnsi="PT Sans"/>
                <w:sz w:val="24"/>
                <w:szCs w:val="24"/>
                <w:lang w:val="ru-RU"/>
              </w:rPr>
            </w:pPr>
            <w:r w:rsidRPr="00E73183">
              <w:rPr>
                <w:rFonts w:ascii="PT Sans" w:hAnsi="PT Sans"/>
                <w:sz w:val="24"/>
                <w:szCs w:val="24"/>
                <w:lang w:val="ru-RU"/>
              </w:rPr>
              <w:t>PostgreSQL развернут в отказоустойчивой конфигурации (мастер + минимум 2 реплики). Проверить репликацию</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функционирования кластера нереляционной БД</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ClickHouse развернут в кластерном режиме (минимум 3 шарда с 2 репликами). Проверить распределение данных</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тестовых данных и скорости работы реляционной СУБД</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В PostgreSQL созданы тестовые данные: таблица с 20 полями и &gt;1 000 000 записей. Проверить скорость выполнения запросов</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наличия и полноты бакетов объектного хранилища</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MinIO создано 10 бакетов, в каждом &gt;1000 файлов по ~100 КБ</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индексации таблиц в реляционной СУБД</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Настроены индексы в PostgreSQL на часто используемые поля поиска</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E323AE">
        <w:trPr>
          <w:cantSplit/>
          <w:trHeight w:val="452"/>
        </w:trPr>
        <w:tc>
          <w:tcPr>
            <w:tcW w:w="10491" w:type="dxa"/>
            <w:gridSpan w:val="4"/>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hAnsi="PT Sans"/>
                <w:sz w:val="24"/>
                <w:szCs w:val="24"/>
                <w:lang w:val="ru-RU" w:eastAsia="en-US"/>
              </w:rPr>
              <w:t xml:space="preserve">Безопасность и </w:t>
            </w:r>
            <w:r w:rsidR="005330D3" w:rsidRPr="00E73183">
              <w:rPr>
                <w:rFonts w:ascii="PT Sans" w:hAnsi="PT Sans"/>
                <w:sz w:val="24"/>
                <w:szCs w:val="24"/>
                <w:lang w:val="ru-RU" w:eastAsia="en-US"/>
              </w:rPr>
              <w:t>а</w:t>
            </w:r>
            <w:r w:rsidRPr="00E73183">
              <w:rPr>
                <w:rFonts w:ascii="PT Sans" w:hAnsi="PT Sans"/>
                <w:sz w:val="24"/>
                <w:szCs w:val="24"/>
                <w:lang w:val="ru-RU" w:eastAsia="en-US"/>
              </w:rPr>
              <w:t>утентификация</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развертывания сервиса авторизации</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Keycloak развернут как отдельный сервис. Все взаимодействия по HTTPS</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конфигурации сервиса авторизации</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В Keycloak создан realm my-web-app-realm и клиент my-web-app с правильными Redirect URIs</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ролевой модели сервиса авторизации</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Созданы</w:t>
            </w:r>
            <w:r w:rsidRPr="00E73183">
              <w:rPr>
                <w:rFonts w:ascii="PT Sans" w:hAnsi="PT Sans"/>
                <w:sz w:val="22"/>
                <w:szCs w:val="22"/>
                <w:lang w:val="en-US"/>
              </w:rPr>
              <w:t xml:space="preserve"> </w:t>
            </w:r>
            <w:r w:rsidRPr="00E73183">
              <w:rPr>
                <w:rFonts w:ascii="PT Sans" w:hAnsi="PT Sans"/>
                <w:sz w:val="22"/>
                <w:szCs w:val="22"/>
                <w:lang w:val="ru-RU"/>
              </w:rPr>
              <w:t>роли</w:t>
            </w:r>
            <w:r w:rsidRPr="00E73183">
              <w:rPr>
                <w:rFonts w:ascii="PT Sans" w:hAnsi="PT Sans"/>
                <w:sz w:val="22"/>
                <w:szCs w:val="22"/>
                <w:lang w:val="en-US"/>
              </w:rPr>
              <w:t xml:space="preserve">: viewer, user_rw, admin. </w:t>
            </w:r>
            <w:r w:rsidRPr="00E73183">
              <w:rPr>
                <w:rFonts w:ascii="PT Sans" w:hAnsi="PT Sans"/>
                <w:sz w:val="22"/>
                <w:szCs w:val="22"/>
                <w:lang w:val="ru-RU"/>
              </w:rPr>
              <w:t>Роли user_rw и admin наследуют права предшественников</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наличия пользователей соответственно ролевой модели приведенной в ТТ</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Созданы тестовые пользователи: viewer1, editor1, admin1 с назначенными ролями</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наличия ролевой и атрибутивной модели сервиса авторизации</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Для клиента в Keycloak включены Authorization Services, созданы ресурсы, политики (Role-based и Attribute-based) и пермишены</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Проверка прав пользователей ролевой модели </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Проверка RBAC: Пользователь viewer1 не может вызывать API POST/PUT/DELETE (получает 403)</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7D72C8">
        <w:trPr>
          <w:cantSplit/>
          <w:trHeight w:val="1327"/>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прав пользователей атрибутивной модели</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Проверка ABAC: Пользователь editor1 может редактировать только свою запись, но не может редактировать запись, созданную другим пользователем с той же ролью</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прав администратора</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Проверка прав admin: Пользователь admin1 имеет полный доступ на чтение, запись и удаление любых записей</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7D72C8">
        <w:trPr>
          <w:cantSplit/>
          <w:trHeight w:val="874"/>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хранения паролей и ключей</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Все конфиденциальные данные (пароли, ключи) хранятся в Kubernetes Secrets</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RPr="00E33A68" w:rsidTr="00B73E65">
        <w:trPr>
          <w:cantSplit/>
          <w:trHeight w:val="452"/>
        </w:trPr>
        <w:tc>
          <w:tcPr>
            <w:tcW w:w="10491" w:type="dxa"/>
            <w:gridSpan w:val="4"/>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hAnsi="PT Sans"/>
                <w:sz w:val="24"/>
                <w:szCs w:val="24"/>
                <w:lang w:val="ru-RU" w:eastAsia="en-US"/>
              </w:rPr>
              <w:t>Интеграция с сервисами ЭВО.ЭРА</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Проверка развертывания ФПП ЭВО.ЭРА в </w:t>
            </w:r>
            <w:r w:rsidR="00B25F51" w:rsidRPr="00E73183">
              <w:rPr>
                <w:rFonts w:ascii="PT Sans" w:hAnsi="PT Sans" w:cs="Calibri"/>
                <w:sz w:val="22"/>
                <w:szCs w:val="22"/>
                <w:lang w:val="en-US"/>
              </w:rPr>
              <w:t>Kubernetes</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Сервисы ЭВО.ЭРА (Интеграция, Уведомления, Отчетности) развернуты и функционируют</w:t>
            </w:r>
          </w:p>
        </w:tc>
        <w:tc>
          <w:tcPr>
            <w:tcW w:w="2127" w:type="dxa"/>
            <w:vAlign w:val="center"/>
          </w:tcPr>
          <w:p w:rsidR="00EE1831" w:rsidRPr="00E73183" w:rsidRDefault="009B730D" w:rsidP="00EE1831">
            <w:pPr>
              <w:suppressAutoHyphens/>
              <w:rPr>
                <w:rFonts w:ascii="PT Sans" w:eastAsia="Calibri" w:hAnsi="PT Sans"/>
                <w:b/>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наличия имитации временных рядов и функционирования сервиса интеграции</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Реализована интеграция по OPC UA: имитатор сервера генерирует &gt;5000 тегов, сервис интеграции подписан на них и пишет данные в ClickHouse</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работоспособности и конфигурации сервиса уведомлений</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Настроена отправка уведомлений через сервис ЭВО.ЭРА (Email/SMS) для 10 типов событий на 100 адресатов</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Проверка работоспособности и конфигурации сервиса отчетов </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Реализован вызов API сервиса отчетности ЭВО.ЭРА. Отчеты сохраняются в MinIO</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бэкэнд авторизации через сервис авторизации при работе с сервисами ЭРА</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Обеспечена поддержка аутентификации через токены при взаимодействии с сервисами ЭВО.ЭРА </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RPr="00E33A68" w:rsidTr="00B73E65">
        <w:trPr>
          <w:cantSplit/>
          <w:trHeight w:val="452"/>
        </w:trPr>
        <w:tc>
          <w:tcPr>
            <w:tcW w:w="10491" w:type="dxa"/>
            <w:gridSpan w:val="4"/>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hAnsi="PT Sans"/>
                <w:sz w:val="24"/>
                <w:szCs w:val="24"/>
                <w:lang w:val="ru-RU" w:eastAsia="en-US"/>
              </w:rPr>
              <w:t>Функциональность Приложения для демонстрации проверок</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ЭФ приложения для демонстрации</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Реализованы все 11+ экранных форм согласно структуре и макетам из Приложения А</w:t>
            </w:r>
            <w:r w:rsidR="00084792" w:rsidRPr="00E73183">
              <w:rPr>
                <w:rFonts w:ascii="PT Sans" w:hAnsi="PT Sans" w:cs="Calibri"/>
                <w:sz w:val="22"/>
                <w:szCs w:val="22"/>
                <w:lang w:val="ru-RU"/>
              </w:rPr>
              <w:t>.7.1</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ЭФ событий и мониторинга</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Главный дашборд (B): Отображаются карточки с метриками, графики, последние события </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справочника пользователей</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Справочник пользователей (C.a): Реализован CRUD, поиск, фильтрация, группировка. Есть формы создания, редактирования, управления группами доступа</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справочника оборудование</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Справочник оборудования (C.b): Реализован CRUD, поиск, фильтрация. Есть формы создания, редактирования, управления категориями </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ЭФ формирования отчетов</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Раздел отчетов (D): Реализованы фильтры, список отчетов, функция создания. Отчеты визуализируются в соответствующих настроенным шаблонам отчетных форм</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экспорта данных ЭФ в согласованные форматы</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Реализована функция массовой выгрузки данных через CSV/Excel</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журналов действия пользователей</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Реализовано журналирование всех операций изменения данных</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B73E65">
        <w:trPr>
          <w:cantSplit/>
          <w:trHeight w:val="452"/>
        </w:trPr>
        <w:tc>
          <w:tcPr>
            <w:tcW w:w="10491" w:type="dxa"/>
            <w:gridSpan w:val="4"/>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hAnsi="PT Sans"/>
                <w:sz w:val="24"/>
                <w:szCs w:val="24"/>
                <w:lang w:val="ru-RU" w:eastAsia="en-US"/>
              </w:rPr>
              <w:t xml:space="preserve">Визуализация данных и </w:t>
            </w:r>
            <w:r w:rsidR="00AC5A94" w:rsidRPr="00E73183">
              <w:rPr>
                <w:rFonts w:ascii="PT Sans" w:hAnsi="PT Sans"/>
                <w:sz w:val="24"/>
                <w:szCs w:val="24"/>
                <w:lang w:val="ru-RU" w:eastAsia="en-US"/>
              </w:rPr>
              <w:t>о</w:t>
            </w:r>
            <w:r w:rsidRPr="00E73183">
              <w:rPr>
                <w:rFonts w:ascii="PT Sans" w:hAnsi="PT Sans"/>
                <w:sz w:val="24"/>
                <w:szCs w:val="24"/>
                <w:lang w:val="ru-RU" w:eastAsia="en-US"/>
              </w:rPr>
              <w:t>тчетность</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наличия тестовых данных временных рядов</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В ClickHouse подготовлены имитационные данные: 10 метрик, запись раз в 5 сек, глубина 1 год, с разными типами изменений (синусоида, пила)</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ЭФ отображения временных рядов</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В приложении реализованы дашборды для отображения временных рядов из ClickHouse</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функциональности графиков</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Графики поддерживают функционал: масштабирование, подсказки, наложение метрик, сравнение периодов, экспорт в PNG/PDF</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функции агрегации данных на ЭФ временных рядов</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Реализована агрегация данных (разные интервалы: минуты, часы, дни; функции: среднее, сумма, макс., мин.)</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Проверка функции нотификации на ЭФ временных рядов </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Реализована настройка пороговых значений и оповещений на основе данных графиков</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ЭФ генерации отчетности</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Сервис отчетности генерирует ~20 отчетов/час, средним размером ~50 КБ</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B73E65">
        <w:trPr>
          <w:cantSplit/>
          <w:trHeight w:val="452"/>
        </w:trPr>
        <w:tc>
          <w:tcPr>
            <w:tcW w:w="10491" w:type="dxa"/>
            <w:gridSpan w:val="4"/>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hAnsi="PT Sans"/>
                <w:sz w:val="24"/>
                <w:szCs w:val="24"/>
                <w:lang w:val="ru-RU" w:eastAsia="en-US"/>
              </w:rPr>
              <w:t xml:space="preserve">Логирование и </w:t>
            </w:r>
            <w:r w:rsidR="00AC5A94" w:rsidRPr="00E73183">
              <w:rPr>
                <w:rFonts w:ascii="PT Sans" w:hAnsi="PT Sans"/>
                <w:sz w:val="24"/>
                <w:szCs w:val="24"/>
                <w:lang w:val="ru-RU" w:eastAsia="en-US"/>
              </w:rPr>
              <w:t>м</w:t>
            </w:r>
            <w:r w:rsidRPr="00E73183">
              <w:rPr>
                <w:rFonts w:ascii="PT Sans" w:hAnsi="PT Sans"/>
                <w:sz w:val="24"/>
                <w:szCs w:val="24"/>
                <w:lang w:val="ru-RU" w:eastAsia="en-US"/>
              </w:rPr>
              <w:t>ониторинг</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логирования данных контейнеров приложений</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Настроен сбор логов со всех контейнеров в OpenSearch через FluentBit  </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визуализации логов</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В OpenSearch Dashboards созданы дашборды для визуализации логов</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Проверка сбора метрик мониторинга </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Настроен сбор метрик в Prometheus</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отображения метрик мониторинга</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В Grafana созданы дашборды для отображения метрик работы системы, Kubernetes и сервисов</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оповещений по событиям мониторинга</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Настроен алертинг через Alertmanager</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RPr="00E33A68" w:rsidTr="00B73E65">
        <w:trPr>
          <w:cantSplit/>
          <w:trHeight w:val="452"/>
        </w:trPr>
        <w:tc>
          <w:tcPr>
            <w:tcW w:w="10491" w:type="dxa"/>
            <w:gridSpan w:val="4"/>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Автоматизированное тестирование и нагрузочные тесты</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проведения нагрузочного тестирования</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Нагрузочное тестирование проведено </w:t>
            </w:r>
            <w:r w:rsidR="00AC5A94" w:rsidRPr="00E73183">
              <w:rPr>
                <w:rFonts w:ascii="PT Sans" w:hAnsi="PT Sans" w:cs="Calibri"/>
                <w:sz w:val="22"/>
                <w:szCs w:val="22"/>
                <w:lang w:val="ru-RU"/>
              </w:rPr>
              <w:t xml:space="preserve">на тестовом </w:t>
            </w:r>
            <w:r w:rsidRPr="00E73183">
              <w:rPr>
                <w:rFonts w:ascii="PT Sans" w:hAnsi="PT Sans" w:cs="Calibri"/>
                <w:sz w:val="22"/>
                <w:szCs w:val="22"/>
                <w:lang w:val="ru-RU"/>
              </w:rPr>
              <w:t>стенде Исполнителя. Результаты тестирования</w:t>
            </w:r>
            <w:r w:rsidR="00994A62" w:rsidRPr="00E73183">
              <w:rPr>
                <w:rFonts w:ascii="PT Sans" w:hAnsi="PT Sans" w:cs="Calibri"/>
                <w:sz w:val="22"/>
                <w:szCs w:val="22"/>
                <w:lang w:val="ru-RU"/>
              </w:rPr>
              <w:t xml:space="preserve"> соответствуют</w:t>
            </w:r>
            <w:r w:rsidRPr="00E73183">
              <w:rPr>
                <w:rFonts w:ascii="PT Sans" w:hAnsi="PT Sans" w:cs="Calibri"/>
                <w:sz w:val="22"/>
                <w:szCs w:val="22"/>
                <w:lang w:val="ru-RU"/>
              </w:rPr>
              <w:t xml:space="preserve"> требования</w:t>
            </w:r>
            <w:r w:rsidR="00994A62" w:rsidRPr="00E73183">
              <w:rPr>
                <w:rFonts w:ascii="PT Sans" w:hAnsi="PT Sans" w:cs="Calibri"/>
                <w:sz w:val="22"/>
                <w:szCs w:val="22"/>
                <w:lang w:val="ru-RU"/>
              </w:rPr>
              <w:t>м</w:t>
            </w:r>
            <w:r w:rsidRPr="00E73183">
              <w:rPr>
                <w:rFonts w:ascii="PT Sans" w:hAnsi="PT Sans" w:cs="Calibri"/>
                <w:sz w:val="22"/>
                <w:szCs w:val="22"/>
                <w:lang w:val="ru-RU"/>
              </w:rPr>
              <w:t xml:space="preserve"> </w:t>
            </w:r>
            <w:r w:rsidR="00994A62" w:rsidRPr="00E73183">
              <w:rPr>
                <w:rFonts w:ascii="PT Sans" w:hAnsi="PT Sans" w:cs="Calibri"/>
                <w:sz w:val="22"/>
                <w:szCs w:val="22"/>
                <w:lang w:val="ru-RU"/>
              </w:rPr>
              <w:t>п.</w:t>
            </w:r>
            <w:r w:rsidRPr="00E73183">
              <w:rPr>
                <w:rFonts w:ascii="PT Sans" w:hAnsi="PT Sans" w:cs="Calibri"/>
                <w:sz w:val="22"/>
                <w:szCs w:val="22"/>
                <w:lang w:val="ru-RU"/>
              </w:rPr>
              <w:t xml:space="preserve"> </w:t>
            </w:r>
            <w:r w:rsidR="00C422EE" w:rsidRPr="00E73183">
              <w:rPr>
                <w:rFonts w:ascii="PT Sans" w:hAnsi="PT Sans" w:cs="Calibri"/>
                <w:sz w:val="22"/>
                <w:szCs w:val="22"/>
                <w:lang w:val="ru-RU"/>
              </w:rPr>
              <w:t>9</w:t>
            </w:r>
            <w:r w:rsidRPr="00E73183">
              <w:rPr>
                <w:rFonts w:ascii="PT Sans" w:hAnsi="PT Sans" w:cs="Calibri"/>
                <w:sz w:val="22"/>
                <w:szCs w:val="22"/>
                <w:lang w:val="ru-RU"/>
              </w:rPr>
              <w:t xml:space="preserve">.1 </w:t>
            </w:r>
            <w:r w:rsidR="00C422EE" w:rsidRPr="00E73183">
              <w:rPr>
                <w:rFonts w:ascii="PT Sans" w:hAnsi="PT Sans" w:cs="Calibri"/>
                <w:sz w:val="22"/>
                <w:szCs w:val="22"/>
                <w:lang w:val="ru-RU"/>
              </w:rPr>
              <w:t>приложения А.7</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автоматизированного нагрузочного тестирования</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Обеспечен автоматический запуск нагрузочных тестов, проверка состояния производительности выгружается в отчет</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конфигурации стенда для нагрузочного тестирования</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Подготовлены скрипты сценариев тестирования, сконфигурирован </w:t>
            </w:r>
            <w:r w:rsidRPr="00E73183">
              <w:rPr>
                <w:rFonts w:ascii="PT Sans" w:hAnsi="PT Sans" w:cs="Calibri"/>
                <w:sz w:val="22"/>
                <w:szCs w:val="22"/>
                <w:lang w:val="en-US"/>
              </w:rPr>
              <w:t>JMeter</w:t>
            </w:r>
            <w:r w:rsidRPr="00E73183">
              <w:rPr>
                <w:rFonts w:ascii="PT Sans" w:hAnsi="PT Sans" w:cs="Calibri"/>
                <w:sz w:val="22"/>
                <w:szCs w:val="22"/>
                <w:lang w:val="ru-RU"/>
              </w:rPr>
              <w:t>, информация выведена на дашборды</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комплексного тестирования</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Выполнены проверки в соответствии с п.п </w:t>
            </w:r>
            <w:r w:rsidR="00860092" w:rsidRPr="00E73183">
              <w:rPr>
                <w:rFonts w:ascii="PT Sans" w:hAnsi="PT Sans" w:cs="Calibri"/>
                <w:sz w:val="22"/>
                <w:szCs w:val="22"/>
                <w:lang w:val="ru-RU"/>
              </w:rPr>
              <w:t>9</w:t>
            </w:r>
            <w:r w:rsidRPr="00E73183">
              <w:rPr>
                <w:rFonts w:ascii="PT Sans" w:hAnsi="PT Sans" w:cs="Calibri"/>
                <w:sz w:val="22"/>
                <w:szCs w:val="22"/>
                <w:lang w:val="ru-RU"/>
              </w:rPr>
              <w:t xml:space="preserve">.2 </w:t>
            </w:r>
            <w:r w:rsidR="00860092" w:rsidRPr="00E73183">
              <w:rPr>
                <w:rFonts w:ascii="PT Sans" w:hAnsi="PT Sans" w:cs="Calibri"/>
                <w:sz w:val="22"/>
                <w:szCs w:val="22"/>
                <w:lang w:val="ru-RU"/>
              </w:rPr>
              <w:t>приложения А.7</w:t>
            </w:r>
            <w:r w:rsidRPr="00E73183">
              <w:rPr>
                <w:rFonts w:ascii="PT Sans" w:hAnsi="PT Sans" w:cs="Calibri"/>
                <w:sz w:val="22"/>
                <w:szCs w:val="22"/>
                <w:lang w:val="ru-RU"/>
              </w:rPr>
              <w:t>, наличие тестов в соответствии с п.</w:t>
            </w:r>
            <w:r w:rsidR="00860092" w:rsidRPr="00E73183">
              <w:rPr>
                <w:rFonts w:ascii="PT Sans" w:hAnsi="PT Sans" w:cs="Calibri"/>
                <w:sz w:val="22"/>
                <w:szCs w:val="22"/>
                <w:lang w:val="ru-RU"/>
              </w:rPr>
              <w:t>9</w:t>
            </w:r>
            <w:r w:rsidRPr="00E73183">
              <w:rPr>
                <w:rFonts w:ascii="PT Sans" w:hAnsi="PT Sans" w:cs="Calibri"/>
                <w:sz w:val="22"/>
                <w:szCs w:val="22"/>
                <w:lang w:val="ru-RU"/>
              </w:rPr>
              <w:t>.2.1-</w:t>
            </w:r>
            <w:r w:rsidR="00860092" w:rsidRPr="00E73183">
              <w:rPr>
                <w:rFonts w:ascii="PT Sans" w:hAnsi="PT Sans" w:cs="Calibri"/>
                <w:sz w:val="22"/>
                <w:szCs w:val="22"/>
                <w:lang w:val="ru-RU"/>
              </w:rPr>
              <w:t>9.2.</w:t>
            </w:r>
            <w:r w:rsidRPr="00E73183">
              <w:rPr>
                <w:rFonts w:ascii="PT Sans" w:hAnsi="PT Sans" w:cs="Calibri"/>
                <w:sz w:val="22"/>
                <w:szCs w:val="22"/>
                <w:lang w:val="ru-RU"/>
              </w:rPr>
              <w:t>2, успешно завершены проверки п.</w:t>
            </w:r>
            <w:r w:rsidR="00860092" w:rsidRPr="00E73183">
              <w:rPr>
                <w:rFonts w:ascii="PT Sans" w:hAnsi="PT Sans" w:cs="Calibri"/>
                <w:sz w:val="22"/>
                <w:szCs w:val="22"/>
                <w:lang w:val="ru-RU"/>
              </w:rPr>
              <w:t>9</w:t>
            </w:r>
            <w:r w:rsidRPr="00E73183">
              <w:rPr>
                <w:rFonts w:ascii="PT Sans" w:hAnsi="PT Sans" w:cs="Calibri"/>
                <w:sz w:val="22"/>
                <w:szCs w:val="22"/>
                <w:lang w:val="ru-RU"/>
              </w:rPr>
              <w:t xml:space="preserve">.3.1 </w:t>
            </w:r>
            <w:r w:rsidR="00860092" w:rsidRPr="00E73183">
              <w:rPr>
                <w:rFonts w:ascii="PT Sans" w:hAnsi="PT Sans" w:cs="Calibri"/>
                <w:sz w:val="22"/>
                <w:szCs w:val="22"/>
                <w:lang w:val="ru-RU"/>
              </w:rPr>
              <w:t>приложения А.7</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RPr="00E33A68" w:rsidTr="00B73E65">
        <w:trPr>
          <w:cantSplit/>
          <w:trHeight w:val="452"/>
        </w:trPr>
        <w:tc>
          <w:tcPr>
            <w:tcW w:w="10491" w:type="dxa"/>
            <w:gridSpan w:val="4"/>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hAnsi="PT Sans"/>
                <w:sz w:val="24"/>
                <w:szCs w:val="24"/>
                <w:lang w:val="ru-RU" w:eastAsia="en-US"/>
              </w:rPr>
              <w:t xml:space="preserve">Материалы для </w:t>
            </w:r>
            <w:r w:rsidR="001B22B9" w:rsidRPr="00E73183">
              <w:rPr>
                <w:rFonts w:ascii="PT Sans" w:hAnsi="PT Sans"/>
                <w:sz w:val="24"/>
                <w:szCs w:val="24"/>
                <w:lang w:val="ru-RU" w:eastAsia="en-US"/>
              </w:rPr>
              <w:t>демонстрации</w:t>
            </w:r>
            <w:r w:rsidRPr="00E73183">
              <w:rPr>
                <w:rFonts w:ascii="PT Sans" w:hAnsi="PT Sans"/>
                <w:sz w:val="24"/>
                <w:szCs w:val="24"/>
                <w:lang w:val="ru-RU" w:eastAsia="en-US"/>
              </w:rPr>
              <w:t xml:space="preserve"> тестового стенда</w:t>
            </w:r>
            <w:r w:rsidR="001B22B9" w:rsidRPr="00E73183">
              <w:rPr>
                <w:rFonts w:ascii="PT Sans" w:hAnsi="PT Sans"/>
                <w:sz w:val="24"/>
                <w:szCs w:val="24"/>
                <w:lang w:val="ru-RU" w:eastAsia="en-US"/>
              </w:rPr>
              <w:t xml:space="preserve"> заявителя</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Проверка наличия </w:t>
            </w:r>
            <w:r w:rsidR="001B22B9" w:rsidRPr="00E73183">
              <w:rPr>
                <w:rFonts w:ascii="PT Sans" w:hAnsi="PT Sans" w:cs="Calibri"/>
                <w:sz w:val="22"/>
                <w:szCs w:val="22"/>
                <w:lang w:val="ru-RU"/>
              </w:rPr>
              <w:t>материалов</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Предоставленные материалы соответствуют перечню из таблицы 1 Приложения А.7.2</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A51D6A" w:rsidRPr="00E73183" w:rsidRDefault="00A51D6A"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A51D6A"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соответствия материалов требованиям</w:t>
            </w:r>
          </w:p>
        </w:tc>
        <w:tc>
          <w:tcPr>
            <w:tcW w:w="5386" w:type="dxa"/>
            <w:vAlign w:val="center"/>
          </w:tcPr>
          <w:p w:rsidR="00A51D6A" w:rsidRPr="00E73183" w:rsidRDefault="009B730D" w:rsidP="00EE1831">
            <w:pPr>
              <w:rPr>
                <w:rFonts w:ascii="PT Sans" w:eastAsia="Calibri" w:hAnsi="PT Sans"/>
                <w:sz w:val="24"/>
                <w:szCs w:val="24"/>
                <w:lang w:val="ru-RU" w:eastAsia="en-US"/>
              </w:rPr>
            </w:pPr>
            <w:r w:rsidRPr="00E73183">
              <w:rPr>
                <w:rFonts w:ascii="PT Sans" w:hAnsi="PT Sans" w:cs="Calibri"/>
                <w:sz w:val="22"/>
                <w:szCs w:val="22"/>
                <w:lang w:val="ru-RU"/>
              </w:rPr>
              <w:t xml:space="preserve">Содержимое предоставленных материалов </w:t>
            </w:r>
            <w:r w:rsidR="00666E14" w:rsidRPr="00E73183">
              <w:rPr>
                <w:rFonts w:ascii="PT Sans" w:hAnsi="PT Sans" w:cs="Calibri"/>
                <w:sz w:val="22"/>
                <w:szCs w:val="22"/>
                <w:lang w:val="ru-RU"/>
              </w:rPr>
              <w:t xml:space="preserve">из таблицы 1 Приложения А.7.2 </w:t>
            </w:r>
            <w:r w:rsidRPr="00E73183">
              <w:rPr>
                <w:rFonts w:ascii="PT Sans" w:hAnsi="PT Sans" w:cs="Calibri"/>
                <w:sz w:val="22"/>
                <w:szCs w:val="22"/>
                <w:lang w:val="ru-RU"/>
              </w:rPr>
              <w:t>соответству</w:t>
            </w:r>
            <w:r w:rsidR="00666E14" w:rsidRPr="00E73183">
              <w:rPr>
                <w:rFonts w:ascii="PT Sans" w:hAnsi="PT Sans" w:cs="Calibri"/>
                <w:sz w:val="22"/>
                <w:szCs w:val="22"/>
                <w:lang w:val="ru-RU"/>
              </w:rPr>
              <w:t>е</w:t>
            </w:r>
            <w:r w:rsidRPr="00E73183">
              <w:rPr>
                <w:rFonts w:ascii="PT Sans" w:hAnsi="PT Sans" w:cs="Calibri"/>
                <w:sz w:val="22"/>
                <w:szCs w:val="22"/>
                <w:lang w:val="ru-RU"/>
              </w:rPr>
              <w:t>т требованиям приложения А.7</w:t>
            </w:r>
          </w:p>
        </w:tc>
        <w:tc>
          <w:tcPr>
            <w:tcW w:w="2127" w:type="dxa"/>
            <w:vAlign w:val="center"/>
          </w:tcPr>
          <w:p w:rsidR="00A51D6A"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bl>
    <w:p w:rsidR="00EE1831" w:rsidRPr="00E73183" w:rsidRDefault="00EE1831" w:rsidP="00EE1831">
      <w:pPr>
        <w:suppressAutoHyphens/>
        <w:spacing w:line="360" w:lineRule="auto"/>
        <w:jc w:val="both"/>
        <w:rPr>
          <w:rFonts w:ascii="PT Sans" w:eastAsia="Calibri" w:hAnsi="PT Sans"/>
          <w:sz w:val="24"/>
          <w:szCs w:val="24"/>
          <w:lang w:val="ru-RU" w:eastAsia="en-US"/>
        </w:rPr>
      </w:pPr>
    </w:p>
    <w:p w:rsidR="00EE1831" w:rsidRPr="00E73183" w:rsidRDefault="009B730D" w:rsidP="00EE1831">
      <w:pPr>
        <w:suppressAutoHyphens/>
        <w:spacing w:line="360" w:lineRule="auto"/>
        <w:jc w:val="both"/>
        <w:rPr>
          <w:rFonts w:ascii="PT Sans" w:hAnsi="PT Sans"/>
          <w:sz w:val="24"/>
          <w:szCs w:val="24"/>
          <w:lang w:val="ru-RU" w:eastAsia="en-US"/>
        </w:rPr>
      </w:pPr>
      <w:r w:rsidRPr="00E73183">
        <w:rPr>
          <w:rFonts w:ascii="PT Sans" w:hAnsi="PT Sans"/>
          <w:sz w:val="24"/>
          <w:szCs w:val="24"/>
          <w:lang w:val="ru-RU" w:eastAsia="en-US"/>
        </w:rPr>
        <w:t>Итоговое решение комиссии: СООТВЕТСТВУЕТ / НЕ СООТВЕТСТВУЕТ требованиям ПКО.</w:t>
      </w:r>
    </w:p>
    <w:p w:rsidR="00EE1831" w:rsidRPr="00E73183" w:rsidRDefault="00EE1831" w:rsidP="00EE1831">
      <w:pPr>
        <w:suppressAutoHyphens/>
        <w:spacing w:before="120" w:after="360"/>
        <w:rPr>
          <w:rFonts w:ascii="PT Sans" w:eastAsia="Calibri" w:hAnsi="PT Sans"/>
          <w:sz w:val="24"/>
          <w:szCs w:val="28"/>
          <w:lang w:val="ru-RU" w:eastAsia="en-US"/>
        </w:rPr>
      </w:pPr>
    </w:p>
    <w:p w:rsidR="00EE1831" w:rsidRPr="00E73183" w:rsidRDefault="00EE1831" w:rsidP="00517F96">
      <w:pPr>
        <w:jc w:val="center"/>
        <w:rPr>
          <w:rFonts w:ascii="PT Sans" w:hAnsi="PT Sans"/>
          <w:b/>
          <w:sz w:val="28"/>
          <w:szCs w:val="28"/>
          <w:lang w:val="ru-RU"/>
        </w:rPr>
      </w:pPr>
    </w:p>
    <w:p w:rsidR="00EE1831" w:rsidRPr="00E73183" w:rsidRDefault="009B730D">
      <w:pPr>
        <w:rPr>
          <w:rFonts w:ascii="PT Sans" w:hAnsi="PT Sans"/>
          <w:b/>
          <w:sz w:val="28"/>
          <w:szCs w:val="28"/>
          <w:lang w:val="ru-RU"/>
        </w:rPr>
      </w:pPr>
      <w:r w:rsidRPr="00E73183">
        <w:rPr>
          <w:rFonts w:ascii="PT Sans" w:hAnsi="PT Sans"/>
          <w:b/>
          <w:sz w:val="28"/>
          <w:szCs w:val="28"/>
          <w:lang w:val="ru-RU"/>
        </w:rPr>
        <w:br w:type="page"/>
      </w:r>
    </w:p>
    <w:p w:rsidR="00EE1831" w:rsidRPr="00E73183" w:rsidRDefault="00EE1831" w:rsidP="00517F96">
      <w:pPr>
        <w:jc w:val="center"/>
        <w:rPr>
          <w:rFonts w:ascii="PT Sans" w:hAnsi="PT Sans"/>
          <w:b/>
          <w:sz w:val="28"/>
          <w:szCs w:val="28"/>
          <w:lang w:val="ru-RU"/>
        </w:rPr>
        <w:sectPr w:rsidR="00EE1831" w:rsidRPr="00E73183" w:rsidSect="004A6D0A">
          <w:footerReference w:type="even" r:id="rId22"/>
          <w:pgSz w:w="11906" w:h="16838" w:code="9"/>
          <w:pgMar w:top="567" w:right="567" w:bottom="709" w:left="1276" w:header="720" w:footer="445" w:gutter="0"/>
          <w:cols w:space="720"/>
          <w:docGrid w:linePitch="272"/>
        </w:sectPr>
      </w:pPr>
    </w:p>
    <w:p w:rsidR="005C2F3C" w:rsidRPr="008F271B" w:rsidRDefault="005C2F3C" w:rsidP="005C2F3C">
      <w:pPr>
        <w:pStyle w:val="afff1"/>
        <w:pageBreakBefore/>
        <w:spacing w:before="240"/>
        <w:rPr>
          <w:rFonts w:ascii="PT Sans" w:hAnsi="PT Sans"/>
          <w:b w:val="0"/>
          <w:sz w:val="28"/>
          <w:szCs w:val="28"/>
        </w:rPr>
      </w:pPr>
      <w:bookmarkStart w:id="76" w:name="_Hlk176446942"/>
      <w:r w:rsidRPr="008F271B">
        <w:rPr>
          <w:rFonts w:ascii="PT Sans" w:hAnsi="PT Sans"/>
          <w:sz w:val="28"/>
          <w:szCs w:val="28"/>
        </w:rPr>
        <w:lastRenderedPageBreak/>
        <w:t>Приложение Б</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(обязательное)</w:t>
      </w:r>
    </w:p>
    <w:p w:rsidR="005C2F3C" w:rsidRPr="008F271B" w:rsidRDefault="005C2F3C" w:rsidP="005C2F3C">
      <w:pPr>
        <w:jc w:val="center"/>
        <w:rPr>
          <w:rFonts w:ascii="PT Sans" w:hAnsi="PT Sans"/>
          <w:sz w:val="24"/>
          <w:szCs w:val="24"/>
          <w:lang w:val="ru-RU"/>
        </w:r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Перечень и форма предоставления информации и документов</w:t>
      </w:r>
    </w:p>
    <w:p w:rsidR="005C2F3C" w:rsidRPr="008F271B" w:rsidRDefault="005C2F3C" w:rsidP="005C2F3C">
      <w:pPr>
        <w:jc w:val="center"/>
        <w:rPr>
          <w:rFonts w:ascii="PT Sans" w:hAnsi="PT Sans"/>
          <w:sz w:val="28"/>
          <w:szCs w:val="28"/>
          <w:lang w:val="ru-RU"/>
        </w:rPr>
      </w:pPr>
    </w:p>
    <w:tbl>
      <w:tblPr>
        <w:tblW w:w="10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4956"/>
        <w:gridCol w:w="2268"/>
        <w:gridCol w:w="1860"/>
      </w:tblGrid>
      <w:tr w:rsidR="005C2F3C" w:rsidRPr="008F271B" w:rsidTr="005020D2">
        <w:trPr>
          <w:tblHeader/>
          <w:jc w:val="center"/>
        </w:trPr>
        <w:tc>
          <w:tcPr>
            <w:tcW w:w="993"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center"/>
              <w:rPr>
                <w:rFonts w:ascii="PT Sans" w:hAnsi="PT Sans"/>
                <w:b/>
                <w:sz w:val="22"/>
                <w:szCs w:val="22"/>
                <w:lang w:val="ru-RU"/>
              </w:rPr>
            </w:pPr>
            <w:r w:rsidRPr="008F271B">
              <w:rPr>
                <w:rFonts w:ascii="PT Sans" w:hAnsi="PT Sans"/>
                <w:b/>
                <w:sz w:val="22"/>
                <w:szCs w:val="22"/>
                <w:lang w:val="ru-RU"/>
              </w:rPr>
              <w:t xml:space="preserve">№ </w:t>
            </w:r>
            <w:r w:rsidRPr="008F271B">
              <w:rPr>
                <w:rFonts w:ascii="PT Sans" w:hAnsi="PT Sans"/>
                <w:b/>
                <w:sz w:val="22"/>
                <w:szCs w:val="22"/>
                <w:lang w:val="ru-RU"/>
              </w:rPr>
              <w:br/>
              <w:t>п/п</w:t>
            </w:r>
          </w:p>
        </w:tc>
        <w:tc>
          <w:tcPr>
            <w:tcW w:w="4956"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center"/>
              <w:rPr>
                <w:rFonts w:ascii="PT Sans" w:hAnsi="PT Sans"/>
                <w:b/>
                <w:sz w:val="22"/>
                <w:szCs w:val="22"/>
                <w:lang w:val="ru-RU"/>
              </w:rPr>
            </w:pPr>
            <w:r w:rsidRPr="008F271B">
              <w:rPr>
                <w:rFonts w:ascii="PT Sans" w:hAnsi="PT Sans"/>
                <w:b/>
                <w:sz w:val="22"/>
                <w:szCs w:val="22"/>
                <w:lang w:val="ru-RU"/>
              </w:rPr>
              <w:t>Наименование документа</w:t>
            </w:r>
          </w:p>
        </w:tc>
        <w:tc>
          <w:tcPr>
            <w:tcW w:w="2268"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104" w:right="-100"/>
              <w:jc w:val="center"/>
              <w:rPr>
                <w:rFonts w:ascii="PT Sans" w:hAnsi="PT Sans"/>
                <w:b/>
                <w:sz w:val="22"/>
                <w:szCs w:val="22"/>
                <w:lang w:val="ru-RU"/>
              </w:rPr>
            </w:pPr>
            <w:r w:rsidRPr="008F271B">
              <w:rPr>
                <w:rFonts w:ascii="PT Sans" w:hAnsi="PT Sans"/>
                <w:b/>
                <w:sz w:val="22"/>
                <w:szCs w:val="22"/>
                <w:lang w:val="ru-RU"/>
              </w:rPr>
              <w:t>Форма предоставления информации (документа)</w:t>
            </w:r>
          </w:p>
        </w:tc>
        <w:tc>
          <w:tcPr>
            <w:tcW w:w="1860"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center"/>
              <w:rPr>
                <w:rFonts w:ascii="PT Sans" w:hAnsi="PT Sans"/>
                <w:b/>
                <w:sz w:val="22"/>
                <w:szCs w:val="22"/>
                <w:lang w:val="ru-RU"/>
              </w:rPr>
            </w:pPr>
            <w:r w:rsidRPr="008F271B">
              <w:rPr>
                <w:rFonts w:ascii="PT Sans" w:hAnsi="PT Sans"/>
                <w:b/>
                <w:sz w:val="22"/>
                <w:szCs w:val="22"/>
                <w:lang w:val="ru-RU"/>
              </w:rPr>
              <w:t>Примечание</w:t>
            </w:r>
          </w:p>
        </w:tc>
      </w:tr>
      <w:tr w:rsidR="005C2F3C"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center"/>
              <w:rPr>
                <w:rFonts w:ascii="PT Sans" w:hAnsi="PT Sans"/>
                <w:b/>
                <w:sz w:val="24"/>
                <w:szCs w:val="24"/>
                <w:lang w:val="ru-RU"/>
              </w:rPr>
            </w:pPr>
            <w:r w:rsidRPr="008F271B">
              <w:rPr>
                <w:rFonts w:ascii="PT Sans" w:hAnsi="PT Sans"/>
                <w:b/>
                <w:sz w:val="24"/>
                <w:szCs w:val="24"/>
                <w:lang w:val="ru-RU"/>
              </w:rPr>
              <w:t>1</w:t>
            </w:r>
          </w:p>
        </w:tc>
        <w:tc>
          <w:tcPr>
            <w:tcW w:w="4956"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rPr>
                <w:rFonts w:ascii="PT Sans" w:hAnsi="PT Sans"/>
                <w:b/>
                <w:sz w:val="24"/>
                <w:szCs w:val="24"/>
                <w:lang w:val="ru-RU"/>
              </w:rPr>
            </w:pPr>
            <w:r w:rsidRPr="008F271B">
              <w:rPr>
                <w:rFonts w:ascii="PT Sans" w:hAnsi="PT Sans"/>
                <w:b/>
                <w:sz w:val="24"/>
                <w:szCs w:val="24"/>
                <w:lang w:val="ru-RU"/>
              </w:rPr>
              <w:t>Заявка на предварительный квалификационный отбор по видам работ, услуг</w:t>
            </w:r>
          </w:p>
        </w:tc>
        <w:tc>
          <w:tcPr>
            <w:tcW w:w="2268" w:type="dxa"/>
            <w:tcBorders>
              <w:top w:val="single" w:sz="4" w:space="0" w:color="auto"/>
              <w:left w:val="single" w:sz="4" w:space="0" w:color="auto"/>
              <w:bottom w:val="single" w:sz="4" w:space="0" w:color="auto"/>
              <w:right w:val="single" w:sz="4" w:space="0" w:color="auto"/>
            </w:tcBorders>
            <w:hideMark/>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 xml:space="preserve">электронный образ или скан-копия на фирменном бланке заявителя,  по форме </w:t>
            </w:r>
          </w:p>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приложения Г.1</w:t>
            </w:r>
          </w:p>
        </w:tc>
        <w:tc>
          <w:tcPr>
            <w:tcW w:w="186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left="-57" w:right="-57"/>
              <w:jc w:val="center"/>
              <w:rPr>
                <w:rFonts w:ascii="PT Sans" w:hAnsi="PT Sans"/>
                <w:lang w:val="ru-RU"/>
              </w:rPr>
            </w:pPr>
          </w:p>
        </w:tc>
      </w:tr>
      <w:tr w:rsidR="005C2F3C" w:rsidRPr="00E33A68" w:rsidTr="005C2F3C">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C2F3C" w:rsidRPr="008F271B" w:rsidRDefault="005C2F3C" w:rsidP="005C2F3C">
            <w:pPr>
              <w:jc w:val="center"/>
              <w:rPr>
                <w:rFonts w:ascii="PT Sans" w:hAnsi="PT Sans"/>
                <w:b/>
                <w:sz w:val="24"/>
                <w:szCs w:val="24"/>
                <w:lang w:val="ru-RU"/>
              </w:rPr>
            </w:pPr>
            <w:r w:rsidRPr="008F271B">
              <w:rPr>
                <w:rFonts w:ascii="PT Sans" w:hAnsi="PT Sans"/>
                <w:b/>
                <w:sz w:val="24"/>
                <w:szCs w:val="24"/>
                <w:lang w:val="ru-RU"/>
              </w:rPr>
              <w:t>2</w:t>
            </w:r>
          </w:p>
        </w:tc>
        <w:tc>
          <w:tcPr>
            <w:tcW w:w="9084"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rsidR="005C2F3C" w:rsidRPr="008F271B" w:rsidRDefault="005C2F3C" w:rsidP="005C2F3C">
            <w:pPr>
              <w:ind w:left="-57" w:right="-57"/>
              <w:rPr>
                <w:rFonts w:ascii="PT Sans" w:hAnsi="PT Sans"/>
                <w:b/>
                <w:sz w:val="24"/>
                <w:szCs w:val="24"/>
                <w:lang w:val="ru-RU"/>
              </w:rPr>
            </w:pPr>
            <w:r w:rsidRPr="008F271B">
              <w:rPr>
                <w:rFonts w:ascii="PT Sans" w:hAnsi="PT Sans"/>
                <w:b/>
                <w:sz w:val="24"/>
                <w:szCs w:val="24"/>
                <w:lang w:val="ru-RU"/>
              </w:rPr>
              <w:t>Сведения о юридическом статусе и деловой репутации заявителя</w:t>
            </w:r>
          </w:p>
        </w:tc>
      </w:tr>
      <w:tr w:rsidR="005C2F3C" w:rsidRPr="008F271B" w:rsidTr="005020D2">
        <w:trPr>
          <w:jc w:val="center"/>
          <w:hidden/>
        </w:trPr>
        <w:tc>
          <w:tcPr>
            <w:tcW w:w="993"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6F7E1A">
            <w:pPr>
              <w:pStyle w:val="affff1"/>
              <w:numPr>
                <w:ilvl w:val="0"/>
                <w:numId w:val="126"/>
              </w:numPr>
              <w:jc w:val="center"/>
              <w:rPr>
                <w:rFonts w:ascii="PT Sans" w:hAnsi="PT Sans"/>
                <w:vanish/>
                <w:sz w:val="24"/>
                <w:szCs w:val="24"/>
                <w:lang w:val="ru-RU"/>
              </w:rPr>
            </w:pPr>
          </w:p>
          <w:p w:rsidR="005C2F3C" w:rsidRPr="008F271B" w:rsidRDefault="005C2F3C" w:rsidP="006F7E1A">
            <w:pPr>
              <w:pStyle w:val="affff1"/>
              <w:numPr>
                <w:ilvl w:val="0"/>
                <w:numId w:val="126"/>
              </w:numPr>
              <w:jc w:val="center"/>
              <w:rPr>
                <w:rFonts w:ascii="PT Sans" w:hAnsi="PT Sans"/>
                <w:vanish/>
                <w:sz w:val="24"/>
                <w:szCs w:val="24"/>
                <w:lang w:val="ru-RU"/>
              </w:rPr>
            </w:pPr>
          </w:p>
          <w:p w:rsidR="005C2F3C" w:rsidRPr="008F271B" w:rsidRDefault="005C2F3C" w:rsidP="006F7E1A">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both"/>
              <w:rPr>
                <w:rFonts w:ascii="PT Sans" w:hAnsi="PT Sans"/>
                <w:sz w:val="24"/>
                <w:szCs w:val="24"/>
                <w:lang w:val="ru-RU"/>
              </w:rPr>
            </w:pPr>
            <w:r w:rsidRPr="008F271B">
              <w:rPr>
                <w:rFonts w:ascii="PT Sans" w:hAnsi="PT Sans"/>
                <w:sz w:val="24"/>
                <w:szCs w:val="24"/>
                <w:lang w:val="ru-RU"/>
              </w:rPr>
              <w:t>Общие сведения о заявителе</w:t>
            </w:r>
          </w:p>
        </w:tc>
        <w:tc>
          <w:tcPr>
            <w:tcW w:w="2268" w:type="dxa"/>
            <w:tcBorders>
              <w:top w:val="single" w:sz="4" w:space="0" w:color="auto"/>
              <w:left w:val="single" w:sz="4" w:space="0" w:color="auto"/>
              <w:bottom w:val="single" w:sz="4" w:space="0" w:color="auto"/>
              <w:right w:val="single" w:sz="4" w:space="0" w:color="auto"/>
            </w:tcBorders>
            <w:hideMark/>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электронный образ или скан-копия,</w:t>
            </w:r>
          </w:p>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 xml:space="preserve">по форме </w:t>
            </w:r>
            <w:r w:rsidRPr="008F271B">
              <w:rPr>
                <w:rFonts w:ascii="PT Sans" w:hAnsi="PT Sans"/>
                <w:sz w:val="24"/>
                <w:szCs w:val="24"/>
                <w:lang w:val="ru-RU"/>
              </w:rPr>
              <w:br/>
              <w:t xml:space="preserve">приложения Г.2 </w:t>
            </w:r>
          </w:p>
        </w:tc>
        <w:tc>
          <w:tcPr>
            <w:tcW w:w="186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ind w:left="-57" w:right="-57"/>
              <w:jc w:val="center"/>
              <w:rPr>
                <w:rFonts w:ascii="PT Sans" w:hAnsi="PT Sans"/>
                <w:sz w:val="24"/>
                <w:szCs w:val="24"/>
                <w:lang w:val="ru-RU"/>
              </w:rPr>
            </w:pPr>
          </w:p>
        </w:tc>
      </w:tr>
      <w:tr w:rsidR="005C2F3C"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6F7E1A">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both"/>
              <w:rPr>
                <w:rFonts w:ascii="PT Sans" w:hAnsi="PT Sans"/>
                <w:sz w:val="24"/>
                <w:szCs w:val="24"/>
                <w:lang w:val="ru-RU"/>
              </w:rPr>
            </w:pPr>
            <w:r w:rsidRPr="008F271B">
              <w:rPr>
                <w:rFonts w:ascii="PT Sans" w:hAnsi="PT Sans"/>
                <w:sz w:val="24"/>
                <w:szCs w:val="24"/>
                <w:lang w:val="ru-RU"/>
              </w:rPr>
              <w:t>Копия действующей редакции устава организации со всеми изменениями с отметкой ИФНС о регистрации или заверенная подписью и оттиском печати нотариуса (за исключением случаев применения типового устава, форма которого утверждена Приказом Минэкономразвития России от 01.08.2018 № 411 «Об утверждении типовых уставов, на основании которых могут действовать общества с ограниченной ответственностью», о чем сделана соответствующая отметка в ЕГРЮЛ)</w:t>
            </w:r>
          </w:p>
        </w:tc>
        <w:tc>
          <w:tcPr>
            <w:tcW w:w="2268"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w:t>
            </w:r>
          </w:p>
        </w:tc>
      </w:tr>
      <w:tr w:rsidR="005C2F3C"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6F7E1A">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both"/>
              <w:rPr>
                <w:rFonts w:ascii="PT Sans" w:hAnsi="PT Sans"/>
                <w:sz w:val="24"/>
                <w:szCs w:val="24"/>
                <w:lang w:val="ru-RU"/>
              </w:rPr>
            </w:pPr>
            <w:r w:rsidRPr="008F271B">
              <w:rPr>
                <w:rFonts w:ascii="PT Sans" w:hAnsi="PT Sans"/>
                <w:sz w:val="24"/>
                <w:szCs w:val="24"/>
                <w:lang w:val="ru-RU"/>
              </w:rPr>
              <w:t>Сведения о цепочке собственников, включая бенефициаров (в т. ч. конечных собственников, выгодоприобретателей – физических лиц), а также о лицах, входящих в исполнительные органы заявителя, с копиями соответствующих подтверждающих документов</w:t>
            </w:r>
          </w:p>
        </w:tc>
        <w:tc>
          <w:tcPr>
            <w:tcW w:w="2268" w:type="dxa"/>
            <w:vMerge w:val="restart"/>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электронный образ или скан-копия,</w:t>
            </w:r>
          </w:p>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 xml:space="preserve">по форме </w:t>
            </w:r>
            <w:r w:rsidRPr="008F271B">
              <w:rPr>
                <w:rFonts w:ascii="PT Sans" w:hAnsi="PT Sans"/>
                <w:sz w:val="24"/>
                <w:szCs w:val="24"/>
                <w:lang w:val="ru-RU"/>
              </w:rPr>
              <w:br/>
              <w:t>приложения Г.3</w:t>
            </w:r>
          </w:p>
          <w:p w:rsidR="005C2F3C" w:rsidRPr="008F271B" w:rsidRDefault="005C2F3C" w:rsidP="005C2F3C">
            <w:pPr>
              <w:ind w:left="-57" w:right="-57"/>
              <w:jc w:val="center"/>
              <w:rPr>
                <w:rFonts w:ascii="PT Sans" w:hAnsi="PT Sans"/>
                <w:sz w:val="24"/>
                <w:szCs w:val="24"/>
                <w:lang w:val="ru-RU"/>
              </w:rPr>
            </w:pPr>
          </w:p>
        </w:tc>
        <w:tc>
          <w:tcPr>
            <w:tcW w:w="1860" w:type="dxa"/>
            <w:vMerge w:val="restart"/>
            <w:tcBorders>
              <w:top w:val="single" w:sz="4" w:space="0" w:color="auto"/>
              <w:left w:val="single" w:sz="4" w:space="0" w:color="auto"/>
              <w:bottom w:val="single" w:sz="4" w:space="0" w:color="auto"/>
              <w:right w:val="single" w:sz="4" w:space="0" w:color="auto"/>
            </w:tcBorders>
          </w:tcPr>
          <w:p w:rsidR="005C2F3C" w:rsidRPr="008F271B" w:rsidRDefault="005C2F3C" w:rsidP="005C2F3C">
            <w:pPr>
              <w:ind w:left="-57" w:right="-57"/>
              <w:jc w:val="center"/>
              <w:rPr>
                <w:rFonts w:ascii="PT Sans" w:hAnsi="PT Sans"/>
                <w:sz w:val="24"/>
                <w:szCs w:val="24"/>
                <w:lang w:val="ru-RU"/>
              </w:rPr>
            </w:pPr>
          </w:p>
        </w:tc>
      </w:tr>
      <w:tr w:rsidR="005C2F3C" w:rsidRPr="00E33A68"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6F7E1A">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both"/>
              <w:rPr>
                <w:rFonts w:ascii="PT Sans" w:hAnsi="PT Sans"/>
                <w:sz w:val="24"/>
                <w:szCs w:val="24"/>
                <w:lang w:val="ru-RU"/>
              </w:rPr>
            </w:pPr>
            <w:r w:rsidRPr="008F271B">
              <w:rPr>
                <w:rFonts w:ascii="PT Sans" w:hAnsi="PT Sans"/>
                <w:sz w:val="24"/>
                <w:szCs w:val="24"/>
                <w:lang w:val="ru-RU"/>
              </w:rPr>
              <w:t>Сведения об аффилированных лицах с копиями соответствующих подтверждающих документов</w:t>
            </w: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rPr>
                <w:rFonts w:ascii="PT Sans" w:hAnsi="PT Sans"/>
                <w:sz w:val="24"/>
                <w:szCs w:val="24"/>
                <w:lang w:val="ru-RU"/>
              </w:rPr>
            </w:pPr>
          </w:p>
        </w:tc>
        <w:tc>
          <w:tcPr>
            <w:tcW w:w="1860" w:type="dxa"/>
            <w:vMerge/>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rPr>
                <w:rFonts w:ascii="PT Sans" w:hAnsi="PT Sans"/>
                <w:sz w:val="24"/>
                <w:szCs w:val="24"/>
                <w:lang w:val="ru-RU"/>
              </w:rPr>
            </w:pPr>
          </w:p>
        </w:tc>
      </w:tr>
      <w:tr w:rsidR="000C1D3E"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numPr>
                <w:ilvl w:val="1"/>
                <w:numId w:val="126"/>
              </w:numPr>
              <w:jc w:val="center"/>
              <w:rPr>
                <w:rFonts w:ascii="PT Sans" w:hAnsi="PT Sans"/>
                <w:color w:val="00B050"/>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tcPr>
          <w:p w:rsidR="000C1D3E" w:rsidRPr="00925662" w:rsidRDefault="000C1D3E" w:rsidP="000C1D3E">
            <w:pPr>
              <w:ind w:left="57" w:right="57"/>
              <w:jc w:val="both"/>
              <w:rPr>
                <w:rFonts w:ascii="PT Sans" w:hAnsi="PT Sans"/>
                <w:sz w:val="24"/>
                <w:szCs w:val="24"/>
                <w:lang w:val="ru-RU"/>
              </w:rPr>
            </w:pPr>
            <w:r w:rsidRPr="00925662">
              <w:rPr>
                <w:rFonts w:ascii="PT Sans" w:hAnsi="PT Sans"/>
                <w:sz w:val="24"/>
                <w:szCs w:val="24"/>
                <w:lang w:val="ru-RU"/>
              </w:rPr>
              <w:t xml:space="preserve">Выписка из сервиса анализа (оценки) сведений о финансово-хозяйственной деятельности юридического лица (индивидуального предпринимателя), предоставляемая в порядке, </w:t>
            </w:r>
            <w:r w:rsidRPr="00925662">
              <w:rPr>
                <w:rFonts w:ascii="PT Sans" w:hAnsi="PT Sans"/>
                <w:sz w:val="24"/>
                <w:szCs w:val="24"/>
                <w:lang w:val="ru-RU"/>
              </w:rPr>
              <w:lastRenderedPageBreak/>
              <w:t>предусмотренном приложениями №1,3 к Приказу ФНС России от 05.12.2025 № ЕД-7-31/1041@</w:t>
            </w:r>
            <w:r w:rsidRPr="00925662">
              <w:rPr>
                <w:rFonts w:ascii="PT Sans" w:hAnsi="PT Sans"/>
                <w:sz w:val="24"/>
                <w:szCs w:val="24"/>
                <w:vertAlign w:val="superscript"/>
                <w:lang w:val="ru-RU"/>
              </w:rPr>
              <w:t>1</w:t>
            </w:r>
            <w:r w:rsidRPr="00925662">
              <w:rPr>
                <w:rFonts w:ascii="PT Sans" w:hAnsi="PT Sans"/>
                <w:sz w:val="24"/>
                <w:szCs w:val="24"/>
                <w:lang w:val="ru-RU"/>
              </w:rPr>
              <w:t xml:space="preserve">, срок действия которой не истек по состоянию на дату публикации извещения об осуществлении закупки. </w:t>
            </w:r>
          </w:p>
          <w:p w:rsidR="000C1D3E" w:rsidRPr="00925662" w:rsidRDefault="000C1D3E" w:rsidP="000C1D3E">
            <w:pPr>
              <w:ind w:left="57" w:right="57"/>
              <w:jc w:val="both"/>
              <w:rPr>
                <w:rFonts w:ascii="PT Sans" w:hAnsi="PT Sans"/>
                <w:sz w:val="24"/>
                <w:szCs w:val="24"/>
                <w:lang w:val="ru-RU"/>
              </w:rPr>
            </w:pPr>
            <w:r w:rsidRPr="00925662">
              <w:rPr>
                <w:rFonts w:ascii="PT Sans" w:hAnsi="PT Sans"/>
                <w:sz w:val="24"/>
                <w:szCs w:val="24"/>
                <w:lang w:val="ru-RU"/>
              </w:rPr>
              <w:t xml:space="preserve"> (В целях подтверждения соответствия требованиям, установленным пунктами 9.1, 9.3, 9.4, 9.5, 9.11, 9.12, 9.14 настоящей инструкции, предоставляется согласно приложениям №1,4 к Порядку предоставления результатов проведенного анализа (оценки) сведений о финансово-хозяйственной деятельности юридического лица (индивидуального предпринимателя) (в зависимости от организационно-правовой формы участника закупки) по стандартному шаблону)</w:t>
            </w:r>
          </w:p>
          <w:p w:rsidR="000C1D3E" w:rsidRPr="00925662" w:rsidRDefault="000C1D3E" w:rsidP="000C1D3E">
            <w:pPr>
              <w:ind w:left="57" w:right="57"/>
              <w:jc w:val="both"/>
              <w:rPr>
                <w:rFonts w:ascii="PT Sans" w:hAnsi="PT Sans"/>
                <w:sz w:val="24"/>
                <w:szCs w:val="24"/>
                <w:lang w:val="ru-RU"/>
              </w:rPr>
            </w:pPr>
          </w:p>
          <w:p w:rsidR="000C1D3E" w:rsidRPr="009E0387" w:rsidRDefault="000C1D3E" w:rsidP="000C1D3E">
            <w:pPr>
              <w:ind w:left="57" w:right="57"/>
              <w:jc w:val="both"/>
              <w:rPr>
                <w:rFonts w:ascii="PT Sans" w:hAnsi="PT Sans"/>
                <w:sz w:val="24"/>
                <w:szCs w:val="24"/>
                <w:lang w:val="ru-RU"/>
              </w:rPr>
            </w:pPr>
            <w:r w:rsidRPr="00925662">
              <w:rPr>
                <w:rFonts w:ascii="PT Sans" w:hAnsi="PT Sans"/>
                <w:szCs w:val="24"/>
                <w:vertAlign w:val="superscript"/>
                <w:lang w:val="ru-RU"/>
              </w:rPr>
              <w:t>1</w:t>
            </w:r>
            <w:r w:rsidRPr="00925662">
              <w:rPr>
                <w:rFonts w:ascii="PT Sans" w:hAnsi="PT Sans"/>
                <w:szCs w:val="24"/>
                <w:lang w:val="ru-RU"/>
              </w:rPr>
              <w:t xml:space="preserve"> - здесь и далее - или в иной актуальной форме, утвержденной ФНС на момент получения выписки из сервиса анализа (оценки) сведений о финансово-хозяйственной деятельности юридического лица (индивидуального предпринимателя).</w:t>
            </w:r>
          </w:p>
        </w:tc>
        <w:tc>
          <w:tcPr>
            <w:tcW w:w="2268"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lastRenderedPageBreak/>
              <w:t>скан-копия</w:t>
            </w:r>
          </w:p>
        </w:tc>
        <w:tc>
          <w:tcPr>
            <w:tcW w:w="1860"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rPr>
                <w:rFonts w:ascii="PT Sans" w:hAnsi="PT Sans"/>
                <w:sz w:val="24"/>
                <w:szCs w:val="24"/>
                <w:lang w:val="ru-RU"/>
              </w:rPr>
            </w:pPr>
          </w:p>
        </w:tc>
      </w:tr>
      <w:tr w:rsidR="000C1D3E" w:rsidRPr="00E33A68" w:rsidTr="005C2F3C">
        <w:trPr>
          <w:trHeight w:val="521"/>
          <w:jc w:val="center"/>
        </w:trPr>
        <w:tc>
          <w:tcPr>
            <w:tcW w:w="99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C1D3E" w:rsidRPr="008F271B" w:rsidRDefault="000C1D3E" w:rsidP="000C1D3E">
            <w:pPr>
              <w:jc w:val="center"/>
              <w:rPr>
                <w:rFonts w:ascii="PT Sans" w:hAnsi="PT Sans"/>
                <w:b/>
                <w:sz w:val="24"/>
                <w:szCs w:val="24"/>
                <w:lang w:val="ru-RU"/>
              </w:rPr>
            </w:pPr>
            <w:r w:rsidRPr="008F271B">
              <w:rPr>
                <w:rFonts w:ascii="PT Sans" w:hAnsi="PT Sans"/>
                <w:b/>
                <w:sz w:val="24"/>
                <w:szCs w:val="24"/>
                <w:lang w:val="ru-RU"/>
              </w:rPr>
              <w:t>3</w:t>
            </w:r>
          </w:p>
        </w:tc>
        <w:tc>
          <w:tcPr>
            <w:tcW w:w="9084"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rsidR="000C1D3E" w:rsidRPr="008F271B" w:rsidRDefault="000C1D3E" w:rsidP="000C1D3E">
            <w:pPr>
              <w:ind w:left="-57" w:right="-57"/>
              <w:rPr>
                <w:rFonts w:ascii="PT Sans" w:hAnsi="PT Sans"/>
                <w:sz w:val="24"/>
                <w:szCs w:val="24"/>
                <w:lang w:val="ru-RU"/>
              </w:rPr>
            </w:pPr>
            <w:r w:rsidRPr="008F271B">
              <w:rPr>
                <w:rFonts w:ascii="PT Sans" w:hAnsi="PT Sans"/>
                <w:b/>
                <w:sz w:val="24"/>
                <w:szCs w:val="24"/>
                <w:lang w:val="ru-RU"/>
              </w:rPr>
              <w:t>Сведения о финансовом состоянии заявителя</w:t>
            </w:r>
          </w:p>
        </w:tc>
      </w:tr>
      <w:tr w:rsidR="000C1D3E" w:rsidRPr="008F271B" w:rsidTr="005020D2">
        <w:trPr>
          <w:jc w:val="center"/>
          <w:hidden/>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pStyle w:val="affff1"/>
              <w:numPr>
                <w:ilvl w:val="0"/>
                <w:numId w:val="126"/>
              </w:numPr>
              <w:jc w:val="center"/>
              <w:rPr>
                <w:rFonts w:ascii="PT Sans" w:hAnsi="PT Sans"/>
                <w:vanish/>
                <w:sz w:val="24"/>
                <w:szCs w:val="24"/>
                <w:lang w:val="ru-RU"/>
              </w:rPr>
            </w:pPr>
          </w:p>
          <w:p w:rsidR="000C1D3E" w:rsidRPr="008F271B" w:rsidRDefault="000C1D3E" w:rsidP="000C1D3E">
            <w:pPr>
              <w:jc w:val="center"/>
              <w:rPr>
                <w:rFonts w:ascii="PT Sans" w:hAnsi="PT Sans"/>
                <w:sz w:val="24"/>
                <w:szCs w:val="24"/>
                <w:lang w:val="ru-RU"/>
              </w:rPr>
            </w:pPr>
            <w:r w:rsidRPr="008F271B">
              <w:rPr>
                <w:rFonts w:ascii="PT Sans" w:hAnsi="PT Sans"/>
                <w:sz w:val="24"/>
                <w:szCs w:val="24"/>
                <w:lang w:val="ru-RU"/>
              </w:rPr>
              <w:t>3.1</w:t>
            </w:r>
          </w:p>
        </w:tc>
        <w:tc>
          <w:tcPr>
            <w:tcW w:w="4956"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both"/>
              <w:rPr>
                <w:rFonts w:ascii="PT Sans" w:hAnsi="PT Sans"/>
                <w:sz w:val="24"/>
                <w:szCs w:val="24"/>
                <w:lang w:val="ru-RU"/>
              </w:rPr>
            </w:pPr>
            <w:r w:rsidRPr="008F271B">
              <w:rPr>
                <w:rFonts w:ascii="PT Sans" w:hAnsi="PT Sans"/>
                <w:i/>
                <w:sz w:val="24"/>
                <w:szCs w:val="24"/>
                <w:lang w:val="ru-RU"/>
              </w:rPr>
              <w:t xml:space="preserve">При отсутствии в силу закона информации о заявителе - </w:t>
            </w:r>
            <w:r w:rsidRPr="008F271B">
              <w:rPr>
                <w:rFonts w:ascii="PT Sans" w:hAnsi="PT Sans"/>
                <w:i/>
                <w:sz w:val="24"/>
                <w:szCs w:val="24"/>
                <w:u w:val="single"/>
                <w:lang w:val="ru-RU"/>
              </w:rPr>
              <w:t>юридическом лице</w:t>
            </w:r>
            <w:r w:rsidRPr="008F271B">
              <w:rPr>
                <w:rFonts w:ascii="PT Sans" w:hAnsi="PT Sans"/>
                <w:i/>
                <w:sz w:val="24"/>
                <w:szCs w:val="24"/>
                <w:lang w:val="ru-RU"/>
              </w:rPr>
              <w:t xml:space="preserve"> в Государственном информационном ресурсе бухгалтерской (финансовой) отчетности (</w:t>
            </w:r>
            <w:r w:rsidRPr="008F271B">
              <w:rPr>
                <w:rFonts w:ascii="PT Sans" w:hAnsi="PT Sans"/>
                <w:i/>
                <w:sz w:val="24"/>
                <w:szCs w:val="24"/>
              </w:rPr>
              <w:t>https</w:t>
            </w:r>
            <w:r w:rsidRPr="008F271B">
              <w:rPr>
                <w:rFonts w:ascii="PT Sans" w:hAnsi="PT Sans"/>
                <w:i/>
                <w:sz w:val="24"/>
                <w:szCs w:val="24"/>
                <w:lang w:val="ru-RU"/>
              </w:rPr>
              <w:t>://</w:t>
            </w:r>
            <w:r w:rsidRPr="008F271B">
              <w:rPr>
                <w:rFonts w:ascii="PT Sans" w:hAnsi="PT Sans"/>
                <w:i/>
                <w:sz w:val="24"/>
                <w:szCs w:val="24"/>
              </w:rPr>
              <w:t>bo</w:t>
            </w:r>
            <w:r w:rsidRPr="008F271B">
              <w:rPr>
                <w:rFonts w:ascii="PT Sans" w:hAnsi="PT Sans"/>
                <w:i/>
                <w:sz w:val="24"/>
                <w:szCs w:val="24"/>
                <w:lang w:val="ru-RU"/>
              </w:rPr>
              <w:t>.</w:t>
            </w:r>
            <w:r w:rsidRPr="008F271B">
              <w:rPr>
                <w:rFonts w:ascii="PT Sans" w:hAnsi="PT Sans"/>
                <w:i/>
                <w:sz w:val="24"/>
                <w:szCs w:val="24"/>
              </w:rPr>
              <w:t>nalog</w:t>
            </w:r>
            <w:r w:rsidRPr="008F271B">
              <w:rPr>
                <w:rFonts w:ascii="PT Sans" w:hAnsi="PT Sans"/>
                <w:i/>
                <w:sz w:val="24"/>
                <w:szCs w:val="24"/>
                <w:lang w:val="ru-RU"/>
              </w:rPr>
              <w:t>.</w:t>
            </w:r>
            <w:r w:rsidRPr="008F271B">
              <w:rPr>
                <w:rFonts w:ascii="PT Sans" w:hAnsi="PT Sans"/>
                <w:i/>
                <w:sz w:val="24"/>
                <w:szCs w:val="24"/>
              </w:rPr>
              <w:t>ru</w:t>
            </w:r>
            <w:r w:rsidRPr="008F271B">
              <w:rPr>
                <w:rFonts w:ascii="PT Sans" w:hAnsi="PT Sans"/>
                <w:i/>
                <w:sz w:val="24"/>
                <w:szCs w:val="24"/>
                <w:lang w:val="ru-RU"/>
              </w:rPr>
              <w:t>/)</w:t>
            </w:r>
            <w:r w:rsidRPr="008F271B">
              <w:rPr>
                <w:rFonts w:ascii="PT Sans" w:hAnsi="PT Sans"/>
                <w:sz w:val="24"/>
                <w:szCs w:val="24"/>
                <w:lang w:val="ru-RU"/>
              </w:rPr>
              <w:t xml:space="preserve"> - бухгалтерский баланс (ОКУД 0710001) и отчет о финансовых результатах (ОКУД 0710002) (или бухгалтерская (финансовая) отчетность по форме КНД 0710099 или иной форме, установленной Федеральным законом от 06.12.2011 № 402-ФЗ «О бухгалтерском учете» и/или федеральным органом исполнительной власти, уполномоченным по контролю и надзору в области налогов и сборов) за последний отчетный календарный год и за предшествующий ему отчетный календарный год с подтверждением отправки (получения) в ИФНС в порядке, установленном федеральным органом исполнительной власти, уполномоченным по контролю и надзору в области налогов</w:t>
            </w:r>
          </w:p>
        </w:tc>
        <w:tc>
          <w:tcPr>
            <w:tcW w:w="2268"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24"/>
                <w:szCs w:val="24"/>
                <w:lang w:val="ru-RU"/>
              </w:rPr>
            </w:pPr>
          </w:p>
        </w:tc>
      </w:tr>
      <w:tr w:rsidR="000C1D3E"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jc w:val="center"/>
              <w:rPr>
                <w:rFonts w:ascii="PT Sans" w:hAnsi="PT Sans"/>
                <w:sz w:val="24"/>
                <w:szCs w:val="24"/>
                <w:lang w:val="ru-RU"/>
              </w:rPr>
            </w:pPr>
            <w:r w:rsidRPr="008F271B">
              <w:rPr>
                <w:rFonts w:ascii="PT Sans" w:hAnsi="PT Sans"/>
                <w:sz w:val="24"/>
                <w:szCs w:val="24"/>
                <w:lang w:val="ru-RU"/>
              </w:rPr>
              <w:lastRenderedPageBreak/>
              <w:t>3.2</w:t>
            </w:r>
          </w:p>
        </w:tc>
        <w:tc>
          <w:tcPr>
            <w:tcW w:w="4956"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ind w:left="57" w:right="57"/>
              <w:jc w:val="both"/>
              <w:rPr>
                <w:rFonts w:ascii="PT Sans" w:hAnsi="PT Sans"/>
                <w:sz w:val="24"/>
                <w:szCs w:val="24"/>
                <w:lang w:val="ru-RU"/>
              </w:rPr>
            </w:pPr>
            <w:r w:rsidRPr="008F271B">
              <w:rPr>
                <w:rFonts w:ascii="PT Sans" w:hAnsi="PT Sans"/>
                <w:sz w:val="24"/>
                <w:szCs w:val="24"/>
                <w:lang w:val="ru-RU"/>
              </w:rPr>
              <w:t>Сведения о финансовых показателях заявителя</w:t>
            </w:r>
          </w:p>
        </w:tc>
        <w:tc>
          <w:tcPr>
            <w:tcW w:w="2268"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 xml:space="preserve">электронный образ </w:t>
            </w:r>
            <w:r w:rsidRPr="008F271B">
              <w:rPr>
                <w:rFonts w:ascii="PT Sans" w:hAnsi="PT Sans"/>
                <w:sz w:val="24"/>
                <w:szCs w:val="24"/>
                <w:lang w:val="ru-RU"/>
              </w:rPr>
              <w:br/>
              <w:t>или скан-копия,</w:t>
            </w:r>
          </w:p>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 xml:space="preserve">по форме </w:t>
            </w:r>
            <w:r w:rsidRPr="008F271B">
              <w:rPr>
                <w:rFonts w:ascii="PT Sans" w:hAnsi="PT Sans"/>
                <w:sz w:val="24"/>
                <w:szCs w:val="24"/>
                <w:lang w:val="ru-RU"/>
              </w:rPr>
              <w:br/>
              <w:t>приложения Г.4</w:t>
            </w:r>
          </w:p>
        </w:tc>
        <w:tc>
          <w:tcPr>
            <w:tcW w:w="1860"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24"/>
                <w:szCs w:val="24"/>
                <w:lang w:val="ru-RU"/>
              </w:rPr>
            </w:pPr>
          </w:p>
        </w:tc>
      </w:tr>
      <w:tr w:rsidR="000C1D3E" w:rsidRPr="00E33A68"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jc w:val="center"/>
              <w:rPr>
                <w:rFonts w:ascii="PT Sans" w:hAnsi="PT Sans"/>
                <w:sz w:val="24"/>
                <w:szCs w:val="24"/>
                <w:lang w:val="ru-RU"/>
              </w:rPr>
            </w:pPr>
            <w:r w:rsidRPr="008F271B">
              <w:rPr>
                <w:rFonts w:ascii="PT Sans" w:hAnsi="PT Sans"/>
                <w:sz w:val="24"/>
                <w:szCs w:val="24"/>
                <w:lang w:val="ru-RU"/>
              </w:rPr>
              <w:t>3.3</w:t>
            </w:r>
          </w:p>
        </w:tc>
        <w:tc>
          <w:tcPr>
            <w:tcW w:w="4956"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ind w:left="57" w:right="57"/>
              <w:jc w:val="both"/>
              <w:rPr>
                <w:rFonts w:ascii="PT Sans" w:hAnsi="PT Sans"/>
                <w:sz w:val="24"/>
                <w:szCs w:val="24"/>
                <w:lang w:val="ru-RU"/>
              </w:rPr>
            </w:pPr>
            <w:r w:rsidRPr="008F271B">
              <w:rPr>
                <w:rFonts w:ascii="PT Sans" w:hAnsi="PT Sans"/>
                <w:bCs/>
                <w:sz w:val="24"/>
                <w:szCs w:val="24"/>
                <w:lang w:val="ru-RU"/>
              </w:rPr>
              <w:t xml:space="preserve">Расшифровка дебиторской и кредиторской задолженности </w:t>
            </w:r>
          </w:p>
        </w:tc>
        <w:tc>
          <w:tcPr>
            <w:tcW w:w="2268"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электронный образ или скан-копия</w:t>
            </w:r>
          </w:p>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 xml:space="preserve">по форме </w:t>
            </w:r>
            <w:r w:rsidRPr="008F271B">
              <w:rPr>
                <w:rFonts w:ascii="PT Sans" w:hAnsi="PT Sans"/>
                <w:sz w:val="24"/>
                <w:szCs w:val="24"/>
                <w:lang w:val="ru-RU"/>
              </w:rPr>
              <w:br/>
              <w:t>приложения Г.5</w:t>
            </w:r>
          </w:p>
        </w:tc>
        <w:tc>
          <w:tcPr>
            <w:tcW w:w="1860" w:type="dxa"/>
            <w:tcBorders>
              <w:top w:val="single" w:sz="4" w:space="0" w:color="auto"/>
              <w:left w:val="single" w:sz="4" w:space="0" w:color="auto"/>
              <w:bottom w:val="single" w:sz="4" w:space="0" w:color="auto"/>
              <w:right w:val="single" w:sz="4" w:space="0" w:color="auto"/>
            </w:tcBorders>
          </w:tcPr>
          <w:p w:rsidR="000C1D3E" w:rsidRPr="008F271B" w:rsidRDefault="000C1D3E" w:rsidP="000C1D3E">
            <w:pPr>
              <w:ind w:left="-57" w:right="-57"/>
              <w:jc w:val="center"/>
              <w:rPr>
                <w:rFonts w:ascii="PT Sans" w:hAnsi="PT Sans"/>
                <w:sz w:val="24"/>
                <w:szCs w:val="24"/>
                <w:lang w:val="ru-RU"/>
              </w:rPr>
            </w:pPr>
          </w:p>
        </w:tc>
      </w:tr>
      <w:tr w:rsidR="000C1D3E"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jc w:val="center"/>
              <w:rPr>
                <w:rFonts w:ascii="PT Sans" w:hAnsi="PT Sans"/>
                <w:sz w:val="24"/>
                <w:szCs w:val="24"/>
                <w:lang w:val="ru-RU"/>
              </w:rPr>
            </w:pPr>
            <w:r w:rsidRPr="008F271B">
              <w:rPr>
                <w:rFonts w:ascii="PT Sans" w:hAnsi="PT Sans"/>
                <w:sz w:val="24"/>
                <w:szCs w:val="24"/>
                <w:lang w:val="ru-RU"/>
              </w:rPr>
              <w:t>3.3.1</w:t>
            </w:r>
          </w:p>
        </w:tc>
        <w:tc>
          <w:tcPr>
            <w:tcW w:w="4956"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both"/>
              <w:rPr>
                <w:rFonts w:ascii="PT Sans" w:hAnsi="PT Sans"/>
                <w:bCs/>
                <w:sz w:val="24"/>
                <w:szCs w:val="24"/>
                <w:lang w:val="ru-RU"/>
              </w:rPr>
            </w:pPr>
            <w:r w:rsidRPr="008F271B">
              <w:rPr>
                <w:rFonts w:ascii="PT Sans" w:hAnsi="PT Sans"/>
                <w:sz w:val="24"/>
                <w:szCs w:val="24"/>
                <w:lang w:val="ru-RU"/>
              </w:rPr>
              <w:t>Оборотно-сальдовая ведомость в разрезе субсчетов, входящих в состав кредиторской задолженности на конец последнего завершенного отчетного периода (года) или иная расшифровка кредиторской задолженности по видам задолженности на конец последнего завершенного отчетного периода (года) (счета 68, 69)</w:t>
            </w:r>
          </w:p>
        </w:tc>
        <w:tc>
          <w:tcPr>
            <w:tcW w:w="2268"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tcPr>
          <w:p w:rsidR="000C1D3E" w:rsidRPr="008F271B" w:rsidRDefault="000C1D3E" w:rsidP="000C1D3E">
            <w:pPr>
              <w:ind w:left="-57" w:right="-57"/>
              <w:jc w:val="center"/>
              <w:rPr>
                <w:rFonts w:ascii="PT Sans" w:hAnsi="PT Sans"/>
                <w:sz w:val="24"/>
                <w:szCs w:val="24"/>
                <w:lang w:val="ru-RU"/>
              </w:rPr>
            </w:pPr>
          </w:p>
        </w:tc>
      </w:tr>
      <w:tr w:rsidR="000C1D3E"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jc w:val="center"/>
              <w:rPr>
                <w:rFonts w:ascii="PT Sans" w:hAnsi="PT Sans"/>
                <w:sz w:val="24"/>
                <w:szCs w:val="24"/>
                <w:lang w:val="ru-RU"/>
              </w:rPr>
            </w:pPr>
            <w:r w:rsidRPr="008F271B">
              <w:rPr>
                <w:rFonts w:ascii="PT Sans" w:hAnsi="PT Sans"/>
                <w:sz w:val="24"/>
                <w:szCs w:val="24"/>
                <w:lang w:val="ru-RU"/>
              </w:rPr>
              <w:t>3.3.2</w:t>
            </w:r>
          </w:p>
        </w:tc>
        <w:tc>
          <w:tcPr>
            <w:tcW w:w="4956"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widowControl w:val="0"/>
              <w:jc w:val="both"/>
              <w:rPr>
                <w:rFonts w:ascii="PT Sans" w:hAnsi="PT Sans"/>
                <w:bCs/>
                <w:sz w:val="24"/>
                <w:szCs w:val="24"/>
                <w:lang w:val="ru-RU"/>
              </w:rPr>
            </w:pPr>
            <w:r w:rsidRPr="008F271B">
              <w:rPr>
                <w:rFonts w:ascii="PT Sans" w:hAnsi="PT Sans"/>
                <w:bCs/>
                <w:sz w:val="24"/>
                <w:szCs w:val="24"/>
                <w:lang w:val="ru-RU"/>
              </w:rPr>
              <w:t>Оборотно-сальдовая ведомость по счету 84 за последние 2 завершенных года</w:t>
            </w:r>
          </w:p>
        </w:tc>
        <w:tc>
          <w:tcPr>
            <w:tcW w:w="2268"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tcPr>
          <w:p w:rsidR="000C1D3E" w:rsidRPr="008F271B" w:rsidRDefault="000C1D3E" w:rsidP="000C1D3E">
            <w:pPr>
              <w:ind w:left="-57" w:right="-57"/>
              <w:jc w:val="center"/>
              <w:rPr>
                <w:rFonts w:ascii="PT Sans" w:hAnsi="PT Sans"/>
                <w:sz w:val="24"/>
                <w:szCs w:val="24"/>
                <w:lang w:val="ru-RU"/>
              </w:rPr>
            </w:pPr>
          </w:p>
        </w:tc>
      </w:tr>
      <w:tr w:rsidR="000C1D3E"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jc w:val="center"/>
              <w:rPr>
                <w:rFonts w:ascii="PT Sans" w:hAnsi="PT Sans"/>
                <w:sz w:val="24"/>
                <w:szCs w:val="24"/>
                <w:lang w:val="ru-RU"/>
              </w:rPr>
            </w:pPr>
            <w:r w:rsidRPr="008F271B">
              <w:rPr>
                <w:rFonts w:ascii="PT Sans" w:hAnsi="PT Sans"/>
                <w:sz w:val="24"/>
                <w:szCs w:val="24"/>
                <w:lang w:val="ru-RU"/>
              </w:rPr>
              <w:t>3.4</w:t>
            </w:r>
          </w:p>
        </w:tc>
        <w:tc>
          <w:tcPr>
            <w:tcW w:w="4956"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both"/>
              <w:rPr>
                <w:rFonts w:ascii="PT Sans" w:hAnsi="PT Sans"/>
                <w:bCs/>
                <w:sz w:val="24"/>
                <w:szCs w:val="24"/>
                <w:lang w:val="ru-RU"/>
              </w:rPr>
            </w:pPr>
            <w:r w:rsidRPr="008F271B">
              <w:rPr>
                <w:rFonts w:ascii="PT Sans" w:hAnsi="PT Sans"/>
                <w:bCs/>
                <w:sz w:val="24"/>
                <w:szCs w:val="24"/>
                <w:lang w:val="ru-RU"/>
              </w:rPr>
              <w:t>Справка заявителя о наличии (отсутствии) у заявителя и его аффилированных лиц просроченной кредиторской задолженности</w:t>
            </w:r>
          </w:p>
        </w:tc>
        <w:tc>
          <w:tcPr>
            <w:tcW w:w="2268"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tcPr>
          <w:p w:rsidR="000C1D3E" w:rsidRPr="008F271B" w:rsidRDefault="000C1D3E" w:rsidP="000C1D3E">
            <w:pPr>
              <w:ind w:left="-57" w:right="-57"/>
              <w:jc w:val="center"/>
              <w:rPr>
                <w:rFonts w:ascii="PT Sans" w:hAnsi="PT Sans"/>
                <w:sz w:val="24"/>
                <w:szCs w:val="24"/>
                <w:lang w:val="ru-RU"/>
              </w:rPr>
            </w:pPr>
          </w:p>
        </w:tc>
      </w:tr>
      <w:tr w:rsidR="000C1D3E" w:rsidRPr="00E33A68" w:rsidTr="005C2F3C">
        <w:trPr>
          <w:trHeight w:val="503"/>
          <w:jc w:val="center"/>
        </w:trPr>
        <w:tc>
          <w:tcPr>
            <w:tcW w:w="99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C1D3E" w:rsidRPr="008F271B" w:rsidRDefault="000C1D3E" w:rsidP="000C1D3E">
            <w:pPr>
              <w:ind w:left="-57" w:right="-57"/>
              <w:jc w:val="center"/>
              <w:rPr>
                <w:rFonts w:ascii="PT Sans" w:hAnsi="PT Sans"/>
                <w:b/>
                <w:sz w:val="24"/>
                <w:szCs w:val="24"/>
                <w:lang w:val="ru-RU"/>
              </w:rPr>
            </w:pPr>
            <w:r w:rsidRPr="008F271B">
              <w:rPr>
                <w:rFonts w:ascii="PT Sans" w:hAnsi="PT Sans"/>
                <w:b/>
                <w:sz w:val="24"/>
                <w:szCs w:val="24"/>
                <w:lang w:val="ru-RU"/>
              </w:rPr>
              <w:t>4</w:t>
            </w:r>
          </w:p>
        </w:tc>
        <w:tc>
          <w:tcPr>
            <w:tcW w:w="908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C1D3E" w:rsidRPr="008F271B" w:rsidRDefault="000C1D3E" w:rsidP="000C1D3E">
            <w:pPr>
              <w:ind w:left="-57" w:right="-57"/>
              <w:rPr>
                <w:rFonts w:ascii="PT Sans" w:hAnsi="PT Sans"/>
                <w:b/>
                <w:sz w:val="24"/>
                <w:szCs w:val="24"/>
                <w:lang w:val="ru-RU"/>
              </w:rPr>
            </w:pPr>
            <w:r w:rsidRPr="008F271B">
              <w:rPr>
                <w:rFonts w:ascii="PT Sans" w:hAnsi="PT Sans"/>
                <w:b/>
                <w:sz w:val="24"/>
                <w:szCs w:val="24"/>
                <w:lang w:val="ru-RU"/>
              </w:rPr>
              <w:t xml:space="preserve">Сведения об опыте выполнения работ заявителя по предмету ПКО </w:t>
            </w:r>
          </w:p>
        </w:tc>
      </w:tr>
      <w:tr w:rsidR="000C1D3E" w:rsidRPr="008F271B" w:rsidTr="005020D2">
        <w:trPr>
          <w:jc w:val="center"/>
          <w:hidden/>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pStyle w:val="affff1"/>
              <w:numPr>
                <w:ilvl w:val="0"/>
                <w:numId w:val="126"/>
              </w:numPr>
              <w:jc w:val="center"/>
              <w:rPr>
                <w:rFonts w:ascii="PT Sans" w:hAnsi="PT Sans"/>
                <w:vanish/>
                <w:sz w:val="24"/>
                <w:szCs w:val="24"/>
                <w:lang w:val="ru-RU"/>
              </w:rPr>
            </w:pPr>
          </w:p>
          <w:p w:rsidR="000C1D3E" w:rsidRPr="008F271B" w:rsidRDefault="000C1D3E" w:rsidP="000C1D3E">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overflowPunct w:val="0"/>
              <w:autoSpaceDE w:val="0"/>
              <w:autoSpaceDN w:val="0"/>
              <w:adjustRightInd w:val="0"/>
              <w:jc w:val="both"/>
              <w:rPr>
                <w:rFonts w:ascii="PT Sans" w:hAnsi="PT Sans"/>
                <w:sz w:val="24"/>
                <w:szCs w:val="24"/>
                <w:lang w:val="ru-RU"/>
              </w:rPr>
            </w:pPr>
            <w:r w:rsidRPr="008F271B">
              <w:rPr>
                <w:rFonts w:ascii="PT Sans" w:hAnsi="PT Sans"/>
                <w:sz w:val="24"/>
                <w:szCs w:val="24"/>
                <w:lang w:val="ru-RU"/>
              </w:rPr>
              <w:t>Перечень договоров/контрактов за последние 3 года, заключенных заявителем, с указанием предмета, цены договора/контракта, наименования и реквизитов заказчика на выполнение работ, оказание услуг по предмету ПКО</w:t>
            </w:r>
          </w:p>
        </w:tc>
        <w:tc>
          <w:tcPr>
            <w:tcW w:w="2268"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электронный образ или скан-копия,</w:t>
            </w:r>
          </w:p>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 xml:space="preserve">по форме </w:t>
            </w:r>
            <w:r w:rsidRPr="008F271B">
              <w:rPr>
                <w:rFonts w:ascii="PT Sans" w:hAnsi="PT Sans"/>
                <w:sz w:val="24"/>
                <w:szCs w:val="24"/>
                <w:lang w:val="ru-RU"/>
              </w:rPr>
              <w:br/>
              <w:t>приложения Г.6</w:t>
            </w:r>
          </w:p>
        </w:tc>
        <w:tc>
          <w:tcPr>
            <w:tcW w:w="1860" w:type="dxa"/>
            <w:tcBorders>
              <w:top w:val="single" w:sz="4" w:space="0" w:color="auto"/>
              <w:left w:val="single" w:sz="4" w:space="0" w:color="auto"/>
              <w:bottom w:val="single" w:sz="4" w:space="0" w:color="auto"/>
              <w:right w:val="single" w:sz="4" w:space="0" w:color="auto"/>
            </w:tcBorders>
          </w:tcPr>
          <w:p w:rsidR="000C1D3E" w:rsidRPr="008F271B" w:rsidRDefault="000C1D3E" w:rsidP="000C1D3E">
            <w:pPr>
              <w:ind w:left="-57" w:right="-57"/>
              <w:jc w:val="center"/>
              <w:rPr>
                <w:rFonts w:ascii="PT Sans" w:hAnsi="PT Sans"/>
                <w:sz w:val="24"/>
                <w:szCs w:val="24"/>
                <w:lang w:val="ru-RU"/>
              </w:rPr>
            </w:pPr>
          </w:p>
        </w:tc>
      </w:tr>
      <w:tr w:rsidR="000C1D3E"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overflowPunct w:val="0"/>
              <w:autoSpaceDE w:val="0"/>
              <w:autoSpaceDN w:val="0"/>
              <w:adjustRightInd w:val="0"/>
              <w:jc w:val="both"/>
              <w:rPr>
                <w:rFonts w:ascii="PT Sans" w:hAnsi="PT Sans"/>
                <w:sz w:val="24"/>
                <w:szCs w:val="24"/>
                <w:lang w:val="ru-RU"/>
              </w:rPr>
            </w:pPr>
            <w:r w:rsidRPr="008F271B">
              <w:rPr>
                <w:rFonts w:ascii="PT Sans" w:hAnsi="PT Sans"/>
                <w:sz w:val="24"/>
                <w:szCs w:val="24"/>
                <w:lang w:val="ru-RU"/>
              </w:rPr>
              <w:t>Первая и последняя страница договоров/контрактов, страницы с указанием предмета договоров/контрактов, указанных в п.4.1</w:t>
            </w:r>
          </w:p>
        </w:tc>
        <w:tc>
          <w:tcPr>
            <w:tcW w:w="2268"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16"/>
                <w:szCs w:val="16"/>
                <w:lang w:val="ru-RU"/>
              </w:rPr>
            </w:pPr>
          </w:p>
        </w:tc>
      </w:tr>
      <w:tr w:rsidR="000C1D3E"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overflowPunct w:val="0"/>
              <w:autoSpaceDE w:val="0"/>
              <w:autoSpaceDN w:val="0"/>
              <w:adjustRightInd w:val="0"/>
              <w:jc w:val="both"/>
              <w:rPr>
                <w:rFonts w:ascii="PT Sans" w:hAnsi="PT Sans"/>
                <w:sz w:val="24"/>
                <w:szCs w:val="24"/>
                <w:lang w:val="ru-RU"/>
              </w:rPr>
            </w:pPr>
            <w:r w:rsidRPr="008F271B">
              <w:rPr>
                <w:rFonts w:ascii="PT Sans" w:hAnsi="PT Sans"/>
                <w:sz w:val="24"/>
                <w:szCs w:val="24"/>
                <w:lang w:val="ru-RU"/>
              </w:rPr>
              <w:t>Акты приемки работ, выполненных заявителем за последние три года по договорам/контрактам, указанным в п.4.1</w:t>
            </w:r>
          </w:p>
        </w:tc>
        <w:tc>
          <w:tcPr>
            <w:tcW w:w="2268"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tcPr>
          <w:p w:rsidR="000C1D3E" w:rsidRPr="008F271B" w:rsidDel="002D4B09" w:rsidRDefault="000C1D3E" w:rsidP="000C1D3E">
            <w:pPr>
              <w:ind w:left="-57" w:right="-57"/>
              <w:jc w:val="center"/>
              <w:rPr>
                <w:rFonts w:ascii="PT Sans" w:hAnsi="PT Sans"/>
                <w:sz w:val="16"/>
                <w:szCs w:val="16"/>
                <w:lang w:val="ru-RU"/>
              </w:rPr>
            </w:pPr>
          </w:p>
        </w:tc>
      </w:tr>
      <w:tr w:rsidR="000C1D3E" w:rsidRPr="00E33A68"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C1D3E" w:rsidRPr="008F271B" w:rsidRDefault="000C1D3E" w:rsidP="000C1D3E">
            <w:pPr>
              <w:jc w:val="center"/>
              <w:rPr>
                <w:rFonts w:ascii="PT Sans" w:hAnsi="PT Sans"/>
                <w:b/>
                <w:sz w:val="24"/>
                <w:szCs w:val="24"/>
                <w:lang w:val="ru-RU"/>
              </w:rPr>
            </w:pPr>
            <w:r w:rsidRPr="008F271B">
              <w:rPr>
                <w:rFonts w:ascii="PT Sans" w:hAnsi="PT Sans"/>
                <w:b/>
                <w:sz w:val="24"/>
                <w:szCs w:val="24"/>
                <w:lang w:val="ru-RU"/>
              </w:rPr>
              <w:t>5</w:t>
            </w:r>
          </w:p>
        </w:tc>
        <w:tc>
          <w:tcPr>
            <w:tcW w:w="49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C1D3E" w:rsidRPr="008F271B" w:rsidRDefault="000C1D3E" w:rsidP="000C1D3E">
            <w:pPr>
              <w:ind w:left="-57" w:right="-57"/>
              <w:rPr>
                <w:rFonts w:ascii="PT Sans" w:hAnsi="PT Sans"/>
                <w:b/>
                <w:sz w:val="24"/>
                <w:szCs w:val="24"/>
                <w:lang w:val="ru-RU"/>
              </w:rPr>
            </w:pPr>
            <w:r w:rsidRPr="008F271B">
              <w:rPr>
                <w:rFonts w:ascii="PT Sans" w:hAnsi="PT Sans"/>
                <w:b/>
                <w:sz w:val="24"/>
                <w:szCs w:val="24"/>
                <w:lang w:val="ru-RU"/>
              </w:rPr>
              <w:t>Сведения об оснащенности техническими ресурсами заявителя</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 xml:space="preserve">в электронном виде в формате Excel по форме </w:t>
            </w:r>
            <w:r w:rsidRPr="008F271B">
              <w:rPr>
                <w:rFonts w:ascii="PT Sans" w:hAnsi="PT Sans"/>
                <w:sz w:val="24"/>
                <w:szCs w:val="24"/>
                <w:lang w:val="ru-RU"/>
              </w:rPr>
              <w:br/>
              <w:t xml:space="preserve">приложения Г.7 </w:t>
            </w:r>
          </w:p>
        </w:tc>
        <w:tc>
          <w:tcPr>
            <w:tcW w:w="18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C1D3E" w:rsidRPr="008F271B" w:rsidRDefault="000C1D3E" w:rsidP="000C1D3E">
            <w:pPr>
              <w:ind w:left="-57" w:right="-57"/>
              <w:jc w:val="center"/>
              <w:rPr>
                <w:rFonts w:ascii="PT Sans" w:hAnsi="PT Sans"/>
                <w:sz w:val="24"/>
                <w:szCs w:val="24"/>
                <w:lang w:val="ru-RU"/>
              </w:rPr>
            </w:pPr>
          </w:p>
        </w:tc>
      </w:tr>
      <w:tr w:rsidR="000C1D3E" w:rsidRPr="008F271B" w:rsidTr="005020D2">
        <w:trPr>
          <w:jc w:val="center"/>
          <w:hidden/>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pStyle w:val="affff1"/>
              <w:numPr>
                <w:ilvl w:val="0"/>
                <w:numId w:val="126"/>
              </w:numPr>
              <w:jc w:val="center"/>
              <w:rPr>
                <w:rFonts w:ascii="PT Sans" w:hAnsi="PT Sans"/>
                <w:vanish/>
                <w:sz w:val="24"/>
                <w:szCs w:val="24"/>
                <w:lang w:val="ru-RU"/>
              </w:rPr>
            </w:pPr>
          </w:p>
          <w:p w:rsidR="000C1D3E" w:rsidRPr="008F271B" w:rsidRDefault="000C1D3E" w:rsidP="000C1D3E">
            <w:pPr>
              <w:jc w:val="center"/>
              <w:rPr>
                <w:rFonts w:ascii="PT Sans" w:hAnsi="PT Sans"/>
                <w:sz w:val="24"/>
                <w:szCs w:val="24"/>
                <w:lang w:val="ru-RU"/>
              </w:rPr>
            </w:pPr>
            <w:r w:rsidRPr="008F271B">
              <w:rPr>
                <w:rFonts w:ascii="PT Sans" w:hAnsi="PT Sans"/>
                <w:sz w:val="24"/>
                <w:szCs w:val="24"/>
                <w:lang w:val="ru-RU"/>
              </w:rPr>
              <w:t>5.1</w:t>
            </w:r>
          </w:p>
        </w:tc>
        <w:tc>
          <w:tcPr>
            <w:tcW w:w="4956"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overflowPunct w:val="0"/>
              <w:autoSpaceDE w:val="0"/>
              <w:autoSpaceDN w:val="0"/>
              <w:adjustRightInd w:val="0"/>
              <w:jc w:val="both"/>
              <w:rPr>
                <w:rFonts w:ascii="PT Sans" w:hAnsi="PT Sans"/>
                <w:sz w:val="24"/>
                <w:szCs w:val="24"/>
                <w:lang w:val="ru-RU"/>
              </w:rPr>
            </w:pPr>
            <w:r w:rsidRPr="008F271B">
              <w:rPr>
                <w:rFonts w:ascii="PT Sans" w:hAnsi="PT Sans"/>
                <w:sz w:val="24"/>
                <w:szCs w:val="24"/>
                <w:lang w:val="ru-RU"/>
              </w:rPr>
              <w:t xml:space="preserve">Документы, подтверждающие право владения и/или пользования заявленными техническими ресурсами, указанными в приложении А.1 в соответствии с п.3.2.1.1 </w:t>
            </w:r>
            <w:r w:rsidRPr="008F271B">
              <w:rPr>
                <w:rFonts w:ascii="PT Sans" w:hAnsi="PT Sans"/>
                <w:sz w:val="24"/>
                <w:szCs w:val="24"/>
                <w:lang w:val="ru-RU"/>
              </w:rPr>
              <w:lastRenderedPageBreak/>
              <w:t>программы проверки (оборотно-сальдовая ведомость и/или инвентарная карточка и/или ТОРГ-12 и/или счет-фактура и/или договор аренды и/или иные документы, подтверждающие право владения и/или пользования)</w:t>
            </w:r>
          </w:p>
        </w:tc>
        <w:tc>
          <w:tcPr>
            <w:tcW w:w="2268"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lastRenderedPageBreak/>
              <w:t>скан-копия</w:t>
            </w:r>
          </w:p>
        </w:tc>
        <w:tc>
          <w:tcPr>
            <w:tcW w:w="1860"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w:t>
            </w:r>
          </w:p>
        </w:tc>
      </w:tr>
      <w:tr w:rsidR="000C1D3E" w:rsidRPr="00E33A68"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C1D3E" w:rsidRPr="008F271B" w:rsidRDefault="000C1D3E" w:rsidP="000C1D3E">
            <w:pPr>
              <w:jc w:val="center"/>
              <w:rPr>
                <w:rFonts w:ascii="PT Sans" w:hAnsi="PT Sans"/>
                <w:b/>
                <w:sz w:val="24"/>
                <w:szCs w:val="24"/>
                <w:lang w:val="ru-RU"/>
              </w:rPr>
            </w:pPr>
            <w:r w:rsidRPr="008F271B">
              <w:rPr>
                <w:rFonts w:ascii="PT Sans" w:hAnsi="PT Sans"/>
                <w:b/>
                <w:sz w:val="24"/>
                <w:szCs w:val="24"/>
                <w:lang w:val="ru-RU"/>
              </w:rPr>
              <w:t>6</w:t>
            </w:r>
          </w:p>
        </w:tc>
        <w:tc>
          <w:tcPr>
            <w:tcW w:w="495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C1D3E" w:rsidRPr="008F271B" w:rsidRDefault="000C1D3E" w:rsidP="000C1D3E">
            <w:pPr>
              <w:rPr>
                <w:rFonts w:ascii="PT Sans" w:hAnsi="PT Sans"/>
                <w:sz w:val="24"/>
                <w:szCs w:val="24"/>
                <w:lang w:val="ru-RU"/>
              </w:rPr>
            </w:pPr>
            <w:r w:rsidRPr="008F271B">
              <w:rPr>
                <w:rFonts w:ascii="PT Sans" w:hAnsi="PT Sans"/>
                <w:b/>
                <w:sz w:val="24"/>
                <w:szCs w:val="24"/>
                <w:lang w:val="ru-RU"/>
              </w:rPr>
              <w:t xml:space="preserve">Сведения о персонале, привлекаемом к выполнению заявленного вида работ, услуг </w:t>
            </w:r>
          </w:p>
        </w:tc>
        <w:tc>
          <w:tcPr>
            <w:tcW w:w="226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 xml:space="preserve">в электронном виде в формате Excel по форме </w:t>
            </w:r>
            <w:r w:rsidRPr="008F271B">
              <w:rPr>
                <w:rFonts w:ascii="PT Sans" w:hAnsi="PT Sans"/>
                <w:sz w:val="24"/>
                <w:szCs w:val="24"/>
                <w:lang w:val="ru-RU"/>
              </w:rPr>
              <w:br/>
              <w:t xml:space="preserve">приложения Г.8 </w:t>
            </w:r>
          </w:p>
        </w:tc>
        <w:tc>
          <w:tcPr>
            <w:tcW w:w="1860" w:type="dxa"/>
            <w:tcBorders>
              <w:top w:val="single" w:sz="4" w:space="0" w:color="auto"/>
              <w:left w:val="single" w:sz="4" w:space="0" w:color="auto"/>
              <w:bottom w:val="single" w:sz="4" w:space="0" w:color="auto"/>
              <w:right w:val="single" w:sz="4" w:space="0" w:color="auto"/>
            </w:tcBorders>
            <w:shd w:val="clear" w:color="auto" w:fill="D9D9D9"/>
          </w:tcPr>
          <w:p w:rsidR="000C1D3E" w:rsidRPr="008F271B" w:rsidRDefault="000C1D3E" w:rsidP="000C1D3E">
            <w:pPr>
              <w:ind w:left="-57" w:right="-57"/>
              <w:jc w:val="center"/>
              <w:rPr>
                <w:rFonts w:ascii="PT Sans" w:hAnsi="PT Sans"/>
                <w:sz w:val="24"/>
                <w:szCs w:val="24"/>
                <w:lang w:val="ru-RU"/>
              </w:rPr>
            </w:pPr>
          </w:p>
        </w:tc>
      </w:tr>
      <w:tr w:rsidR="000C1D3E" w:rsidRPr="008F271B" w:rsidTr="005020D2">
        <w:trPr>
          <w:jc w:val="center"/>
          <w:hidden/>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pStyle w:val="affff1"/>
              <w:numPr>
                <w:ilvl w:val="0"/>
                <w:numId w:val="126"/>
              </w:numPr>
              <w:jc w:val="center"/>
              <w:rPr>
                <w:rFonts w:ascii="PT Sans" w:hAnsi="PT Sans"/>
                <w:vanish/>
                <w:sz w:val="24"/>
                <w:szCs w:val="24"/>
                <w:lang w:val="ru-RU"/>
              </w:rPr>
            </w:pPr>
          </w:p>
          <w:p w:rsidR="000C1D3E" w:rsidRPr="008F271B" w:rsidRDefault="000C1D3E" w:rsidP="000C1D3E">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overflowPunct w:val="0"/>
              <w:autoSpaceDE w:val="0"/>
              <w:autoSpaceDN w:val="0"/>
              <w:adjustRightInd w:val="0"/>
              <w:jc w:val="both"/>
              <w:rPr>
                <w:rFonts w:ascii="PT Sans" w:hAnsi="PT Sans"/>
                <w:sz w:val="24"/>
                <w:szCs w:val="24"/>
                <w:lang w:val="ru-RU"/>
              </w:rPr>
            </w:pPr>
            <w:r w:rsidRPr="008F271B">
              <w:rPr>
                <w:rFonts w:ascii="PT Sans" w:hAnsi="PT Sans"/>
                <w:sz w:val="24"/>
                <w:szCs w:val="24"/>
                <w:lang w:val="ru-RU"/>
              </w:rPr>
              <w:t>Утвержденное штатное расписание (выписка из штатного расписания), документы, подтверждающие заполнение штатного расписания (штатная расстановка, трудовые книжки и/или трудовые договоры и/или договоры гражданско-правового характера и/или договоры оказания услуг)</w:t>
            </w:r>
            <w:r>
              <w:rPr>
                <w:rFonts w:ascii="PT Sans" w:hAnsi="PT Sans"/>
                <w:sz w:val="24"/>
                <w:szCs w:val="24"/>
                <w:lang w:val="ru-RU"/>
              </w:rPr>
              <w:t xml:space="preserve"> и опыт работы в сфере ИТ</w:t>
            </w:r>
            <w:r w:rsidRPr="008F271B">
              <w:rPr>
                <w:rFonts w:ascii="PT Sans" w:hAnsi="PT Sans"/>
                <w:sz w:val="24"/>
                <w:szCs w:val="24"/>
                <w:lang w:val="ru-RU"/>
              </w:rPr>
              <w:t xml:space="preserve"> на заявленный персонал</w:t>
            </w:r>
          </w:p>
        </w:tc>
        <w:tc>
          <w:tcPr>
            <w:tcW w:w="2268"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ind w:left="-57" w:right="-57"/>
              <w:jc w:val="center"/>
              <w:rPr>
                <w:rFonts w:ascii="PT Sans" w:hAnsi="PT Sans"/>
                <w:sz w:val="24"/>
                <w:szCs w:val="24"/>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w:t>
            </w:r>
          </w:p>
        </w:tc>
      </w:tr>
      <w:tr w:rsidR="000C1D3E"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overflowPunct w:val="0"/>
              <w:autoSpaceDE w:val="0"/>
              <w:autoSpaceDN w:val="0"/>
              <w:adjustRightInd w:val="0"/>
              <w:jc w:val="both"/>
              <w:rPr>
                <w:rFonts w:ascii="PT Sans" w:hAnsi="PT Sans"/>
                <w:strike/>
                <w:color w:val="FF0000"/>
                <w:sz w:val="24"/>
                <w:szCs w:val="24"/>
                <w:lang w:val="ru-RU"/>
              </w:rPr>
            </w:pPr>
            <w:r w:rsidRPr="008F271B">
              <w:rPr>
                <w:rFonts w:ascii="PT Sans" w:hAnsi="PT Sans"/>
                <w:sz w:val="24"/>
                <w:szCs w:val="24"/>
                <w:lang w:val="ru-RU"/>
              </w:rPr>
              <w:t>Действующие документы, подтверждающие квалификацию</w:t>
            </w:r>
            <w:r>
              <w:rPr>
                <w:rFonts w:ascii="PT Sans" w:hAnsi="PT Sans"/>
                <w:sz w:val="24"/>
                <w:szCs w:val="24"/>
                <w:lang w:val="ru-RU"/>
              </w:rPr>
              <w:t xml:space="preserve"> и компетенции </w:t>
            </w:r>
            <w:r w:rsidRPr="008F271B">
              <w:rPr>
                <w:rFonts w:ascii="PT Sans" w:hAnsi="PT Sans"/>
                <w:sz w:val="24"/>
                <w:szCs w:val="24"/>
                <w:lang w:val="ru-RU"/>
              </w:rPr>
              <w:t>у заявленного персонала</w:t>
            </w:r>
          </w:p>
        </w:tc>
        <w:tc>
          <w:tcPr>
            <w:tcW w:w="2268"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w:t>
            </w:r>
          </w:p>
        </w:tc>
      </w:tr>
      <w:tr w:rsidR="000C1D3E" w:rsidRPr="000C1D3E" w:rsidTr="000C1D3E">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pStyle w:val="affff1"/>
              <w:ind w:left="0"/>
              <w:jc w:val="center"/>
              <w:rPr>
                <w:rFonts w:ascii="PT Sans" w:hAnsi="PT Sans"/>
                <w:sz w:val="24"/>
                <w:szCs w:val="24"/>
                <w:lang w:val="ru-RU"/>
              </w:rPr>
            </w:pPr>
            <w:r>
              <w:rPr>
                <w:rFonts w:ascii="PT Sans" w:hAnsi="PT Sans"/>
                <w:sz w:val="24"/>
                <w:szCs w:val="24"/>
                <w:lang w:val="ru-RU"/>
              </w:rPr>
              <w:t>6.3</w:t>
            </w:r>
          </w:p>
        </w:tc>
        <w:tc>
          <w:tcPr>
            <w:tcW w:w="4956"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jc w:val="both"/>
              <w:rPr>
                <w:rFonts w:ascii="PT Sans" w:hAnsi="PT Sans"/>
                <w:sz w:val="24"/>
                <w:szCs w:val="24"/>
                <w:lang w:val="ru-RU"/>
              </w:rPr>
            </w:pPr>
            <w:r w:rsidRPr="00C53635">
              <w:rPr>
                <w:rFonts w:ascii="PT Sans" w:hAnsi="PT Sans"/>
                <w:sz w:val="24"/>
                <w:szCs w:val="24"/>
                <w:lang w:val="ru-RU"/>
              </w:rPr>
              <w:t>Перечень работников заявителя, планируемых к привлечению к выполнению работ/оказанию услуг, и которые не являются гражданами РФ или не являются налоговыми резидентами РФ (при наличии)</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ind w:left="-57" w:right="-57"/>
              <w:jc w:val="center"/>
              <w:rPr>
                <w:rFonts w:ascii="PT Sans" w:hAnsi="PT Sans"/>
                <w:sz w:val="24"/>
                <w:szCs w:val="24"/>
                <w:lang w:val="ru-RU"/>
              </w:rPr>
            </w:pPr>
            <w:r w:rsidRPr="00C53635">
              <w:rPr>
                <w:rFonts w:ascii="PT Sans" w:hAnsi="PT Sans"/>
                <w:sz w:val="24"/>
                <w:szCs w:val="24"/>
              </w:rPr>
              <w:t>Предоставляется в свободной форме</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jc w:val="center"/>
              <w:rPr>
                <w:rFonts w:ascii="PT Sans" w:hAnsi="PT Sans"/>
                <w:sz w:val="24"/>
                <w:szCs w:val="24"/>
                <w:lang w:val="ru-RU"/>
              </w:rPr>
            </w:pPr>
          </w:p>
        </w:tc>
      </w:tr>
      <w:tr w:rsidR="000C1D3E" w:rsidRPr="00E33A68"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C1D3E" w:rsidRPr="008F271B" w:rsidRDefault="000C1D3E" w:rsidP="000C1D3E">
            <w:pPr>
              <w:ind w:left="-57" w:right="-57"/>
              <w:jc w:val="center"/>
              <w:rPr>
                <w:rFonts w:ascii="PT Sans" w:hAnsi="PT Sans"/>
                <w:b/>
                <w:sz w:val="24"/>
                <w:szCs w:val="24"/>
                <w:lang w:val="ru-RU"/>
              </w:rPr>
            </w:pPr>
            <w:r w:rsidRPr="008F271B">
              <w:rPr>
                <w:rFonts w:ascii="PT Sans" w:hAnsi="PT Sans"/>
                <w:b/>
                <w:sz w:val="24"/>
                <w:szCs w:val="24"/>
                <w:lang w:val="ru-RU"/>
              </w:rPr>
              <w:t>7</w:t>
            </w:r>
          </w:p>
        </w:tc>
        <w:tc>
          <w:tcPr>
            <w:tcW w:w="49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C1D3E" w:rsidRPr="008F271B" w:rsidRDefault="000C1D3E" w:rsidP="000C1D3E">
            <w:pPr>
              <w:ind w:left="-57" w:right="-57"/>
              <w:rPr>
                <w:rFonts w:ascii="PT Sans" w:hAnsi="PT Sans"/>
                <w:b/>
                <w:sz w:val="24"/>
                <w:szCs w:val="24"/>
                <w:lang w:val="ru-RU"/>
              </w:rPr>
            </w:pPr>
            <w:r w:rsidRPr="008F271B">
              <w:rPr>
                <w:rFonts w:ascii="PT Sans" w:hAnsi="PT Sans"/>
                <w:b/>
                <w:sz w:val="24"/>
                <w:szCs w:val="24"/>
                <w:lang w:val="ru-RU"/>
              </w:rPr>
              <w:t>Сведения о документах на право осуществления деятельности по предмету ПКО</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C1D3E" w:rsidRPr="008F271B" w:rsidRDefault="000C1D3E" w:rsidP="000C1D3E">
            <w:pPr>
              <w:ind w:left="-57" w:right="-57"/>
              <w:jc w:val="center"/>
              <w:rPr>
                <w:rFonts w:ascii="PT Sans" w:hAnsi="PT Sans"/>
                <w:b/>
                <w:sz w:val="24"/>
                <w:szCs w:val="24"/>
                <w:lang w:val="ru-RU"/>
              </w:rPr>
            </w:pPr>
            <w:r w:rsidRPr="008F271B">
              <w:rPr>
                <w:rFonts w:ascii="PT Sans" w:hAnsi="PT Sans"/>
                <w:sz w:val="24"/>
                <w:szCs w:val="24"/>
                <w:lang w:val="ru-RU"/>
              </w:rPr>
              <w:t>электронный образ или скан-копия</w:t>
            </w:r>
            <w:r w:rsidRPr="008F271B" w:rsidDel="00F86616">
              <w:rPr>
                <w:rFonts w:ascii="PT Sans" w:hAnsi="PT Sans"/>
                <w:sz w:val="24"/>
                <w:szCs w:val="24"/>
                <w:lang w:val="ru-RU"/>
              </w:rPr>
              <w:t xml:space="preserve"> </w:t>
            </w:r>
            <w:r w:rsidRPr="008F271B">
              <w:rPr>
                <w:rFonts w:ascii="PT Sans" w:hAnsi="PT Sans"/>
                <w:sz w:val="24"/>
                <w:szCs w:val="24"/>
                <w:lang w:val="ru-RU"/>
              </w:rPr>
              <w:t xml:space="preserve">по форме </w:t>
            </w:r>
            <w:r w:rsidRPr="008F271B">
              <w:rPr>
                <w:rFonts w:ascii="PT Sans" w:hAnsi="PT Sans"/>
                <w:sz w:val="24"/>
                <w:szCs w:val="24"/>
                <w:lang w:val="ru-RU"/>
              </w:rPr>
              <w:br/>
              <w:t>приложения Г.9</w:t>
            </w:r>
          </w:p>
        </w:tc>
        <w:tc>
          <w:tcPr>
            <w:tcW w:w="18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0C1D3E" w:rsidRPr="008F271B" w:rsidRDefault="000C1D3E" w:rsidP="000C1D3E">
            <w:pPr>
              <w:ind w:left="-57" w:right="-57"/>
              <w:rPr>
                <w:rFonts w:ascii="PT Sans" w:hAnsi="PT Sans"/>
                <w:b/>
                <w:sz w:val="24"/>
                <w:szCs w:val="24"/>
                <w:lang w:val="ru-RU"/>
              </w:rPr>
            </w:pPr>
          </w:p>
        </w:tc>
      </w:tr>
      <w:tr w:rsidR="000C1D3E"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hideMark/>
          </w:tcPr>
          <w:p w:rsidR="000C1D3E" w:rsidRPr="00C53635" w:rsidRDefault="000C1D3E" w:rsidP="000C1D3E">
            <w:pPr>
              <w:pStyle w:val="affff1"/>
              <w:ind w:left="0"/>
              <w:jc w:val="center"/>
              <w:rPr>
                <w:rFonts w:ascii="PT Sans" w:hAnsi="PT Sans"/>
                <w:sz w:val="24"/>
                <w:szCs w:val="24"/>
                <w:lang w:val="ru-RU"/>
              </w:rPr>
            </w:pPr>
            <w:r w:rsidRPr="00C53635">
              <w:rPr>
                <w:rFonts w:ascii="PT Sans" w:hAnsi="PT Sans"/>
                <w:sz w:val="24"/>
                <w:szCs w:val="24"/>
                <w:lang w:val="ru-RU"/>
              </w:rPr>
              <w:t>7.1</w:t>
            </w:r>
          </w:p>
        </w:tc>
        <w:tc>
          <w:tcPr>
            <w:tcW w:w="4956" w:type="dxa"/>
            <w:tcBorders>
              <w:top w:val="single" w:sz="4" w:space="0" w:color="auto"/>
              <w:left w:val="single" w:sz="4" w:space="0" w:color="auto"/>
              <w:bottom w:val="single" w:sz="4" w:space="0" w:color="auto"/>
              <w:right w:val="single" w:sz="4" w:space="0" w:color="auto"/>
            </w:tcBorders>
            <w:vAlign w:val="center"/>
            <w:hideMark/>
          </w:tcPr>
          <w:p w:rsidR="000C1D3E" w:rsidRPr="00C53635" w:rsidRDefault="000C1D3E" w:rsidP="000C1D3E">
            <w:pPr>
              <w:overflowPunct w:val="0"/>
              <w:autoSpaceDE w:val="0"/>
              <w:autoSpaceDN w:val="0"/>
              <w:adjustRightInd w:val="0"/>
              <w:ind w:right="57"/>
              <w:jc w:val="both"/>
              <w:rPr>
                <w:rFonts w:ascii="PT Sans" w:hAnsi="PT Sans"/>
                <w:i/>
                <w:sz w:val="24"/>
                <w:szCs w:val="24"/>
                <w:lang w:val="ru-RU"/>
              </w:rPr>
            </w:pPr>
            <w:r w:rsidRPr="00C53635">
              <w:rPr>
                <w:rFonts w:ascii="PT Sans" w:hAnsi="PT Sans"/>
                <w:sz w:val="24"/>
                <w:szCs w:val="24"/>
                <w:lang w:val="ru-RU"/>
              </w:rPr>
              <w:t>Правоустанавливающие документы, подтверждающие правомерность использования в производственной деятельности программ для ЭВМ, патенты, лицензии и иные правоохранные результаты интеллектуальной деятельности</w:t>
            </w:r>
          </w:p>
        </w:tc>
        <w:tc>
          <w:tcPr>
            <w:tcW w:w="2268" w:type="dxa"/>
            <w:tcBorders>
              <w:top w:val="single" w:sz="4" w:space="0" w:color="auto"/>
              <w:left w:val="single" w:sz="4" w:space="0" w:color="auto"/>
              <w:bottom w:val="single" w:sz="4" w:space="0" w:color="auto"/>
              <w:right w:val="single" w:sz="4" w:space="0" w:color="auto"/>
            </w:tcBorders>
            <w:vAlign w:val="center"/>
            <w:hideMark/>
          </w:tcPr>
          <w:p w:rsidR="000C1D3E" w:rsidRPr="00C53635" w:rsidRDefault="000C1D3E" w:rsidP="000C1D3E">
            <w:pPr>
              <w:ind w:left="-57" w:right="-57"/>
              <w:jc w:val="center"/>
              <w:rPr>
                <w:rFonts w:ascii="PT Sans" w:hAnsi="PT Sans"/>
                <w:sz w:val="24"/>
                <w:szCs w:val="24"/>
                <w:lang w:val="ru-RU"/>
              </w:rPr>
            </w:pPr>
            <w:r w:rsidRPr="00C53635">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hideMark/>
          </w:tcPr>
          <w:p w:rsidR="000C1D3E" w:rsidRPr="00C53635" w:rsidRDefault="000C1D3E" w:rsidP="000C1D3E">
            <w:pPr>
              <w:ind w:left="-57" w:right="-57"/>
              <w:jc w:val="center"/>
              <w:rPr>
                <w:rFonts w:ascii="PT Sans" w:hAnsi="PT Sans"/>
                <w:sz w:val="24"/>
                <w:szCs w:val="24"/>
                <w:lang w:val="ru-RU"/>
              </w:rPr>
            </w:pPr>
            <w:r w:rsidRPr="00C53635">
              <w:rPr>
                <w:rFonts w:ascii="PT Sans" w:hAnsi="PT Sans"/>
                <w:sz w:val="24"/>
                <w:szCs w:val="24"/>
                <w:lang w:val="ru-RU"/>
              </w:rPr>
              <w:t>*</w:t>
            </w:r>
          </w:p>
        </w:tc>
      </w:tr>
      <w:tr w:rsidR="000C1D3E" w:rsidRPr="00E33A68"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pStyle w:val="affff1"/>
              <w:ind w:left="0"/>
              <w:jc w:val="center"/>
              <w:rPr>
                <w:rFonts w:ascii="PT Sans" w:hAnsi="PT Sans"/>
                <w:sz w:val="24"/>
                <w:szCs w:val="24"/>
                <w:lang w:val="ru-RU"/>
              </w:rPr>
            </w:pPr>
            <w:r w:rsidRPr="00C53635">
              <w:rPr>
                <w:rFonts w:ascii="PT Sans" w:hAnsi="PT Sans"/>
                <w:sz w:val="24"/>
                <w:szCs w:val="24"/>
                <w:lang w:val="ru-RU"/>
              </w:rPr>
              <w:t>7.2</w:t>
            </w:r>
          </w:p>
        </w:tc>
        <w:tc>
          <w:tcPr>
            <w:tcW w:w="4956" w:type="dxa"/>
            <w:shd w:val="clear" w:color="auto" w:fill="auto"/>
            <w:vAlign w:val="center"/>
          </w:tcPr>
          <w:p w:rsidR="000C1D3E" w:rsidRPr="00C53635" w:rsidRDefault="000C1D3E" w:rsidP="000C1D3E">
            <w:p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Внутренние нормативные документы, устанавливающие порядок обращения с информацией, содержащей К/КТ, в т.ч. устанавливающего процедуры по обеспечению:</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режима конфиденциальности информации, установленного у Заказчика;</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хранения К/КТ в секрете с исключением раскрытия её третьим лицам;</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lastRenderedPageBreak/>
              <w:t>защиты К/КТ от распространения, в т.ч. несанкционированного копирования;</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своевременного информирования Заказчика о кадровых изменениях, влияющих на полученные доступы к ресурсам Заказчика;</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соблюдения требований о запрете осуществления компрометирующих действий с использованием ресурсов Заказчика;</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конфиденциальности и политики управления паролями и доступами;</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удаления всех данных Заказчика по требованию, а также регулярного удаления временных или более неактуальных данных Заказчика;</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исключения внесения в разрабатываемое программное обеспечение функционала, не предусмотренного заданиями Заказчика;</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своевременного информирования Заказчика о выявленных нарушениях в части режима К/КТ и ИБ.</w:t>
            </w:r>
          </w:p>
        </w:tc>
        <w:tc>
          <w:tcPr>
            <w:tcW w:w="2268" w:type="dxa"/>
            <w:shd w:val="clear" w:color="auto" w:fill="auto"/>
            <w:vAlign w:val="center"/>
          </w:tcPr>
          <w:p w:rsidR="000C1D3E" w:rsidRPr="00C53635" w:rsidRDefault="000C1D3E" w:rsidP="000C1D3E">
            <w:pPr>
              <w:ind w:left="-57" w:right="-57"/>
              <w:jc w:val="center"/>
              <w:rPr>
                <w:rFonts w:ascii="PT Sans" w:hAnsi="PT Sans"/>
                <w:sz w:val="24"/>
                <w:szCs w:val="24"/>
                <w:lang w:val="ru-RU"/>
              </w:rPr>
            </w:pPr>
            <w:r w:rsidRPr="00C53635">
              <w:rPr>
                <w:rFonts w:ascii="PT Sans" w:hAnsi="PT Sans"/>
                <w:sz w:val="24"/>
                <w:szCs w:val="24"/>
                <w:lang w:val="ru-RU"/>
              </w:rPr>
              <w:lastRenderedPageBreak/>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ind w:left="-57" w:right="-57"/>
              <w:jc w:val="center"/>
              <w:rPr>
                <w:rFonts w:ascii="PT Sans" w:hAnsi="PT Sans"/>
                <w:sz w:val="24"/>
                <w:szCs w:val="24"/>
                <w:lang w:val="ru-RU"/>
              </w:rPr>
            </w:pPr>
            <w:r w:rsidRPr="00C53635">
              <w:rPr>
                <w:rFonts w:ascii="PT Sans" w:hAnsi="PT Sans"/>
                <w:sz w:val="24"/>
                <w:szCs w:val="24"/>
                <w:lang w:val="ru-RU"/>
              </w:rPr>
              <w:t>Применимо для заявителей на ПКО по подвиду работ, услуг ЭВО.ЭРА</w:t>
            </w:r>
          </w:p>
        </w:tc>
      </w:tr>
      <w:tr w:rsidR="000C1D3E" w:rsidRPr="00E33A68"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pStyle w:val="affff1"/>
              <w:ind w:left="0"/>
              <w:jc w:val="center"/>
              <w:rPr>
                <w:rFonts w:ascii="PT Sans" w:hAnsi="PT Sans"/>
                <w:sz w:val="24"/>
                <w:szCs w:val="24"/>
                <w:lang w:val="ru-RU"/>
              </w:rPr>
            </w:pPr>
            <w:r>
              <w:rPr>
                <w:rFonts w:ascii="PT Sans" w:hAnsi="PT Sans"/>
                <w:sz w:val="24"/>
                <w:szCs w:val="24"/>
                <w:lang w:val="ru-RU"/>
              </w:rPr>
              <w:t>7.3</w:t>
            </w:r>
          </w:p>
        </w:tc>
        <w:tc>
          <w:tcPr>
            <w:tcW w:w="4956" w:type="dxa"/>
            <w:shd w:val="clear" w:color="auto" w:fill="auto"/>
            <w:vAlign w:val="center"/>
          </w:tcPr>
          <w:p w:rsidR="000C1D3E" w:rsidRPr="00C53635" w:rsidRDefault="000C1D3E" w:rsidP="000C1D3E">
            <w:pPr>
              <w:overflowPunct w:val="0"/>
              <w:autoSpaceDE w:val="0"/>
              <w:autoSpaceDN w:val="0"/>
              <w:adjustRightInd w:val="0"/>
              <w:ind w:right="57"/>
              <w:jc w:val="both"/>
              <w:rPr>
                <w:rFonts w:ascii="PT Sans" w:hAnsi="PT Sans"/>
                <w:sz w:val="24"/>
                <w:szCs w:val="24"/>
                <w:lang w:val="ru-RU"/>
              </w:rPr>
            </w:pPr>
            <w:r w:rsidRPr="00C53635">
              <w:rPr>
                <w:rFonts w:ascii="PT Sans" w:hAnsi="PT Sans"/>
                <w:sz w:val="24"/>
                <w:szCs w:val="24"/>
                <w:lang w:val="ru-RU"/>
              </w:rPr>
              <w:t>Журналы с внесенными записями о проведении инструктажей персонала по внутренним нормативным документам в соответствии с п.2 настоящей таблицы</w:t>
            </w:r>
          </w:p>
        </w:tc>
        <w:tc>
          <w:tcPr>
            <w:tcW w:w="2268" w:type="dxa"/>
            <w:shd w:val="clear" w:color="auto" w:fill="auto"/>
            <w:vAlign w:val="center"/>
          </w:tcPr>
          <w:p w:rsidR="000C1D3E" w:rsidRPr="00C53635" w:rsidRDefault="000C1D3E" w:rsidP="000C1D3E">
            <w:pPr>
              <w:ind w:left="-57" w:right="-57"/>
              <w:jc w:val="center"/>
              <w:rPr>
                <w:rFonts w:ascii="PT Sans" w:hAnsi="PT Sans"/>
                <w:sz w:val="24"/>
                <w:szCs w:val="24"/>
                <w:lang w:val="ru-RU"/>
              </w:rPr>
            </w:pPr>
            <w:r w:rsidRPr="00C53635">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ind w:left="-57" w:right="-57"/>
              <w:jc w:val="center"/>
              <w:rPr>
                <w:rFonts w:ascii="PT Sans" w:hAnsi="PT Sans"/>
                <w:sz w:val="24"/>
                <w:szCs w:val="24"/>
                <w:lang w:val="ru-RU"/>
              </w:rPr>
            </w:pPr>
            <w:r w:rsidRPr="00C53635">
              <w:rPr>
                <w:rFonts w:ascii="PT Sans" w:hAnsi="PT Sans"/>
                <w:sz w:val="24"/>
                <w:szCs w:val="24"/>
                <w:lang w:val="ru-RU"/>
              </w:rPr>
              <w:t>Применимо для заявителей на по подвиду работ, услуг ЭВО.ЭРА</w:t>
            </w:r>
          </w:p>
        </w:tc>
      </w:tr>
      <w:tr w:rsidR="000C1D3E" w:rsidRPr="00BD1382"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pStyle w:val="affff1"/>
              <w:ind w:left="0"/>
              <w:jc w:val="center"/>
              <w:rPr>
                <w:rFonts w:ascii="PT Sans" w:hAnsi="PT Sans"/>
                <w:sz w:val="24"/>
                <w:szCs w:val="24"/>
                <w:lang w:val="ru-RU"/>
              </w:rPr>
            </w:pPr>
            <w:r>
              <w:rPr>
                <w:rFonts w:ascii="PT Sans" w:hAnsi="PT Sans"/>
                <w:sz w:val="24"/>
                <w:szCs w:val="24"/>
                <w:lang w:val="ru-RU"/>
              </w:rPr>
              <w:t>7.4</w:t>
            </w:r>
          </w:p>
        </w:tc>
        <w:tc>
          <w:tcPr>
            <w:tcW w:w="4956" w:type="dxa"/>
            <w:shd w:val="clear" w:color="auto" w:fill="auto"/>
            <w:vAlign w:val="center"/>
          </w:tcPr>
          <w:p w:rsidR="000C1D3E" w:rsidRPr="00C53635" w:rsidRDefault="000C1D3E" w:rsidP="000C1D3E">
            <w:pPr>
              <w:overflowPunct w:val="0"/>
              <w:autoSpaceDE w:val="0"/>
              <w:autoSpaceDN w:val="0"/>
              <w:adjustRightInd w:val="0"/>
              <w:ind w:right="57"/>
              <w:jc w:val="both"/>
              <w:rPr>
                <w:rFonts w:ascii="PT Sans" w:hAnsi="PT Sans"/>
                <w:sz w:val="24"/>
                <w:szCs w:val="24"/>
                <w:lang w:val="ru-RU"/>
              </w:rPr>
            </w:pPr>
            <w:r w:rsidRPr="00C53635">
              <w:rPr>
                <w:rFonts w:ascii="PT Sans" w:hAnsi="PT Sans"/>
                <w:sz w:val="24"/>
                <w:szCs w:val="24"/>
                <w:lang w:val="ru-RU"/>
              </w:rPr>
              <w:t>Утвержденный заявителем регламент по разработке программного обеспечения с указанием следующих типов ПО, используемых в качестве инструментов непрерывной разработки:</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репозиторий исходных кодов;</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репозиторий артефактов «dev»;</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репозиторий артефактов «prod»;</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система управления сборками и деплоем в сегменте dev для сборки, проверки на наличие уязвимостей, запуска автотестов, деплоя в k8s (dev);</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система управления сборками и деплоем в сегменте prod для деплоя в k8s (prod) из репозитория артефактов (prod);</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инструмент статического анализа кода (SAST);</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инструмент композиционного анализа (OSA/SCA);</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lastRenderedPageBreak/>
              <w:t>инструмент для отслеживания задач (Task Tracker)</w:t>
            </w:r>
          </w:p>
        </w:tc>
        <w:tc>
          <w:tcPr>
            <w:tcW w:w="2268" w:type="dxa"/>
            <w:shd w:val="clear" w:color="auto" w:fill="auto"/>
            <w:vAlign w:val="center"/>
          </w:tcPr>
          <w:p w:rsidR="000C1D3E" w:rsidRPr="00C53635" w:rsidRDefault="000C1D3E" w:rsidP="000C1D3E">
            <w:pPr>
              <w:ind w:left="-57" w:right="-57"/>
              <w:jc w:val="center"/>
              <w:rPr>
                <w:rFonts w:ascii="PT Sans" w:hAnsi="PT Sans"/>
                <w:sz w:val="24"/>
                <w:szCs w:val="24"/>
                <w:lang w:val="ru-RU"/>
              </w:rPr>
            </w:pPr>
            <w:r w:rsidRPr="00C53635">
              <w:rPr>
                <w:rFonts w:ascii="PT Sans" w:hAnsi="PT Sans"/>
                <w:sz w:val="24"/>
                <w:szCs w:val="24"/>
                <w:lang w:val="ru-RU"/>
              </w:rPr>
              <w:lastRenderedPageBreak/>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ind w:left="-57" w:right="-57"/>
              <w:jc w:val="center"/>
              <w:rPr>
                <w:rFonts w:ascii="PT Sans" w:hAnsi="PT Sans"/>
                <w:sz w:val="24"/>
                <w:szCs w:val="24"/>
                <w:lang w:val="ru-RU"/>
              </w:rPr>
            </w:pPr>
          </w:p>
        </w:tc>
      </w:tr>
      <w:tr w:rsidR="000C1D3E" w:rsidRPr="00E33A68"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pStyle w:val="affff1"/>
              <w:ind w:left="0"/>
              <w:jc w:val="center"/>
              <w:rPr>
                <w:rFonts w:ascii="PT Sans" w:hAnsi="PT Sans"/>
                <w:sz w:val="24"/>
                <w:szCs w:val="24"/>
                <w:lang w:val="ru-RU"/>
              </w:rPr>
            </w:pPr>
            <w:r>
              <w:rPr>
                <w:rFonts w:ascii="PT Sans" w:hAnsi="PT Sans"/>
                <w:sz w:val="24"/>
                <w:szCs w:val="24"/>
                <w:lang w:val="ru-RU"/>
              </w:rPr>
              <w:t>7.5</w:t>
            </w:r>
          </w:p>
        </w:tc>
        <w:tc>
          <w:tcPr>
            <w:tcW w:w="4956" w:type="dxa"/>
            <w:shd w:val="clear" w:color="auto" w:fill="auto"/>
            <w:vAlign w:val="center"/>
          </w:tcPr>
          <w:p w:rsidR="000C1D3E" w:rsidRPr="00C53635" w:rsidRDefault="000C1D3E" w:rsidP="000C1D3E">
            <w:pPr>
              <w:jc w:val="both"/>
              <w:rPr>
                <w:rFonts w:ascii="PT Sans" w:hAnsi="PT Sans"/>
                <w:sz w:val="24"/>
                <w:szCs w:val="24"/>
                <w:lang w:val="ru-RU"/>
              </w:rPr>
            </w:pPr>
            <w:r w:rsidRPr="00C53635">
              <w:rPr>
                <w:rFonts w:ascii="PT Sans" w:hAnsi="PT Sans"/>
                <w:sz w:val="24"/>
                <w:szCs w:val="24"/>
                <w:lang w:val="ru-RU"/>
              </w:rPr>
              <w:t xml:space="preserve">Акт проверки работоспособности тестового стенда заявителя на ПКО для выполнения работ/оказания услуг по подвиду работ, услуг «ЭВОПЛАТФОРМА» </w:t>
            </w:r>
            <w:r>
              <w:rPr>
                <w:rFonts w:ascii="PT Sans" w:hAnsi="PT Sans"/>
                <w:sz w:val="24"/>
                <w:szCs w:val="24"/>
                <w:lang w:val="ru-RU"/>
              </w:rPr>
              <w:t>(при наличии) в соответствии с требованиями приложения А.3</w:t>
            </w:r>
          </w:p>
        </w:tc>
        <w:tc>
          <w:tcPr>
            <w:tcW w:w="2268" w:type="dxa"/>
            <w:shd w:val="clear" w:color="auto" w:fill="auto"/>
            <w:vAlign w:val="center"/>
          </w:tcPr>
          <w:p w:rsidR="000C1D3E" w:rsidRPr="00C53635" w:rsidRDefault="000C1D3E" w:rsidP="000C1D3E">
            <w:pPr>
              <w:ind w:left="-57" w:right="-57"/>
              <w:jc w:val="center"/>
              <w:rPr>
                <w:rFonts w:ascii="PT Sans" w:hAnsi="PT Sans"/>
                <w:sz w:val="24"/>
                <w:szCs w:val="24"/>
                <w:lang w:val="ru-RU"/>
              </w:rPr>
            </w:pPr>
            <w:r w:rsidRPr="00C53635">
              <w:rPr>
                <w:rFonts w:ascii="PT Sans" w:hAnsi="PT Sans"/>
                <w:sz w:val="24"/>
                <w:szCs w:val="24"/>
                <w:lang w:val="ru-RU"/>
              </w:rPr>
              <w:t>скан-копия</w:t>
            </w:r>
          </w:p>
        </w:tc>
        <w:tc>
          <w:tcPr>
            <w:tcW w:w="1860" w:type="dxa"/>
            <w:shd w:val="clear" w:color="auto" w:fill="auto"/>
            <w:vAlign w:val="center"/>
          </w:tcPr>
          <w:p w:rsidR="000C1D3E" w:rsidRPr="00C53635" w:rsidRDefault="000C1D3E" w:rsidP="000C1D3E">
            <w:pPr>
              <w:jc w:val="center"/>
              <w:rPr>
                <w:rFonts w:ascii="PT Sans" w:hAnsi="PT Sans"/>
                <w:sz w:val="24"/>
                <w:szCs w:val="24"/>
                <w:lang w:val="ru-RU"/>
              </w:rPr>
            </w:pPr>
            <w:r w:rsidRPr="00C53635">
              <w:rPr>
                <w:rFonts w:ascii="PT Sans" w:hAnsi="PT Sans"/>
                <w:sz w:val="24"/>
                <w:szCs w:val="24"/>
                <w:lang w:val="ru-RU"/>
              </w:rPr>
              <w:t>Применим для заявителей на ПКО по подвиду работ, услуг ЭВОПЛАТФОРМА</w:t>
            </w:r>
          </w:p>
        </w:tc>
      </w:tr>
      <w:tr w:rsidR="000C1D3E" w:rsidRPr="00E33A68"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pStyle w:val="affff1"/>
              <w:ind w:left="0"/>
              <w:jc w:val="center"/>
              <w:rPr>
                <w:rFonts w:ascii="PT Sans" w:hAnsi="PT Sans"/>
                <w:sz w:val="24"/>
                <w:szCs w:val="24"/>
                <w:lang w:val="ru-RU"/>
              </w:rPr>
            </w:pPr>
            <w:r>
              <w:rPr>
                <w:rFonts w:ascii="PT Sans" w:hAnsi="PT Sans"/>
                <w:sz w:val="24"/>
                <w:szCs w:val="24"/>
                <w:lang w:val="ru-RU"/>
              </w:rPr>
              <w:t>7.6</w:t>
            </w:r>
          </w:p>
        </w:tc>
        <w:tc>
          <w:tcPr>
            <w:tcW w:w="4956" w:type="dxa"/>
            <w:shd w:val="clear" w:color="auto" w:fill="auto"/>
            <w:vAlign w:val="center"/>
          </w:tcPr>
          <w:p w:rsidR="000C1D3E" w:rsidRPr="00C53635" w:rsidRDefault="000C1D3E" w:rsidP="000C1D3E">
            <w:pPr>
              <w:jc w:val="both"/>
              <w:rPr>
                <w:rFonts w:ascii="PT Sans" w:hAnsi="PT Sans"/>
                <w:sz w:val="24"/>
                <w:szCs w:val="24"/>
                <w:lang w:val="ru-RU"/>
              </w:rPr>
            </w:pPr>
            <w:r w:rsidRPr="00C53635">
              <w:rPr>
                <w:rFonts w:ascii="PT Sans" w:hAnsi="PT Sans"/>
                <w:sz w:val="24"/>
                <w:szCs w:val="24"/>
                <w:lang w:val="ru-RU"/>
              </w:rPr>
              <w:t xml:space="preserve">Акт проверки работоспособности тестового стенда заявителя на ПКО для выполнения работ/оказания услуг по подвиду работ, услуг «ЭВО.ЭРА» </w:t>
            </w:r>
            <w:r>
              <w:rPr>
                <w:rFonts w:ascii="PT Sans" w:hAnsi="PT Sans"/>
                <w:sz w:val="24"/>
                <w:szCs w:val="24"/>
                <w:lang w:val="ru-RU"/>
              </w:rPr>
              <w:t>(при наличии) в соответствии с требованиями приложения А.3</w:t>
            </w:r>
          </w:p>
        </w:tc>
        <w:tc>
          <w:tcPr>
            <w:tcW w:w="2268" w:type="dxa"/>
            <w:shd w:val="clear" w:color="auto" w:fill="auto"/>
            <w:vAlign w:val="center"/>
          </w:tcPr>
          <w:p w:rsidR="000C1D3E" w:rsidRPr="00C53635" w:rsidRDefault="000C1D3E" w:rsidP="000C1D3E">
            <w:pPr>
              <w:ind w:left="-57" w:right="-57"/>
              <w:jc w:val="center"/>
              <w:rPr>
                <w:rFonts w:ascii="PT Sans" w:hAnsi="PT Sans"/>
                <w:sz w:val="24"/>
                <w:szCs w:val="24"/>
                <w:lang w:val="ru-RU"/>
              </w:rPr>
            </w:pPr>
            <w:r w:rsidRPr="00C53635">
              <w:rPr>
                <w:rFonts w:ascii="PT Sans" w:hAnsi="PT Sans"/>
                <w:sz w:val="24"/>
                <w:szCs w:val="24"/>
                <w:lang w:val="ru-RU"/>
              </w:rPr>
              <w:t>скан-копия</w:t>
            </w:r>
          </w:p>
        </w:tc>
        <w:tc>
          <w:tcPr>
            <w:tcW w:w="1860" w:type="dxa"/>
            <w:shd w:val="clear" w:color="auto" w:fill="auto"/>
            <w:vAlign w:val="center"/>
          </w:tcPr>
          <w:p w:rsidR="000C1D3E" w:rsidRPr="00C53635" w:rsidRDefault="000C1D3E" w:rsidP="000C1D3E">
            <w:pPr>
              <w:jc w:val="center"/>
              <w:rPr>
                <w:rFonts w:ascii="PT Sans" w:hAnsi="PT Sans"/>
                <w:sz w:val="24"/>
                <w:szCs w:val="24"/>
                <w:lang w:val="ru-RU"/>
              </w:rPr>
            </w:pPr>
            <w:r w:rsidRPr="00C53635">
              <w:rPr>
                <w:rFonts w:ascii="PT Sans" w:hAnsi="PT Sans"/>
                <w:sz w:val="24"/>
                <w:szCs w:val="24"/>
                <w:lang w:val="ru-RU"/>
              </w:rPr>
              <w:t>Применим для заявителей на ПКО по подвиду работ, услуг ЭВО.ЭРА</w:t>
            </w:r>
          </w:p>
        </w:tc>
      </w:tr>
      <w:tr w:rsidR="000C1D3E" w:rsidRPr="00E33A68" w:rsidTr="000C1D3E">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0C1D3E" w:rsidRDefault="000C1D3E" w:rsidP="000C1D3E">
            <w:pPr>
              <w:pStyle w:val="affff1"/>
              <w:ind w:left="0"/>
              <w:jc w:val="center"/>
              <w:rPr>
                <w:rFonts w:ascii="PT Sans" w:hAnsi="PT Sans"/>
                <w:sz w:val="24"/>
                <w:szCs w:val="24"/>
                <w:lang w:val="ru-RU"/>
              </w:rPr>
            </w:pPr>
            <w:r w:rsidRPr="000C1D3E">
              <w:rPr>
                <w:rFonts w:ascii="PT Sans" w:hAnsi="PT Sans"/>
                <w:sz w:val="24"/>
                <w:szCs w:val="24"/>
                <w:lang w:val="ru-RU"/>
              </w:rPr>
              <w:t>7.</w:t>
            </w:r>
            <w:r>
              <w:rPr>
                <w:rFonts w:ascii="PT Sans" w:hAnsi="PT Sans"/>
                <w:sz w:val="24"/>
                <w:szCs w:val="24"/>
                <w:lang w:val="ru-RU"/>
              </w:rPr>
              <w:t>7</w:t>
            </w:r>
          </w:p>
        </w:tc>
        <w:tc>
          <w:tcPr>
            <w:tcW w:w="4956" w:type="dxa"/>
            <w:shd w:val="clear" w:color="auto" w:fill="auto"/>
            <w:vAlign w:val="center"/>
          </w:tcPr>
          <w:p w:rsidR="000C1D3E" w:rsidRPr="000C1D3E" w:rsidRDefault="000C1D3E" w:rsidP="000C1D3E">
            <w:pPr>
              <w:overflowPunct w:val="0"/>
              <w:autoSpaceDE w:val="0"/>
              <w:autoSpaceDN w:val="0"/>
              <w:adjustRightInd w:val="0"/>
              <w:ind w:right="57"/>
              <w:jc w:val="both"/>
              <w:rPr>
                <w:rFonts w:ascii="PT Sans" w:hAnsi="PT Sans"/>
                <w:color w:val="FF0000"/>
                <w:sz w:val="24"/>
                <w:szCs w:val="24"/>
                <w:lang w:val="ru-RU"/>
              </w:rPr>
            </w:pPr>
            <w:r w:rsidRPr="000C1D3E">
              <w:rPr>
                <w:rFonts w:ascii="PT Sans" w:hAnsi="PT Sans"/>
                <w:sz w:val="24"/>
                <w:szCs w:val="24"/>
                <w:lang w:val="ru-RU"/>
              </w:rPr>
              <w:t xml:space="preserve">Документы, подтверждающие наличие у заявителя установленного режима коммерческой тайны в соответствии с требованиями п.1 ст.10 Федерального закона от 29.07.2004 № 98-ФЗ «О коммерческой тайне» (в том числе наличие: </w:t>
            </w:r>
            <w:r w:rsidRPr="000C1D3E">
              <w:rPr>
                <w:rFonts w:ascii="PT Sans" w:hAnsi="PT Sans"/>
                <w:sz w:val="24"/>
                <w:szCs w:val="24"/>
                <w:lang w:val="ru-RU"/>
              </w:rPr>
              <w:tab/>
              <w:t>перечня сведений, составляющих коммерческую тайну организации; документов, устанавливающих порядок обращения с информацией, составляющей коммерческую тайну; процедуры учета лиц, получивших доступ к информации, составляющей коммерческую тайну; положений, регулирующих отношения по использованию информации, составляющей коммерческую тайну, работниками заявителя на основании трудовых договоров и контрагентами на основании гражданско-правовых договоров; процедуры нанесения на материальные носители, содержащие информацию, составляющую коммерческую тайну, грифа «Коммерческая тайна» с указанием обладателя такой информации)</w:t>
            </w:r>
          </w:p>
        </w:tc>
        <w:tc>
          <w:tcPr>
            <w:tcW w:w="2268" w:type="dxa"/>
            <w:shd w:val="clear" w:color="auto" w:fill="auto"/>
            <w:vAlign w:val="center"/>
          </w:tcPr>
          <w:p w:rsidR="000C1D3E" w:rsidRPr="000C1D3E" w:rsidRDefault="000C1D3E" w:rsidP="000C1D3E">
            <w:pPr>
              <w:ind w:left="-57" w:right="-57"/>
              <w:jc w:val="center"/>
              <w:rPr>
                <w:rFonts w:ascii="PT Sans" w:hAnsi="PT Sans"/>
                <w:sz w:val="24"/>
                <w:szCs w:val="24"/>
                <w:lang w:val="ru-RU"/>
              </w:rPr>
            </w:pPr>
            <w:r w:rsidRPr="000C1D3E">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0C1D3E" w:rsidRDefault="000C1D3E" w:rsidP="000C1D3E">
            <w:pPr>
              <w:jc w:val="center"/>
              <w:rPr>
                <w:rFonts w:ascii="PT Sans" w:hAnsi="PT Sans"/>
                <w:sz w:val="24"/>
                <w:szCs w:val="24"/>
                <w:lang w:val="ru-RU"/>
              </w:rPr>
            </w:pPr>
            <w:r w:rsidRPr="000C1D3E">
              <w:rPr>
                <w:rFonts w:ascii="PT Sans" w:hAnsi="PT Sans"/>
                <w:sz w:val="24"/>
                <w:szCs w:val="24"/>
                <w:lang w:val="ru-RU"/>
              </w:rPr>
              <w:t>*</w:t>
            </w:r>
          </w:p>
          <w:p w:rsidR="000C1D3E" w:rsidRPr="000C1D3E" w:rsidRDefault="000C1D3E" w:rsidP="000C1D3E">
            <w:pPr>
              <w:jc w:val="center"/>
              <w:rPr>
                <w:rFonts w:ascii="PT Sans" w:hAnsi="PT Sans"/>
                <w:sz w:val="24"/>
                <w:szCs w:val="24"/>
                <w:lang w:val="ru-RU"/>
              </w:rPr>
            </w:pPr>
          </w:p>
          <w:p w:rsidR="000C1D3E" w:rsidRPr="000C1D3E" w:rsidRDefault="000C1D3E" w:rsidP="000C1D3E">
            <w:pPr>
              <w:jc w:val="center"/>
              <w:rPr>
                <w:rFonts w:ascii="PT Sans" w:hAnsi="PT Sans"/>
                <w:sz w:val="24"/>
                <w:szCs w:val="24"/>
                <w:lang w:val="ru-RU"/>
              </w:rPr>
            </w:pPr>
            <w:r w:rsidRPr="000C1D3E">
              <w:rPr>
                <w:rFonts w:ascii="PT Sans" w:hAnsi="PT Sans"/>
                <w:sz w:val="24"/>
                <w:szCs w:val="24"/>
                <w:lang w:val="ru-RU"/>
              </w:rPr>
              <w:t>Применим для заявителей на ПКО по подвиду работ, услуг ЭВО.ЭРА</w:t>
            </w:r>
          </w:p>
        </w:tc>
      </w:tr>
      <w:tr w:rsidR="000C1D3E" w:rsidRPr="000C1D3E" w:rsidTr="000C1D3E">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0C1D3E" w:rsidRDefault="000C1D3E" w:rsidP="000C1D3E">
            <w:pPr>
              <w:pStyle w:val="affff1"/>
              <w:ind w:left="0"/>
              <w:jc w:val="center"/>
              <w:rPr>
                <w:rFonts w:ascii="PT Sans" w:hAnsi="PT Sans"/>
                <w:sz w:val="24"/>
                <w:szCs w:val="24"/>
                <w:lang w:val="ru-RU"/>
              </w:rPr>
            </w:pPr>
            <w:r w:rsidRPr="000C1D3E">
              <w:rPr>
                <w:rFonts w:ascii="PT Sans" w:hAnsi="PT Sans"/>
                <w:sz w:val="24"/>
                <w:szCs w:val="24"/>
                <w:lang w:val="ru-RU"/>
              </w:rPr>
              <w:t>7.</w:t>
            </w:r>
            <w:r>
              <w:rPr>
                <w:rFonts w:ascii="PT Sans" w:hAnsi="PT Sans"/>
                <w:sz w:val="24"/>
                <w:szCs w:val="24"/>
                <w:lang w:val="ru-RU"/>
              </w:rPr>
              <w:t>8</w:t>
            </w:r>
          </w:p>
        </w:tc>
        <w:tc>
          <w:tcPr>
            <w:tcW w:w="4956" w:type="dxa"/>
            <w:shd w:val="clear" w:color="auto" w:fill="auto"/>
            <w:vAlign w:val="center"/>
          </w:tcPr>
          <w:p w:rsidR="000C1D3E" w:rsidRPr="000C1D3E" w:rsidRDefault="000C1D3E" w:rsidP="000C1D3E">
            <w:pPr>
              <w:overflowPunct w:val="0"/>
              <w:autoSpaceDE w:val="0"/>
              <w:autoSpaceDN w:val="0"/>
              <w:adjustRightInd w:val="0"/>
              <w:ind w:right="57"/>
              <w:jc w:val="both"/>
              <w:rPr>
                <w:rFonts w:ascii="PT Sans" w:hAnsi="PT Sans"/>
                <w:sz w:val="24"/>
                <w:szCs w:val="24"/>
                <w:lang w:val="ru-RU"/>
              </w:rPr>
            </w:pPr>
            <w:r w:rsidRPr="000C1D3E">
              <w:rPr>
                <w:rFonts w:ascii="PT Sans" w:hAnsi="PT Sans"/>
                <w:sz w:val="24"/>
                <w:szCs w:val="24"/>
                <w:lang w:val="ru-RU"/>
              </w:rPr>
              <w:t>Нормативный документ (инструкция, регламент, политика или иной), по безопасной разработке и доработке программного обеспечения</w:t>
            </w:r>
          </w:p>
        </w:tc>
        <w:tc>
          <w:tcPr>
            <w:tcW w:w="2268" w:type="dxa"/>
            <w:shd w:val="clear" w:color="auto" w:fill="auto"/>
            <w:vAlign w:val="center"/>
          </w:tcPr>
          <w:p w:rsidR="000C1D3E" w:rsidRPr="000C1D3E" w:rsidRDefault="000C1D3E" w:rsidP="000C1D3E">
            <w:pPr>
              <w:ind w:left="-57" w:right="-57"/>
              <w:jc w:val="center"/>
              <w:rPr>
                <w:rFonts w:ascii="PT Sans" w:hAnsi="PT Sans"/>
                <w:sz w:val="24"/>
                <w:szCs w:val="24"/>
                <w:lang w:val="ru-RU"/>
              </w:rPr>
            </w:pPr>
            <w:r w:rsidRPr="000C1D3E">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0C1D3E" w:rsidRDefault="000C1D3E" w:rsidP="000C1D3E">
            <w:pPr>
              <w:ind w:left="-57" w:right="-57"/>
              <w:jc w:val="center"/>
              <w:rPr>
                <w:rFonts w:ascii="PT Sans" w:hAnsi="PT Sans"/>
                <w:sz w:val="24"/>
                <w:szCs w:val="24"/>
                <w:lang w:val="ru-RU"/>
              </w:rPr>
            </w:pPr>
            <w:r w:rsidRPr="000C1D3E">
              <w:rPr>
                <w:rFonts w:ascii="PT Sans" w:hAnsi="PT Sans"/>
                <w:sz w:val="24"/>
                <w:szCs w:val="24"/>
                <w:lang w:val="ru-RU"/>
              </w:rPr>
              <w:t>*</w:t>
            </w:r>
          </w:p>
        </w:tc>
      </w:tr>
      <w:tr w:rsidR="000C1D3E" w:rsidRPr="000C1D3E" w:rsidTr="000C1D3E">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0C1D3E" w:rsidRDefault="000C1D3E" w:rsidP="000C1D3E">
            <w:pPr>
              <w:pStyle w:val="affff1"/>
              <w:ind w:left="0"/>
              <w:jc w:val="center"/>
              <w:rPr>
                <w:rFonts w:ascii="PT Sans" w:hAnsi="PT Sans"/>
                <w:sz w:val="24"/>
                <w:szCs w:val="24"/>
                <w:lang w:val="ru-RU"/>
              </w:rPr>
            </w:pPr>
            <w:r w:rsidRPr="000C1D3E">
              <w:rPr>
                <w:rFonts w:ascii="PT Sans" w:hAnsi="PT Sans"/>
                <w:sz w:val="24"/>
                <w:szCs w:val="24"/>
                <w:lang w:val="ru-RU"/>
              </w:rPr>
              <w:t>7.</w:t>
            </w:r>
            <w:r>
              <w:rPr>
                <w:rFonts w:ascii="PT Sans" w:hAnsi="PT Sans"/>
                <w:sz w:val="24"/>
                <w:szCs w:val="24"/>
                <w:lang w:val="ru-RU"/>
              </w:rPr>
              <w:t>9</w:t>
            </w:r>
          </w:p>
        </w:tc>
        <w:tc>
          <w:tcPr>
            <w:tcW w:w="4956" w:type="dxa"/>
            <w:shd w:val="clear" w:color="auto" w:fill="auto"/>
            <w:vAlign w:val="center"/>
          </w:tcPr>
          <w:p w:rsidR="000C1D3E" w:rsidRPr="000C1D3E" w:rsidRDefault="000C1D3E" w:rsidP="000C1D3E">
            <w:pPr>
              <w:overflowPunct w:val="0"/>
              <w:autoSpaceDE w:val="0"/>
              <w:autoSpaceDN w:val="0"/>
              <w:adjustRightInd w:val="0"/>
              <w:ind w:right="57"/>
              <w:jc w:val="both"/>
              <w:rPr>
                <w:rFonts w:ascii="PT Sans" w:hAnsi="PT Sans"/>
                <w:sz w:val="24"/>
                <w:szCs w:val="24"/>
                <w:lang w:val="ru-RU"/>
              </w:rPr>
            </w:pPr>
            <w:r w:rsidRPr="000C1D3E">
              <w:rPr>
                <w:rFonts w:ascii="PT Sans" w:hAnsi="PT Sans"/>
                <w:sz w:val="24"/>
                <w:szCs w:val="24"/>
                <w:lang w:val="ru-RU"/>
              </w:rPr>
              <w:t xml:space="preserve">Нормативный документ (инструкция, регламент, политика или иной), описывающий реализованные заявителем </w:t>
            </w:r>
            <w:r w:rsidRPr="000C1D3E">
              <w:rPr>
                <w:rFonts w:ascii="PT Sans" w:hAnsi="PT Sans"/>
                <w:sz w:val="24"/>
                <w:szCs w:val="24"/>
                <w:lang w:val="ru-RU"/>
              </w:rPr>
              <w:lastRenderedPageBreak/>
              <w:t>процедуры отслеживания и исправления обнаруженных ошибок и уязвимостей программного обеспечения</w:t>
            </w:r>
          </w:p>
        </w:tc>
        <w:tc>
          <w:tcPr>
            <w:tcW w:w="2268" w:type="dxa"/>
            <w:shd w:val="clear" w:color="auto" w:fill="auto"/>
            <w:vAlign w:val="center"/>
          </w:tcPr>
          <w:p w:rsidR="000C1D3E" w:rsidRPr="000C1D3E" w:rsidRDefault="000C1D3E" w:rsidP="000C1D3E">
            <w:pPr>
              <w:ind w:left="-57" w:right="-57"/>
              <w:jc w:val="center"/>
              <w:rPr>
                <w:rFonts w:ascii="PT Sans" w:hAnsi="PT Sans"/>
                <w:sz w:val="24"/>
                <w:szCs w:val="24"/>
                <w:lang w:val="ru-RU"/>
              </w:rPr>
            </w:pPr>
            <w:r w:rsidRPr="000C1D3E">
              <w:rPr>
                <w:rFonts w:ascii="PT Sans" w:hAnsi="PT Sans"/>
                <w:sz w:val="24"/>
                <w:szCs w:val="24"/>
                <w:lang w:val="ru-RU"/>
              </w:rPr>
              <w:lastRenderedPageBreak/>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0C1D3E" w:rsidRDefault="000C1D3E" w:rsidP="000C1D3E">
            <w:pPr>
              <w:ind w:left="-57" w:right="-57"/>
              <w:jc w:val="center"/>
              <w:rPr>
                <w:rFonts w:ascii="PT Sans" w:hAnsi="PT Sans"/>
                <w:sz w:val="24"/>
                <w:szCs w:val="24"/>
                <w:lang w:val="ru-RU"/>
              </w:rPr>
            </w:pPr>
            <w:r w:rsidRPr="000C1D3E">
              <w:rPr>
                <w:rFonts w:ascii="PT Sans" w:hAnsi="PT Sans"/>
                <w:sz w:val="24"/>
                <w:szCs w:val="24"/>
                <w:lang w:val="ru-RU"/>
              </w:rPr>
              <w:t>*</w:t>
            </w:r>
          </w:p>
        </w:tc>
      </w:tr>
      <w:tr w:rsidR="000C1D3E" w:rsidRPr="000C1D3E" w:rsidTr="000C1D3E">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0C1D3E" w:rsidRDefault="000C1D3E" w:rsidP="000C1D3E">
            <w:pPr>
              <w:pStyle w:val="affff1"/>
              <w:ind w:left="0"/>
              <w:jc w:val="center"/>
              <w:rPr>
                <w:rFonts w:ascii="PT Sans" w:hAnsi="PT Sans"/>
                <w:sz w:val="24"/>
                <w:szCs w:val="24"/>
                <w:lang w:val="ru-RU"/>
              </w:rPr>
            </w:pPr>
            <w:r w:rsidRPr="000C1D3E">
              <w:rPr>
                <w:rFonts w:ascii="PT Sans" w:hAnsi="PT Sans"/>
                <w:sz w:val="24"/>
                <w:szCs w:val="24"/>
                <w:lang w:val="ru-RU"/>
              </w:rPr>
              <w:t>7.1</w:t>
            </w:r>
            <w:r>
              <w:rPr>
                <w:rFonts w:ascii="PT Sans" w:hAnsi="PT Sans"/>
                <w:sz w:val="24"/>
                <w:szCs w:val="24"/>
                <w:lang w:val="ru-RU"/>
              </w:rPr>
              <w:t>0</w:t>
            </w:r>
          </w:p>
        </w:tc>
        <w:tc>
          <w:tcPr>
            <w:tcW w:w="4956" w:type="dxa"/>
            <w:shd w:val="clear" w:color="auto" w:fill="auto"/>
            <w:vAlign w:val="center"/>
          </w:tcPr>
          <w:p w:rsidR="000C1D3E" w:rsidRPr="000C1D3E" w:rsidRDefault="000C1D3E" w:rsidP="000C1D3E">
            <w:pPr>
              <w:overflowPunct w:val="0"/>
              <w:autoSpaceDE w:val="0"/>
              <w:autoSpaceDN w:val="0"/>
              <w:adjustRightInd w:val="0"/>
              <w:ind w:right="57"/>
              <w:jc w:val="both"/>
              <w:rPr>
                <w:rFonts w:ascii="PT Sans" w:hAnsi="PT Sans"/>
                <w:sz w:val="24"/>
                <w:szCs w:val="24"/>
                <w:lang w:val="ru-RU"/>
              </w:rPr>
            </w:pPr>
            <w:r w:rsidRPr="000C1D3E">
              <w:rPr>
                <w:rFonts w:ascii="PT Sans" w:hAnsi="PT Sans"/>
                <w:sz w:val="24"/>
                <w:szCs w:val="24"/>
                <w:lang w:val="ru-RU"/>
              </w:rPr>
              <w:t>Нормативный документ (инструкция, регламент, политика или иной), подтверждающий определение заявителем способов и сроков доведения им до его пользователей разработанного ими программного обеспечения информации об уязвимостях программного обеспечения, о компенсирующих мерах по защите информации или ограничениях по применению программного обеспечения, способов получения пользователями программного обеспечения его обновлений, проверки их целостности и подлинности</w:t>
            </w:r>
          </w:p>
        </w:tc>
        <w:tc>
          <w:tcPr>
            <w:tcW w:w="2268" w:type="dxa"/>
            <w:shd w:val="clear" w:color="auto" w:fill="auto"/>
            <w:vAlign w:val="center"/>
          </w:tcPr>
          <w:p w:rsidR="000C1D3E" w:rsidRPr="000C1D3E" w:rsidRDefault="000C1D3E" w:rsidP="000C1D3E">
            <w:pPr>
              <w:ind w:left="-57" w:right="-57"/>
              <w:jc w:val="center"/>
              <w:rPr>
                <w:rFonts w:ascii="PT Sans" w:hAnsi="PT Sans"/>
                <w:sz w:val="24"/>
                <w:szCs w:val="24"/>
                <w:lang w:val="ru-RU"/>
              </w:rPr>
            </w:pPr>
            <w:r w:rsidRPr="000C1D3E">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0C1D3E" w:rsidRDefault="000C1D3E" w:rsidP="000C1D3E">
            <w:pPr>
              <w:ind w:left="-57" w:right="-57"/>
              <w:jc w:val="center"/>
              <w:rPr>
                <w:rFonts w:ascii="PT Sans" w:hAnsi="PT Sans"/>
                <w:sz w:val="24"/>
                <w:szCs w:val="24"/>
                <w:lang w:val="ru-RU"/>
              </w:rPr>
            </w:pPr>
            <w:r w:rsidRPr="000C1D3E">
              <w:rPr>
                <w:rFonts w:ascii="PT Sans" w:hAnsi="PT Sans"/>
                <w:sz w:val="24"/>
                <w:szCs w:val="24"/>
                <w:lang w:val="ru-RU"/>
              </w:rPr>
              <w:t>*</w:t>
            </w:r>
          </w:p>
        </w:tc>
      </w:tr>
      <w:tr w:rsidR="000C1D3E" w:rsidRPr="000C1D3E" w:rsidTr="000C1D3E">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0C1D3E" w:rsidRDefault="000C1D3E" w:rsidP="000C1D3E">
            <w:pPr>
              <w:pStyle w:val="affff1"/>
              <w:ind w:left="0"/>
              <w:jc w:val="center"/>
              <w:rPr>
                <w:rFonts w:ascii="PT Sans" w:hAnsi="PT Sans"/>
                <w:sz w:val="24"/>
                <w:szCs w:val="24"/>
                <w:lang w:val="ru-RU"/>
              </w:rPr>
            </w:pPr>
            <w:r w:rsidRPr="000C1D3E">
              <w:rPr>
                <w:rFonts w:ascii="PT Sans" w:hAnsi="PT Sans"/>
                <w:sz w:val="24"/>
                <w:szCs w:val="24"/>
                <w:lang w:val="ru-RU"/>
              </w:rPr>
              <w:t>7.1</w:t>
            </w:r>
            <w:r>
              <w:rPr>
                <w:rFonts w:ascii="PT Sans" w:hAnsi="PT Sans"/>
                <w:sz w:val="24"/>
                <w:szCs w:val="24"/>
                <w:lang w:val="ru-RU"/>
              </w:rPr>
              <w:t>1</w:t>
            </w:r>
          </w:p>
        </w:tc>
        <w:tc>
          <w:tcPr>
            <w:tcW w:w="4956" w:type="dxa"/>
            <w:shd w:val="clear" w:color="auto" w:fill="auto"/>
            <w:vAlign w:val="center"/>
          </w:tcPr>
          <w:p w:rsidR="000C1D3E" w:rsidRPr="000C1D3E" w:rsidRDefault="000C1D3E" w:rsidP="000C1D3E">
            <w:pPr>
              <w:overflowPunct w:val="0"/>
              <w:autoSpaceDE w:val="0"/>
              <w:autoSpaceDN w:val="0"/>
              <w:adjustRightInd w:val="0"/>
              <w:ind w:right="57"/>
              <w:jc w:val="both"/>
              <w:rPr>
                <w:rFonts w:ascii="PT Sans" w:hAnsi="PT Sans"/>
                <w:sz w:val="24"/>
                <w:szCs w:val="24"/>
                <w:lang w:val="ru-RU"/>
              </w:rPr>
            </w:pPr>
            <w:r w:rsidRPr="000C1D3E">
              <w:rPr>
                <w:rFonts w:ascii="PT Sans" w:hAnsi="PT Sans"/>
                <w:sz w:val="24"/>
                <w:szCs w:val="24"/>
                <w:lang w:val="ru-RU"/>
              </w:rPr>
              <w:t>Нормативный документ (инструкция, регламент, политика или иной), описывающий реализованные заявителем процедуры информирования об окончании производства и (или) поддержки программного обеспечения</w:t>
            </w:r>
          </w:p>
        </w:tc>
        <w:tc>
          <w:tcPr>
            <w:tcW w:w="2268" w:type="dxa"/>
            <w:shd w:val="clear" w:color="auto" w:fill="auto"/>
            <w:vAlign w:val="center"/>
          </w:tcPr>
          <w:p w:rsidR="000C1D3E" w:rsidRPr="000C1D3E" w:rsidRDefault="000C1D3E" w:rsidP="000C1D3E">
            <w:pPr>
              <w:overflowPunct w:val="0"/>
              <w:autoSpaceDE w:val="0"/>
              <w:autoSpaceDN w:val="0"/>
              <w:adjustRightInd w:val="0"/>
              <w:jc w:val="center"/>
              <w:rPr>
                <w:rFonts w:ascii="PT Sans" w:hAnsi="PT Sans"/>
                <w:sz w:val="24"/>
                <w:szCs w:val="24"/>
                <w:lang w:val="ru-RU"/>
              </w:rPr>
            </w:pPr>
            <w:r w:rsidRPr="000C1D3E">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0C1D3E" w:rsidRDefault="000C1D3E" w:rsidP="000C1D3E">
            <w:pPr>
              <w:ind w:left="-57" w:right="-57"/>
              <w:jc w:val="center"/>
              <w:rPr>
                <w:rFonts w:ascii="PT Sans" w:hAnsi="PT Sans"/>
                <w:sz w:val="24"/>
                <w:szCs w:val="24"/>
                <w:lang w:val="ru-RU"/>
              </w:rPr>
            </w:pPr>
            <w:r w:rsidRPr="000C1D3E">
              <w:rPr>
                <w:rFonts w:ascii="PT Sans" w:hAnsi="PT Sans"/>
                <w:sz w:val="24"/>
                <w:szCs w:val="24"/>
                <w:lang w:val="ru-RU"/>
              </w:rPr>
              <w:t>*</w:t>
            </w:r>
          </w:p>
        </w:tc>
      </w:tr>
      <w:tr w:rsidR="000C1D3E" w:rsidRPr="00E33A68"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C1D3E" w:rsidRPr="00F373F0" w:rsidRDefault="000C1D3E" w:rsidP="000C1D3E">
            <w:pPr>
              <w:pStyle w:val="affff1"/>
              <w:ind w:left="0"/>
              <w:jc w:val="center"/>
              <w:rPr>
                <w:rFonts w:ascii="PT Sans" w:hAnsi="PT Sans"/>
                <w:b/>
                <w:sz w:val="24"/>
                <w:szCs w:val="24"/>
                <w:lang w:val="ru-RU"/>
              </w:rPr>
            </w:pPr>
            <w:r w:rsidRPr="00F373F0">
              <w:rPr>
                <w:rFonts w:ascii="PT Sans" w:hAnsi="PT Sans"/>
                <w:b/>
                <w:sz w:val="24"/>
                <w:szCs w:val="24"/>
                <w:lang w:val="ru-RU"/>
              </w:rPr>
              <w:t>8</w:t>
            </w:r>
          </w:p>
        </w:tc>
        <w:tc>
          <w:tcPr>
            <w:tcW w:w="4956" w:type="dxa"/>
            <w:shd w:val="clear" w:color="auto" w:fill="D9D9D9" w:themeFill="background1" w:themeFillShade="D9"/>
            <w:vAlign w:val="center"/>
          </w:tcPr>
          <w:p w:rsidR="000C1D3E" w:rsidRPr="00F373F0" w:rsidRDefault="000C1D3E" w:rsidP="000C1D3E">
            <w:pPr>
              <w:overflowPunct w:val="0"/>
              <w:autoSpaceDE w:val="0"/>
              <w:autoSpaceDN w:val="0"/>
              <w:adjustRightInd w:val="0"/>
              <w:ind w:right="57"/>
              <w:jc w:val="both"/>
              <w:rPr>
                <w:rFonts w:ascii="PT Sans" w:hAnsi="PT Sans"/>
                <w:b/>
                <w:sz w:val="24"/>
                <w:szCs w:val="24"/>
                <w:lang w:val="ru-RU"/>
              </w:rPr>
            </w:pPr>
            <w:r>
              <w:rPr>
                <w:rFonts w:ascii="PT Sans" w:hAnsi="PT Sans"/>
                <w:b/>
                <w:sz w:val="24"/>
                <w:szCs w:val="24"/>
                <w:lang w:val="ru-RU"/>
              </w:rPr>
              <w:t>Гарантийное письмо</w:t>
            </w:r>
            <w:r w:rsidRPr="00F373F0">
              <w:rPr>
                <w:rFonts w:ascii="PT Sans" w:hAnsi="PT Sans"/>
                <w:b/>
                <w:sz w:val="24"/>
                <w:szCs w:val="24"/>
                <w:lang w:val="ru-RU"/>
              </w:rPr>
              <w:t xml:space="preserve"> о своевременном оформлении документов на право осуществления деятельности по предмету ПКО (свидетельства, лицензии, аттестаты, сертификаты, удостоверения и т.д.) в случае, если срок действия таких документов истекает в период проведения ПКО и/или в период нахождения организации в реестре ПКО</w:t>
            </w:r>
          </w:p>
        </w:tc>
        <w:tc>
          <w:tcPr>
            <w:tcW w:w="2268" w:type="dxa"/>
            <w:shd w:val="clear" w:color="auto" w:fill="D9D9D9" w:themeFill="background1" w:themeFillShade="D9"/>
            <w:vAlign w:val="center"/>
          </w:tcPr>
          <w:p w:rsidR="000C1D3E" w:rsidRPr="00F373F0" w:rsidRDefault="000C1D3E" w:rsidP="000C1D3E">
            <w:pPr>
              <w:ind w:left="-57" w:right="-57"/>
              <w:jc w:val="center"/>
              <w:rPr>
                <w:rFonts w:ascii="PT Sans" w:hAnsi="PT Sans"/>
                <w:sz w:val="24"/>
                <w:szCs w:val="24"/>
                <w:lang w:val="ru-RU"/>
              </w:rPr>
            </w:pPr>
            <w:r w:rsidRPr="00F373F0">
              <w:rPr>
                <w:rFonts w:ascii="PT Sans" w:hAnsi="PT Sans"/>
                <w:sz w:val="24"/>
                <w:szCs w:val="24"/>
                <w:lang w:val="ru-RU"/>
              </w:rPr>
              <w:t>скан-копия на фирменном бланке заявителя, подписанная уполномоченным лицом</w:t>
            </w:r>
          </w:p>
        </w:tc>
        <w:tc>
          <w:tcPr>
            <w:tcW w:w="18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C1D3E" w:rsidRPr="00F373F0" w:rsidRDefault="000C1D3E" w:rsidP="000C1D3E">
            <w:pPr>
              <w:ind w:left="-57" w:right="-57"/>
              <w:jc w:val="center"/>
              <w:rPr>
                <w:rFonts w:ascii="PT Sans" w:hAnsi="PT Sans"/>
                <w:b/>
                <w:sz w:val="24"/>
                <w:szCs w:val="24"/>
                <w:lang w:val="ru-RU"/>
              </w:rPr>
            </w:pPr>
          </w:p>
        </w:tc>
      </w:tr>
      <w:tr w:rsidR="000C1D3E"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C1D3E" w:rsidRPr="00F373F0" w:rsidRDefault="000C1D3E" w:rsidP="000C1D3E">
            <w:pPr>
              <w:pStyle w:val="affff1"/>
              <w:ind w:left="0"/>
              <w:jc w:val="center"/>
              <w:rPr>
                <w:rFonts w:ascii="PT Sans" w:hAnsi="PT Sans"/>
                <w:b/>
                <w:sz w:val="24"/>
                <w:szCs w:val="24"/>
                <w:lang w:val="ru-RU"/>
              </w:rPr>
            </w:pPr>
            <w:r>
              <w:rPr>
                <w:rFonts w:ascii="PT Sans" w:hAnsi="PT Sans"/>
                <w:b/>
                <w:sz w:val="24"/>
                <w:szCs w:val="24"/>
                <w:lang w:val="ru-RU"/>
              </w:rPr>
              <w:t>9</w:t>
            </w:r>
          </w:p>
        </w:tc>
        <w:tc>
          <w:tcPr>
            <w:tcW w:w="49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C1D3E" w:rsidRPr="00F373F0" w:rsidRDefault="000C1D3E" w:rsidP="000C1D3E">
            <w:pPr>
              <w:overflowPunct w:val="0"/>
              <w:autoSpaceDE w:val="0"/>
              <w:autoSpaceDN w:val="0"/>
              <w:adjustRightInd w:val="0"/>
              <w:jc w:val="both"/>
              <w:rPr>
                <w:rFonts w:ascii="PT Sans" w:hAnsi="PT Sans"/>
                <w:b/>
                <w:sz w:val="24"/>
                <w:szCs w:val="24"/>
                <w:lang w:val="ru-RU"/>
              </w:rPr>
            </w:pPr>
            <w:r w:rsidRPr="00F373F0">
              <w:rPr>
                <w:rFonts w:ascii="PT Sans" w:hAnsi="PT Sans"/>
                <w:b/>
                <w:sz w:val="24"/>
                <w:szCs w:val="24"/>
                <w:lang w:val="ru-RU"/>
              </w:rPr>
              <w:t>Копия документа, подтверждающего полномочия лица действовать от имени заявителя, за исключением случаев подписания заявки на ПКО лицом, указанным в ЕГРЮЛ в качестве лица, имеющего право действовать от имени юридического лица без доверенности</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C1D3E" w:rsidRPr="00F373F0" w:rsidRDefault="000C1D3E" w:rsidP="000C1D3E">
            <w:pPr>
              <w:overflowPunct w:val="0"/>
              <w:autoSpaceDE w:val="0"/>
              <w:autoSpaceDN w:val="0"/>
              <w:adjustRightInd w:val="0"/>
              <w:jc w:val="center"/>
              <w:rPr>
                <w:rFonts w:ascii="PT Sans" w:hAnsi="PT Sans"/>
                <w:i/>
                <w:sz w:val="24"/>
                <w:szCs w:val="24"/>
                <w:lang w:val="ru-RU"/>
              </w:rPr>
            </w:pPr>
            <w:r w:rsidRPr="00F373F0">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C1D3E" w:rsidRPr="00F373F0" w:rsidRDefault="000C1D3E" w:rsidP="000C1D3E">
            <w:pPr>
              <w:ind w:left="-57" w:right="-57"/>
              <w:jc w:val="center"/>
              <w:rPr>
                <w:rFonts w:ascii="PT Sans" w:hAnsi="PT Sans"/>
                <w:sz w:val="24"/>
                <w:szCs w:val="24"/>
                <w:lang w:val="ru-RU"/>
              </w:rPr>
            </w:pPr>
          </w:p>
        </w:tc>
      </w:tr>
      <w:tr w:rsidR="000C1D3E" w:rsidRPr="008F271B" w:rsidTr="005C2F3C">
        <w:trPr>
          <w:jc w:val="center"/>
        </w:trPr>
        <w:tc>
          <w:tcPr>
            <w:tcW w:w="993"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jc w:val="center"/>
              <w:rPr>
                <w:rFonts w:ascii="PT Sans" w:hAnsi="PT Sans"/>
                <w:sz w:val="24"/>
                <w:szCs w:val="24"/>
                <w:lang w:val="ru-RU"/>
              </w:rPr>
            </w:pPr>
            <w:r w:rsidRPr="008F271B">
              <w:rPr>
                <w:rFonts w:ascii="PT Sans" w:hAnsi="PT Sans"/>
                <w:sz w:val="24"/>
                <w:szCs w:val="24"/>
                <w:lang w:val="ru-RU"/>
              </w:rPr>
              <w:t>**</w:t>
            </w:r>
          </w:p>
        </w:tc>
        <w:tc>
          <w:tcPr>
            <w:tcW w:w="9084" w:type="dxa"/>
            <w:gridSpan w:val="3"/>
            <w:tcBorders>
              <w:top w:val="single" w:sz="4" w:space="0" w:color="auto"/>
              <w:left w:val="single" w:sz="4" w:space="0" w:color="auto"/>
              <w:bottom w:val="single" w:sz="4" w:space="0" w:color="auto"/>
              <w:right w:val="single" w:sz="4" w:space="0" w:color="auto"/>
            </w:tcBorders>
            <w:hideMark/>
          </w:tcPr>
          <w:p w:rsidR="000C1D3E" w:rsidRPr="008F271B" w:rsidRDefault="000C1D3E" w:rsidP="000C1D3E">
            <w:pPr>
              <w:ind w:left="-57" w:right="-57"/>
              <w:rPr>
                <w:rFonts w:ascii="PT Sans" w:hAnsi="PT Sans"/>
                <w:sz w:val="24"/>
                <w:szCs w:val="24"/>
                <w:lang w:val="ru-RU"/>
              </w:rPr>
            </w:pPr>
            <w:r w:rsidRPr="008F271B">
              <w:rPr>
                <w:rFonts w:ascii="PT Sans" w:hAnsi="PT Sans"/>
                <w:sz w:val="24"/>
                <w:szCs w:val="24"/>
                <w:lang w:val="ru-RU"/>
              </w:rPr>
              <w:t>Дополнительные документы заявителя</w:t>
            </w:r>
          </w:p>
        </w:tc>
      </w:tr>
    </w:tbl>
    <w:p w:rsidR="005C2F3C" w:rsidRPr="008F271B" w:rsidRDefault="005C2F3C" w:rsidP="005C2F3C">
      <w:pPr>
        <w:ind w:right="-145"/>
        <w:jc w:val="both"/>
        <w:rPr>
          <w:rFonts w:ascii="PT Sans" w:hAnsi="PT Sans"/>
          <w:b/>
          <w:lang w:val="ru-RU"/>
        </w:rPr>
      </w:pPr>
      <w:r w:rsidRPr="008F271B">
        <w:rPr>
          <w:rFonts w:ascii="PT Sans" w:hAnsi="PT Sans"/>
          <w:b/>
          <w:lang w:val="ru-RU"/>
        </w:rPr>
        <w:t>*проверка наличия подлинника (оригинала) при проверке заявителя обязательна.</w:t>
      </w:r>
    </w:p>
    <w:p w:rsidR="005C2F3C" w:rsidRPr="008F271B" w:rsidRDefault="005C2F3C" w:rsidP="005C2F3C">
      <w:pPr>
        <w:ind w:right="-145"/>
        <w:jc w:val="both"/>
        <w:rPr>
          <w:rFonts w:ascii="PT Sans" w:hAnsi="PT Sans"/>
          <w:lang w:val="ru-RU"/>
        </w:rPr>
      </w:pPr>
      <w:r w:rsidRPr="008F271B">
        <w:rPr>
          <w:rFonts w:ascii="PT Sans" w:hAnsi="PT Sans"/>
          <w:lang w:val="ru-RU"/>
        </w:rPr>
        <w:t>**</w:t>
      </w:r>
      <w:r w:rsidRPr="008F271B">
        <w:rPr>
          <w:rFonts w:ascii="PT Sans" w:hAnsi="PT Sans"/>
          <w:color w:val="FF0000"/>
          <w:sz w:val="24"/>
          <w:szCs w:val="24"/>
          <w:lang w:val="ru-RU"/>
        </w:rPr>
        <w:t xml:space="preserve"> </w:t>
      </w:r>
      <w:r w:rsidRPr="008F271B">
        <w:rPr>
          <w:rFonts w:ascii="PT Sans" w:hAnsi="PT Sans"/>
          <w:lang w:val="ru-RU"/>
        </w:rPr>
        <w:t>заявитель может самостоятельно указать дополнительные документы, подтверждающие требования ПКО по конкретному виду работ, услуг, но не указанные в настоящем приложении.</w:t>
      </w:r>
    </w:p>
    <w:p w:rsidR="005C2F3C" w:rsidRPr="008F271B" w:rsidRDefault="005C2F3C" w:rsidP="005C2F3C">
      <w:pPr>
        <w:ind w:right="-145"/>
        <w:jc w:val="both"/>
        <w:rPr>
          <w:rFonts w:ascii="PT Sans" w:hAnsi="PT Sans"/>
          <w:lang w:val="ru-RU"/>
        </w:rPr>
      </w:pPr>
      <w:r w:rsidRPr="008F271B">
        <w:rPr>
          <w:rFonts w:ascii="PT Sans" w:hAnsi="PT Sans"/>
          <w:lang w:val="ru-RU"/>
        </w:rPr>
        <w:t>Примечание: при направлении заявки на ПКО приложение Б используется для обозначения файлов в представляемой заявителем заявке на ПКО.</w:t>
      </w:r>
    </w:p>
    <w:p w:rsidR="00BD1382" w:rsidRDefault="00BD1382">
      <w:pPr>
        <w:rPr>
          <w:rFonts w:ascii="PT Sans" w:hAnsi="PT Sans"/>
          <w:b/>
          <w:sz w:val="28"/>
          <w:szCs w:val="28"/>
          <w:lang w:val="ru-RU"/>
        </w:rPr>
      </w:pPr>
      <w:r w:rsidRPr="002C4DFD">
        <w:rPr>
          <w:rFonts w:ascii="PT Sans" w:hAnsi="PT Sans"/>
          <w:lang w:val="ru-RU"/>
        </w:rPr>
        <w:br w:type="page"/>
      </w:r>
    </w:p>
    <w:p w:rsidR="005C2F3C" w:rsidRPr="008F271B" w:rsidRDefault="005C2F3C" w:rsidP="005C2F3C">
      <w:pPr>
        <w:pStyle w:val="1e"/>
        <w:shd w:val="clear" w:color="auto" w:fill="FFFFFF" w:themeFill="background1"/>
        <w:rPr>
          <w:rStyle w:val="afff2"/>
          <w:rFonts w:ascii="PT Sans" w:hAnsi="PT Sans"/>
          <w:sz w:val="24"/>
          <w:szCs w:val="24"/>
        </w:rPr>
      </w:pPr>
      <w:r w:rsidRPr="008F271B">
        <w:rPr>
          <w:rFonts w:ascii="PT Sans" w:hAnsi="PT Sans"/>
        </w:rPr>
        <w:lastRenderedPageBreak/>
        <w:t>Приложение В</w:t>
      </w:r>
      <w:r w:rsidRPr="008F271B">
        <w:rPr>
          <w:rFonts w:ascii="PT Sans" w:hAnsi="PT Sans"/>
        </w:rPr>
        <w:br/>
      </w:r>
      <w:r w:rsidRPr="008F271B">
        <w:rPr>
          <w:rStyle w:val="afff2"/>
          <w:rFonts w:ascii="PT Sans" w:hAnsi="PT Sans"/>
          <w:sz w:val="24"/>
          <w:szCs w:val="24"/>
        </w:rPr>
        <w:t>(обязательное)</w:t>
      </w:r>
    </w:p>
    <w:p w:rsidR="005C2F3C" w:rsidRPr="008F271B" w:rsidRDefault="005C2F3C" w:rsidP="005C2F3C">
      <w:pPr>
        <w:rPr>
          <w:rFonts w:ascii="PT Sans" w:hAnsi="PT Sans"/>
          <w:lang w:val="ru-RU"/>
        </w:r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 xml:space="preserve">Форма Акта проверки </w:t>
      </w:r>
    </w:p>
    <w:p w:rsidR="005C2F3C" w:rsidRPr="008F271B" w:rsidRDefault="005C2F3C" w:rsidP="005C2F3C">
      <w:pPr>
        <w:ind w:left="6804"/>
        <w:rPr>
          <w:rFonts w:ascii="PT Sans" w:hAnsi="PT Sans"/>
          <w:caps/>
          <w:sz w:val="24"/>
          <w:szCs w:val="24"/>
          <w:lang w:val="ru-RU"/>
        </w:rPr>
      </w:pPr>
      <w:r w:rsidRPr="008F271B">
        <w:rPr>
          <w:rFonts w:ascii="PT Sans" w:hAnsi="PT Sans"/>
          <w:caps/>
          <w:sz w:val="24"/>
          <w:szCs w:val="24"/>
          <w:lang w:val="ru-RU"/>
        </w:rPr>
        <w:t>Утверждаю</w:t>
      </w:r>
    </w:p>
    <w:p w:rsidR="005C2F3C" w:rsidRPr="008F271B" w:rsidRDefault="005C2F3C" w:rsidP="005C2F3C">
      <w:pPr>
        <w:ind w:left="6804"/>
        <w:rPr>
          <w:rFonts w:ascii="PT Sans" w:hAnsi="PT Sans"/>
          <w:sz w:val="24"/>
          <w:szCs w:val="24"/>
          <w:lang w:val="ru-RU"/>
        </w:rPr>
      </w:pPr>
      <w:r w:rsidRPr="008F271B">
        <w:rPr>
          <w:rFonts w:ascii="PT Sans" w:hAnsi="PT Sans"/>
          <w:sz w:val="24"/>
          <w:szCs w:val="24"/>
          <w:lang w:val="ru-RU"/>
        </w:rPr>
        <w:t>Генеральный директор/лицо, его замещающее</w:t>
      </w:r>
    </w:p>
    <w:p w:rsidR="005C2F3C" w:rsidRPr="008F271B" w:rsidRDefault="005C2F3C" w:rsidP="005C2F3C">
      <w:pPr>
        <w:ind w:left="6804"/>
        <w:rPr>
          <w:rFonts w:ascii="PT Sans" w:hAnsi="PT Sans"/>
          <w:sz w:val="24"/>
          <w:szCs w:val="24"/>
          <w:lang w:val="ru-RU"/>
        </w:rPr>
      </w:pPr>
      <w:r w:rsidRPr="008F271B">
        <w:rPr>
          <w:rFonts w:ascii="PT Sans" w:hAnsi="PT Sans"/>
          <w:sz w:val="24"/>
          <w:szCs w:val="24"/>
          <w:lang w:val="ru-RU"/>
        </w:rPr>
        <w:t>(наименование проверяющей ОСТ)</w:t>
      </w:r>
    </w:p>
    <w:p w:rsidR="005C2F3C" w:rsidRPr="008F271B" w:rsidRDefault="005C2F3C" w:rsidP="005C2F3C">
      <w:pPr>
        <w:ind w:left="6804"/>
        <w:rPr>
          <w:rFonts w:ascii="PT Sans" w:hAnsi="PT Sans"/>
          <w:sz w:val="24"/>
          <w:szCs w:val="24"/>
          <w:lang w:val="ru-RU"/>
        </w:rPr>
      </w:pPr>
      <w:r w:rsidRPr="008F271B">
        <w:rPr>
          <w:rFonts w:ascii="PT Sans" w:hAnsi="PT Sans"/>
          <w:sz w:val="24"/>
          <w:szCs w:val="24"/>
          <w:lang w:val="ru-RU"/>
        </w:rPr>
        <w:t>__________И.О. Фамилия</w:t>
      </w:r>
    </w:p>
    <w:p w:rsidR="005C2F3C" w:rsidRPr="008F271B" w:rsidRDefault="005C2F3C" w:rsidP="005C2F3C">
      <w:pPr>
        <w:ind w:left="6804"/>
        <w:rPr>
          <w:rFonts w:ascii="PT Sans" w:hAnsi="PT Sans"/>
          <w:sz w:val="24"/>
          <w:szCs w:val="24"/>
          <w:lang w:val="ru-RU"/>
        </w:rPr>
      </w:pPr>
      <w:r w:rsidRPr="008F271B">
        <w:rPr>
          <w:rFonts w:ascii="PT Sans" w:hAnsi="PT Sans"/>
          <w:sz w:val="24"/>
          <w:szCs w:val="24"/>
          <w:lang w:val="ru-RU"/>
        </w:rPr>
        <w:t>«__» _________ 20__ г.</w:t>
      </w:r>
    </w:p>
    <w:p w:rsidR="005C2F3C" w:rsidRPr="008F271B" w:rsidRDefault="005C2F3C" w:rsidP="005C2F3C">
      <w:pPr>
        <w:jc w:val="right"/>
        <w:rPr>
          <w:rFonts w:ascii="PT Sans" w:hAnsi="PT Sans"/>
          <w:sz w:val="24"/>
          <w:szCs w:val="24"/>
          <w:lang w:val="ru-RU"/>
        </w:rPr>
      </w:pPr>
    </w:p>
    <w:p w:rsidR="005C2F3C" w:rsidRPr="008F271B" w:rsidRDefault="005C2F3C" w:rsidP="005C2F3C">
      <w:pPr>
        <w:jc w:val="center"/>
        <w:rPr>
          <w:rFonts w:ascii="PT Sans" w:hAnsi="PT Sans"/>
          <w:b/>
          <w:color w:val="000000"/>
          <w:sz w:val="24"/>
          <w:szCs w:val="24"/>
          <w:lang w:val="ru-RU"/>
        </w:rPr>
      </w:pPr>
    </w:p>
    <w:p w:rsidR="005C2F3C" w:rsidRPr="008F271B" w:rsidRDefault="005C2F3C" w:rsidP="005C2F3C">
      <w:pPr>
        <w:jc w:val="center"/>
        <w:rPr>
          <w:rFonts w:ascii="PT Sans" w:hAnsi="PT Sans"/>
          <w:b/>
          <w:color w:val="000000"/>
          <w:sz w:val="24"/>
          <w:szCs w:val="24"/>
          <w:lang w:val="ru-RU"/>
        </w:rPr>
      </w:pPr>
      <w:r w:rsidRPr="008F271B">
        <w:rPr>
          <w:rFonts w:ascii="PT Sans" w:hAnsi="PT Sans"/>
          <w:b/>
          <w:color w:val="000000"/>
          <w:sz w:val="24"/>
          <w:szCs w:val="24"/>
          <w:lang w:val="ru-RU"/>
        </w:rPr>
        <w:t>Акт проверки _________________________________</w:t>
      </w:r>
    </w:p>
    <w:p w:rsidR="005C2F3C" w:rsidRPr="008F271B" w:rsidRDefault="005C2F3C" w:rsidP="005C2F3C">
      <w:pPr>
        <w:tabs>
          <w:tab w:val="left" w:pos="5400"/>
        </w:tabs>
        <w:jc w:val="center"/>
        <w:rPr>
          <w:rFonts w:ascii="PT Sans" w:hAnsi="PT Sans"/>
          <w:bCs/>
          <w:color w:val="000000"/>
          <w:sz w:val="24"/>
          <w:szCs w:val="24"/>
          <w:lang w:val="ru-RU"/>
        </w:rPr>
      </w:pPr>
      <w:r w:rsidRPr="008F271B">
        <w:rPr>
          <w:rFonts w:ascii="PT Sans" w:hAnsi="PT Sans"/>
          <w:bCs/>
          <w:color w:val="000000"/>
          <w:sz w:val="24"/>
          <w:szCs w:val="24"/>
          <w:lang w:val="ru-RU"/>
        </w:rPr>
        <w:t xml:space="preserve">                             сокращенное наименование проверяемой организации</w:t>
      </w:r>
    </w:p>
    <w:p w:rsidR="005C2F3C" w:rsidRPr="008F271B" w:rsidRDefault="005C2F3C" w:rsidP="005C2F3C">
      <w:pPr>
        <w:rPr>
          <w:rFonts w:ascii="PT Sans" w:hAnsi="PT Sans"/>
          <w:b/>
          <w:color w:val="000000"/>
          <w:sz w:val="24"/>
          <w:szCs w:val="24"/>
          <w:u w:val="single"/>
          <w:lang w:val="ru-RU"/>
        </w:rPr>
      </w:pPr>
      <w:r w:rsidRPr="008F271B">
        <w:rPr>
          <w:rFonts w:ascii="PT Sans" w:hAnsi="PT Sans"/>
          <w:b/>
          <w:color w:val="000000"/>
          <w:sz w:val="24"/>
          <w:szCs w:val="24"/>
          <w:u w:val="single"/>
          <w:lang w:val="ru-RU"/>
        </w:rPr>
        <w:t>место проведения проверки</w:t>
      </w:r>
      <w:r w:rsidRPr="008F271B">
        <w:rPr>
          <w:rFonts w:ascii="PT Sans" w:hAnsi="PT Sans"/>
          <w:color w:val="000000"/>
          <w:sz w:val="24"/>
          <w:szCs w:val="24"/>
          <w:lang w:val="ru-RU"/>
        </w:rPr>
        <w:t xml:space="preserve"> (город)                                                                                                   «___»__________20__г</w:t>
      </w:r>
      <w:r w:rsidRPr="008F271B">
        <w:rPr>
          <w:rFonts w:ascii="PT Sans" w:hAnsi="PT Sans"/>
          <w:color w:val="000000"/>
          <w:sz w:val="24"/>
          <w:szCs w:val="24"/>
          <w:u w:val="single"/>
          <w:lang w:val="ru-RU"/>
        </w:rPr>
        <w:t>.</w:t>
      </w:r>
    </w:p>
    <w:p w:rsidR="005C2F3C" w:rsidRPr="008F271B" w:rsidRDefault="005C2F3C" w:rsidP="005C2F3C">
      <w:pPr>
        <w:jc w:val="right"/>
        <w:rPr>
          <w:rFonts w:ascii="PT Sans" w:hAnsi="PT Sans"/>
          <w:b/>
          <w:color w:val="000000"/>
          <w:sz w:val="24"/>
          <w:szCs w:val="24"/>
          <w:u w:val="single"/>
          <w:lang w:val="ru-RU"/>
        </w:rPr>
      </w:pPr>
    </w:p>
    <w:p w:rsidR="005C2F3C" w:rsidRPr="008F271B" w:rsidRDefault="005C2F3C" w:rsidP="005C2F3C">
      <w:pPr>
        <w:rPr>
          <w:rFonts w:ascii="PT Sans" w:hAnsi="PT Sans"/>
          <w:color w:val="000000"/>
          <w:sz w:val="24"/>
          <w:szCs w:val="24"/>
          <w:lang w:val="ru-RU"/>
        </w:rPr>
      </w:pPr>
      <w:bookmarkStart w:id="77" w:name="_Toc379308202"/>
      <w:bookmarkStart w:id="78" w:name="_Toc380685583"/>
      <w:r w:rsidRPr="008F271B">
        <w:rPr>
          <w:rFonts w:ascii="PT Sans" w:hAnsi="PT Sans"/>
          <w:color w:val="000000"/>
          <w:sz w:val="24"/>
          <w:szCs w:val="24"/>
          <w:lang w:val="ru-RU"/>
        </w:rPr>
        <w:t>Полное наименование организации: __________________________, ИНН___________________</w:t>
      </w:r>
      <w:bookmarkEnd w:id="77"/>
      <w:bookmarkEnd w:id="78"/>
    </w:p>
    <w:p w:rsidR="005C2F3C" w:rsidRPr="008F271B" w:rsidRDefault="005C2F3C" w:rsidP="005C2F3C">
      <w:pPr>
        <w:jc w:val="both"/>
        <w:rPr>
          <w:rFonts w:ascii="PT Sans" w:hAnsi="PT Sans"/>
          <w:color w:val="000000"/>
          <w:sz w:val="24"/>
          <w:szCs w:val="24"/>
          <w:lang w:val="ru-RU"/>
        </w:rPr>
      </w:pPr>
    </w:p>
    <w:p w:rsidR="005C2F3C" w:rsidRPr="008F271B" w:rsidRDefault="005C2F3C" w:rsidP="005C2F3C">
      <w:pPr>
        <w:jc w:val="both"/>
        <w:rPr>
          <w:rFonts w:ascii="PT Sans" w:hAnsi="PT Sans"/>
          <w:color w:val="000000"/>
          <w:sz w:val="24"/>
          <w:szCs w:val="24"/>
          <w:lang w:val="ru-RU"/>
        </w:rPr>
      </w:pPr>
      <w:r w:rsidRPr="008F271B">
        <w:rPr>
          <w:rFonts w:ascii="PT Sans" w:hAnsi="PT Sans"/>
          <w:color w:val="000000"/>
          <w:sz w:val="24"/>
          <w:szCs w:val="24"/>
          <w:lang w:val="ru-RU"/>
        </w:rPr>
        <w:t xml:space="preserve">Состав группы проверки: </w:t>
      </w:r>
    </w:p>
    <w:tbl>
      <w:tblPr>
        <w:tblW w:w="0" w:type="auto"/>
        <w:tblLook w:val="01E0" w:firstRow="1" w:lastRow="1" w:firstColumn="1" w:lastColumn="1" w:noHBand="0" w:noVBand="0"/>
      </w:tblPr>
      <w:tblGrid>
        <w:gridCol w:w="9571"/>
      </w:tblGrid>
      <w:tr w:rsidR="005C2F3C" w:rsidRPr="008F271B" w:rsidTr="005C2F3C">
        <w:trPr>
          <w:cantSplit/>
          <w:trHeight w:val="218"/>
        </w:trPr>
        <w:tc>
          <w:tcPr>
            <w:tcW w:w="9571" w:type="dxa"/>
          </w:tcPr>
          <w:p w:rsidR="005C2F3C" w:rsidRPr="008F271B" w:rsidRDefault="005C2F3C" w:rsidP="005C2F3C">
            <w:pPr>
              <w:rPr>
                <w:rFonts w:ascii="PT Sans" w:hAnsi="PT Sans"/>
                <w:color w:val="000000"/>
                <w:sz w:val="24"/>
                <w:szCs w:val="24"/>
                <w:u w:val="single"/>
                <w:lang w:val="ru-RU"/>
              </w:rPr>
            </w:pPr>
            <w:bookmarkStart w:id="79" w:name="_Toc379308203"/>
            <w:bookmarkStart w:id="80" w:name="_Toc380685584"/>
            <w:r w:rsidRPr="008F271B">
              <w:rPr>
                <w:rFonts w:ascii="PT Sans" w:hAnsi="PT Sans"/>
                <w:color w:val="000000"/>
                <w:sz w:val="24"/>
                <w:szCs w:val="24"/>
                <w:u w:val="single"/>
                <w:lang w:val="ru-RU"/>
              </w:rPr>
              <w:t>1 И.О. Фамилия, должность</w:t>
            </w:r>
            <w:bookmarkEnd w:id="79"/>
            <w:bookmarkEnd w:id="80"/>
          </w:p>
        </w:tc>
      </w:tr>
      <w:tr w:rsidR="005C2F3C" w:rsidRPr="008F271B" w:rsidTr="005C2F3C">
        <w:trPr>
          <w:cantSplit/>
        </w:trPr>
        <w:tc>
          <w:tcPr>
            <w:tcW w:w="9571" w:type="dxa"/>
          </w:tcPr>
          <w:p w:rsidR="005C2F3C" w:rsidRPr="008F271B" w:rsidRDefault="005C2F3C" w:rsidP="005C2F3C">
            <w:pPr>
              <w:rPr>
                <w:rFonts w:ascii="PT Sans" w:hAnsi="PT Sans"/>
                <w:color w:val="000000"/>
                <w:sz w:val="24"/>
                <w:szCs w:val="24"/>
                <w:u w:val="single"/>
                <w:lang w:val="ru-RU"/>
              </w:rPr>
            </w:pPr>
            <w:r w:rsidRPr="008F271B">
              <w:rPr>
                <w:rFonts w:ascii="PT Sans" w:hAnsi="PT Sans"/>
                <w:color w:val="000000"/>
                <w:sz w:val="24"/>
                <w:szCs w:val="24"/>
                <w:u w:val="single"/>
                <w:lang w:val="ru-RU"/>
              </w:rPr>
              <w:t>2 И.О. Фамилия, должность</w:t>
            </w:r>
          </w:p>
        </w:tc>
      </w:tr>
      <w:tr w:rsidR="005C2F3C" w:rsidRPr="008F271B" w:rsidTr="005C2F3C">
        <w:trPr>
          <w:cantSplit/>
        </w:trPr>
        <w:tc>
          <w:tcPr>
            <w:tcW w:w="9571" w:type="dxa"/>
          </w:tcPr>
          <w:p w:rsidR="005C2F3C" w:rsidRPr="008F271B" w:rsidRDefault="005C2F3C" w:rsidP="005C2F3C">
            <w:pPr>
              <w:rPr>
                <w:rFonts w:ascii="PT Sans" w:hAnsi="PT Sans"/>
                <w:color w:val="000000"/>
                <w:sz w:val="24"/>
                <w:szCs w:val="24"/>
                <w:u w:val="single"/>
                <w:lang w:val="ru-RU"/>
              </w:rPr>
            </w:pPr>
            <w:r w:rsidRPr="008F271B">
              <w:rPr>
                <w:rFonts w:ascii="PT Sans" w:hAnsi="PT Sans"/>
                <w:color w:val="000000"/>
                <w:sz w:val="24"/>
                <w:szCs w:val="24"/>
                <w:u w:val="single"/>
                <w:lang w:val="ru-RU"/>
              </w:rPr>
              <w:t>3 И.О. Фамилия, должность</w:t>
            </w:r>
          </w:p>
        </w:tc>
      </w:tr>
      <w:tr w:rsidR="005C2F3C" w:rsidRPr="008F271B" w:rsidTr="005C2F3C">
        <w:trPr>
          <w:cantSplit/>
        </w:trPr>
        <w:tc>
          <w:tcPr>
            <w:tcW w:w="9571" w:type="dxa"/>
          </w:tcPr>
          <w:p w:rsidR="005C2F3C" w:rsidRPr="008F271B" w:rsidRDefault="005C2F3C" w:rsidP="005C2F3C">
            <w:pPr>
              <w:rPr>
                <w:rFonts w:ascii="PT Sans" w:hAnsi="PT Sans"/>
                <w:color w:val="000000"/>
                <w:sz w:val="24"/>
                <w:szCs w:val="24"/>
                <w:u w:val="single"/>
                <w:lang w:val="ru-RU"/>
              </w:rPr>
            </w:pPr>
            <w:r w:rsidRPr="008F271B">
              <w:rPr>
                <w:rFonts w:ascii="PT Sans" w:hAnsi="PT Sans"/>
                <w:color w:val="000000"/>
                <w:sz w:val="24"/>
                <w:szCs w:val="24"/>
                <w:u w:val="single"/>
                <w:lang w:val="ru-RU"/>
              </w:rPr>
              <w:t>4 И.О. Фамилия, должность</w:t>
            </w:r>
          </w:p>
        </w:tc>
      </w:tr>
      <w:tr w:rsidR="005C2F3C" w:rsidRPr="008F271B" w:rsidTr="005C2F3C">
        <w:trPr>
          <w:cantSplit/>
        </w:trPr>
        <w:tc>
          <w:tcPr>
            <w:tcW w:w="9571" w:type="dxa"/>
          </w:tcPr>
          <w:p w:rsidR="005C2F3C" w:rsidRPr="008F271B" w:rsidRDefault="005C2F3C" w:rsidP="005C2F3C">
            <w:pPr>
              <w:rPr>
                <w:rFonts w:ascii="PT Sans" w:hAnsi="PT Sans"/>
                <w:color w:val="000000"/>
                <w:sz w:val="24"/>
                <w:szCs w:val="24"/>
                <w:u w:val="single"/>
                <w:lang w:val="ru-RU"/>
              </w:rPr>
            </w:pPr>
            <w:r w:rsidRPr="008F271B">
              <w:rPr>
                <w:rFonts w:ascii="PT Sans" w:hAnsi="PT Sans"/>
                <w:color w:val="000000"/>
                <w:sz w:val="24"/>
                <w:szCs w:val="24"/>
                <w:u w:val="single"/>
                <w:lang w:val="ru-RU"/>
              </w:rPr>
              <w:t>5 …</w:t>
            </w:r>
          </w:p>
        </w:tc>
      </w:tr>
    </w:tbl>
    <w:p w:rsidR="005C2F3C" w:rsidRPr="008F271B" w:rsidRDefault="005C2F3C" w:rsidP="005C2F3C">
      <w:pPr>
        <w:ind w:firstLine="720"/>
        <w:jc w:val="both"/>
        <w:rPr>
          <w:rFonts w:ascii="PT Sans" w:hAnsi="PT Sans"/>
          <w:color w:val="000000"/>
          <w:sz w:val="24"/>
          <w:szCs w:val="24"/>
          <w:lang w:val="en-US"/>
        </w:rPr>
      </w:pPr>
    </w:p>
    <w:p w:rsidR="005C2F3C" w:rsidRPr="008F271B" w:rsidRDefault="005C2F3C" w:rsidP="005C2F3C">
      <w:pPr>
        <w:ind w:firstLine="720"/>
        <w:jc w:val="both"/>
        <w:rPr>
          <w:rFonts w:ascii="PT Sans" w:hAnsi="PT Sans"/>
          <w:color w:val="000000"/>
          <w:sz w:val="24"/>
          <w:szCs w:val="24"/>
          <w:lang w:val="ru-RU"/>
        </w:rPr>
      </w:pPr>
      <w:r w:rsidRPr="008F271B">
        <w:rPr>
          <w:rFonts w:ascii="PT Sans" w:hAnsi="PT Sans"/>
          <w:color w:val="000000"/>
          <w:sz w:val="24"/>
          <w:szCs w:val="24"/>
          <w:lang w:val="ru-RU"/>
        </w:rPr>
        <w:t>Проведена проверка организации ___________________________(указать сокращенное наименовании организации)  на соответствие требованиям по виду (при наличии подвидов указать) работ, услуг по адресу (указать место проверки: производственная база, офис, филиал, участок производства работ) в период (указать даты проверки).</w:t>
      </w:r>
    </w:p>
    <w:p w:rsidR="005C2F3C" w:rsidRPr="008F271B" w:rsidRDefault="005C2F3C" w:rsidP="005C2F3C">
      <w:pPr>
        <w:ind w:firstLine="720"/>
        <w:rPr>
          <w:rFonts w:ascii="PT Sans" w:hAnsi="PT Sans"/>
          <w:b/>
          <w:color w:val="000000"/>
          <w:sz w:val="24"/>
          <w:szCs w:val="24"/>
          <w:lang w:val="ru-RU"/>
        </w:rPr>
      </w:pPr>
    </w:p>
    <w:p w:rsidR="005C2F3C" w:rsidRPr="008F271B" w:rsidRDefault="005C2F3C" w:rsidP="005C2F3C">
      <w:pPr>
        <w:ind w:firstLine="720"/>
        <w:rPr>
          <w:rFonts w:ascii="PT Sans" w:hAnsi="PT Sans"/>
          <w:b/>
          <w:color w:val="000000"/>
          <w:sz w:val="24"/>
          <w:szCs w:val="24"/>
          <w:lang w:val="ru-RU"/>
        </w:rPr>
      </w:pPr>
      <w:r w:rsidRPr="008F271B">
        <w:rPr>
          <w:rFonts w:ascii="PT Sans" w:hAnsi="PT Sans"/>
          <w:b/>
          <w:color w:val="000000"/>
          <w:sz w:val="24"/>
          <w:szCs w:val="24"/>
          <w:lang w:val="ru-RU"/>
        </w:rPr>
        <w:t>ОБЩИЕ СВЕДЕНИЯ ОБ ОРГАНИЗАЦИИ</w:t>
      </w:r>
    </w:p>
    <w:tbl>
      <w:tblPr>
        <w:tblW w:w="9827" w:type="dxa"/>
        <w:tblInd w:w="91" w:type="dxa"/>
        <w:tblLook w:val="0000" w:firstRow="0" w:lastRow="0" w:firstColumn="0" w:lastColumn="0" w:noHBand="0" w:noVBand="0"/>
      </w:tblPr>
      <w:tblGrid>
        <w:gridCol w:w="5858"/>
        <w:gridCol w:w="3969"/>
      </w:tblGrid>
      <w:tr w:rsidR="005C2F3C" w:rsidRPr="00E33A68" w:rsidTr="005C2F3C">
        <w:trPr>
          <w:trHeight w:val="299"/>
        </w:trPr>
        <w:tc>
          <w:tcPr>
            <w:tcW w:w="5858"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Полное и сокращенное наименование организации, ИНН, ОГРН, КПП</w:t>
            </w:r>
          </w:p>
        </w:tc>
        <w:tc>
          <w:tcPr>
            <w:tcW w:w="3969" w:type="dxa"/>
            <w:tcBorders>
              <w:top w:val="single" w:sz="4" w:space="0" w:color="auto"/>
              <w:left w:val="nil"/>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8F271B" w:rsidTr="005C2F3C">
        <w:trPr>
          <w:trHeight w:val="193"/>
        </w:trPr>
        <w:tc>
          <w:tcPr>
            <w:tcW w:w="5858"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Адрес фактический</w:t>
            </w:r>
          </w:p>
        </w:tc>
        <w:tc>
          <w:tcPr>
            <w:tcW w:w="3969" w:type="dxa"/>
            <w:tcBorders>
              <w:top w:val="single" w:sz="4" w:space="0" w:color="auto"/>
              <w:left w:val="nil"/>
              <w:bottom w:val="single" w:sz="4" w:space="0" w:color="auto"/>
              <w:right w:val="single" w:sz="4" w:space="0" w:color="auto"/>
            </w:tcBorders>
            <w:noWrap/>
          </w:tcPr>
          <w:p w:rsidR="005C2F3C" w:rsidRPr="008F271B" w:rsidRDefault="005C2F3C" w:rsidP="005C2F3C">
            <w:pPr>
              <w:rPr>
                <w:rFonts w:ascii="PT Sans" w:hAnsi="PT Sans"/>
                <w:color w:val="000000"/>
                <w:sz w:val="24"/>
                <w:szCs w:val="24"/>
                <w:lang w:val="ru-RU"/>
              </w:rPr>
            </w:pPr>
          </w:p>
        </w:tc>
      </w:tr>
      <w:tr w:rsidR="005C2F3C" w:rsidRPr="00E33A68" w:rsidTr="005C2F3C">
        <w:trPr>
          <w:trHeight w:val="402"/>
        </w:trPr>
        <w:tc>
          <w:tcPr>
            <w:tcW w:w="5858"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Адрес (место нахождения) юридического лица</w:t>
            </w:r>
          </w:p>
        </w:tc>
        <w:tc>
          <w:tcPr>
            <w:tcW w:w="3969" w:type="dxa"/>
            <w:tcBorders>
              <w:top w:val="single" w:sz="4" w:space="0" w:color="auto"/>
              <w:left w:val="nil"/>
              <w:bottom w:val="single" w:sz="4" w:space="0" w:color="auto"/>
              <w:right w:val="single" w:sz="4" w:space="0" w:color="auto"/>
            </w:tcBorders>
            <w:noWrap/>
          </w:tcPr>
          <w:p w:rsidR="005C2F3C" w:rsidRPr="008F271B" w:rsidRDefault="005C2F3C" w:rsidP="005C2F3C">
            <w:pPr>
              <w:rPr>
                <w:rFonts w:ascii="PT Sans" w:hAnsi="PT Sans"/>
                <w:color w:val="000000"/>
                <w:sz w:val="24"/>
                <w:szCs w:val="24"/>
                <w:lang w:val="ru-RU"/>
              </w:rPr>
            </w:pPr>
          </w:p>
        </w:tc>
      </w:tr>
      <w:tr w:rsidR="005C2F3C" w:rsidRPr="008F271B" w:rsidTr="005C2F3C">
        <w:trPr>
          <w:trHeight w:val="143"/>
        </w:trPr>
        <w:tc>
          <w:tcPr>
            <w:tcW w:w="5858"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Адрес почтовый</w:t>
            </w:r>
          </w:p>
        </w:tc>
        <w:tc>
          <w:tcPr>
            <w:tcW w:w="3969" w:type="dxa"/>
            <w:tcBorders>
              <w:top w:val="single" w:sz="4" w:space="0" w:color="auto"/>
              <w:left w:val="nil"/>
              <w:bottom w:val="single" w:sz="4" w:space="0" w:color="auto"/>
              <w:right w:val="single" w:sz="4" w:space="0" w:color="auto"/>
            </w:tcBorders>
            <w:noWrap/>
          </w:tcPr>
          <w:p w:rsidR="005C2F3C" w:rsidRPr="008F271B" w:rsidRDefault="005C2F3C" w:rsidP="005C2F3C">
            <w:pPr>
              <w:rPr>
                <w:rFonts w:ascii="PT Sans" w:hAnsi="PT Sans"/>
                <w:color w:val="000000"/>
                <w:sz w:val="24"/>
                <w:szCs w:val="24"/>
                <w:lang w:val="ru-RU"/>
              </w:rPr>
            </w:pPr>
          </w:p>
        </w:tc>
      </w:tr>
      <w:tr w:rsidR="005C2F3C" w:rsidRPr="008F271B" w:rsidTr="005C2F3C">
        <w:trPr>
          <w:trHeight w:val="239"/>
        </w:trPr>
        <w:tc>
          <w:tcPr>
            <w:tcW w:w="5858"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Телефон</w:t>
            </w:r>
          </w:p>
        </w:tc>
        <w:tc>
          <w:tcPr>
            <w:tcW w:w="3969" w:type="dxa"/>
            <w:tcBorders>
              <w:top w:val="single" w:sz="4" w:space="0" w:color="auto"/>
              <w:left w:val="nil"/>
              <w:bottom w:val="single" w:sz="4" w:space="0" w:color="auto"/>
              <w:right w:val="single" w:sz="4" w:space="0" w:color="auto"/>
            </w:tcBorders>
            <w:noWrap/>
          </w:tcPr>
          <w:p w:rsidR="005C2F3C" w:rsidRPr="008F271B" w:rsidRDefault="005C2F3C" w:rsidP="005C2F3C">
            <w:pPr>
              <w:rPr>
                <w:rFonts w:ascii="PT Sans" w:hAnsi="PT Sans"/>
                <w:color w:val="000000"/>
                <w:sz w:val="24"/>
                <w:szCs w:val="24"/>
                <w:lang w:val="ru-RU"/>
              </w:rPr>
            </w:pPr>
          </w:p>
        </w:tc>
      </w:tr>
      <w:tr w:rsidR="005C2F3C" w:rsidRPr="008F271B" w:rsidTr="005C2F3C">
        <w:trPr>
          <w:trHeight w:val="385"/>
        </w:trPr>
        <w:tc>
          <w:tcPr>
            <w:tcW w:w="5858" w:type="dxa"/>
            <w:tcBorders>
              <w:top w:val="nil"/>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Электронная почта</w:t>
            </w:r>
          </w:p>
        </w:tc>
        <w:tc>
          <w:tcPr>
            <w:tcW w:w="3969" w:type="dxa"/>
            <w:tcBorders>
              <w:top w:val="nil"/>
              <w:left w:val="nil"/>
              <w:bottom w:val="single" w:sz="4" w:space="0" w:color="auto"/>
              <w:right w:val="single" w:sz="4" w:space="0" w:color="auto"/>
            </w:tcBorders>
            <w:noWrap/>
          </w:tcPr>
          <w:p w:rsidR="005C2F3C" w:rsidRPr="008F271B" w:rsidRDefault="005C2F3C" w:rsidP="005C2F3C">
            <w:pPr>
              <w:rPr>
                <w:rFonts w:ascii="PT Sans" w:hAnsi="PT Sans"/>
                <w:color w:val="000000"/>
                <w:sz w:val="24"/>
                <w:szCs w:val="24"/>
                <w:u w:val="single"/>
                <w:lang w:val="ru-RU"/>
              </w:rPr>
            </w:pPr>
          </w:p>
        </w:tc>
      </w:tr>
      <w:tr w:rsidR="005C2F3C" w:rsidRPr="008F271B" w:rsidTr="005C2F3C">
        <w:trPr>
          <w:trHeight w:val="402"/>
        </w:trPr>
        <w:tc>
          <w:tcPr>
            <w:tcW w:w="5858" w:type="dxa"/>
            <w:tcBorders>
              <w:top w:val="nil"/>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Web-сайт</w:t>
            </w:r>
            <w:r w:rsidRPr="008F271B">
              <w:rPr>
                <w:rFonts w:ascii="PT Sans" w:hAnsi="PT Sans"/>
                <w:color w:val="000000"/>
                <w:sz w:val="24"/>
                <w:szCs w:val="24"/>
                <w:lang w:val="en-US"/>
              </w:rPr>
              <w:t xml:space="preserve"> (</w:t>
            </w:r>
            <w:r w:rsidRPr="008F271B">
              <w:rPr>
                <w:rFonts w:ascii="PT Sans" w:hAnsi="PT Sans"/>
                <w:color w:val="000000"/>
                <w:sz w:val="24"/>
                <w:szCs w:val="24"/>
                <w:lang w:val="ru-RU"/>
              </w:rPr>
              <w:t>при наличии)</w:t>
            </w:r>
          </w:p>
        </w:tc>
        <w:tc>
          <w:tcPr>
            <w:tcW w:w="3969" w:type="dxa"/>
            <w:tcBorders>
              <w:top w:val="single" w:sz="4" w:space="0" w:color="auto"/>
              <w:left w:val="nil"/>
              <w:bottom w:val="single" w:sz="4" w:space="0" w:color="auto"/>
              <w:right w:val="single" w:sz="4" w:space="0" w:color="auto"/>
            </w:tcBorders>
            <w:noWrap/>
          </w:tcPr>
          <w:p w:rsidR="005C2F3C" w:rsidRPr="008F271B" w:rsidRDefault="005C2F3C" w:rsidP="005C2F3C">
            <w:pPr>
              <w:rPr>
                <w:rFonts w:ascii="PT Sans" w:hAnsi="PT Sans"/>
                <w:color w:val="000000"/>
                <w:sz w:val="24"/>
                <w:szCs w:val="24"/>
                <w:u w:val="single"/>
                <w:lang w:val="ru-RU"/>
              </w:rPr>
            </w:pPr>
          </w:p>
        </w:tc>
      </w:tr>
      <w:tr w:rsidR="005C2F3C" w:rsidRPr="00E33A68" w:rsidTr="005C2F3C">
        <w:trPr>
          <w:trHeight w:val="510"/>
        </w:trPr>
        <w:tc>
          <w:tcPr>
            <w:tcW w:w="5858"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Руководитель организации (должность, Фамилия Имя Отчество)</w:t>
            </w:r>
          </w:p>
        </w:tc>
        <w:tc>
          <w:tcPr>
            <w:tcW w:w="3969" w:type="dxa"/>
            <w:tcBorders>
              <w:top w:val="single" w:sz="4" w:space="0" w:color="auto"/>
              <w:left w:val="nil"/>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E33A68" w:rsidTr="005C2F3C">
        <w:trPr>
          <w:trHeight w:val="402"/>
        </w:trPr>
        <w:tc>
          <w:tcPr>
            <w:tcW w:w="5858"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Главный бухгалтер (Фамилия Имя Отчество)</w:t>
            </w:r>
          </w:p>
        </w:tc>
        <w:tc>
          <w:tcPr>
            <w:tcW w:w="3969" w:type="dxa"/>
            <w:tcBorders>
              <w:top w:val="single" w:sz="4" w:space="0" w:color="auto"/>
              <w:left w:val="nil"/>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8F271B" w:rsidTr="005C2F3C">
        <w:trPr>
          <w:trHeight w:val="207"/>
        </w:trPr>
        <w:tc>
          <w:tcPr>
            <w:tcW w:w="5858"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Банковские реквизиты</w:t>
            </w:r>
          </w:p>
        </w:tc>
        <w:tc>
          <w:tcPr>
            <w:tcW w:w="3969"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E33A68" w:rsidTr="005C2F3C">
        <w:trPr>
          <w:trHeight w:val="345"/>
        </w:trPr>
        <w:tc>
          <w:tcPr>
            <w:tcW w:w="585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Документ о регистрации организации, дата выдачи</w:t>
            </w:r>
          </w:p>
        </w:tc>
        <w:tc>
          <w:tcPr>
            <w:tcW w:w="3969" w:type="dxa"/>
            <w:tcBorders>
              <w:top w:val="single" w:sz="4" w:space="0" w:color="auto"/>
              <w:left w:val="nil"/>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8F271B" w:rsidTr="005C2F3C">
        <w:trPr>
          <w:trHeight w:val="266"/>
        </w:trPr>
        <w:tc>
          <w:tcPr>
            <w:tcW w:w="585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Основной вид деятельности организации</w:t>
            </w:r>
          </w:p>
        </w:tc>
        <w:tc>
          <w:tcPr>
            <w:tcW w:w="3969"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8F271B" w:rsidTr="005C2F3C">
        <w:trPr>
          <w:trHeight w:val="266"/>
        </w:trPr>
        <w:tc>
          <w:tcPr>
            <w:tcW w:w="585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Уставный капитал, тыс. руб.</w:t>
            </w:r>
          </w:p>
        </w:tc>
        <w:tc>
          <w:tcPr>
            <w:tcW w:w="3969"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8F271B" w:rsidTr="005C2F3C">
        <w:trPr>
          <w:trHeight w:val="266"/>
        </w:trPr>
        <w:tc>
          <w:tcPr>
            <w:tcW w:w="585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lastRenderedPageBreak/>
              <w:t>Сведения о включении организации в единый реестр субъектов малого и среднего предпринимательства (на официальном сайте ФНС России)</w:t>
            </w:r>
          </w:p>
        </w:tc>
        <w:tc>
          <w:tcPr>
            <w:tcW w:w="3969"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Включена/не включена</w:t>
            </w:r>
          </w:p>
        </w:tc>
      </w:tr>
      <w:tr w:rsidR="005C2F3C" w:rsidRPr="00E33A68" w:rsidTr="005C2F3C">
        <w:trPr>
          <w:trHeight w:val="266"/>
        </w:trPr>
        <w:tc>
          <w:tcPr>
            <w:tcW w:w="585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Сведения о соответствии организации критериям отнесения к субъектам малого и среднего предпринимательства</w:t>
            </w:r>
          </w:p>
        </w:tc>
        <w:tc>
          <w:tcPr>
            <w:tcW w:w="3969"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8F271B" w:rsidTr="005C2F3C">
        <w:trPr>
          <w:trHeight w:val="266"/>
        </w:trPr>
        <w:tc>
          <w:tcPr>
            <w:tcW w:w="585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Общая численность работников чел.</w:t>
            </w:r>
          </w:p>
        </w:tc>
        <w:tc>
          <w:tcPr>
            <w:tcW w:w="3969"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8F271B" w:rsidTr="005C2F3C">
        <w:trPr>
          <w:trHeight w:val="266"/>
        </w:trPr>
        <w:tc>
          <w:tcPr>
            <w:tcW w:w="585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Распределение собственности (акции), %</w:t>
            </w:r>
          </w:p>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юридические лица (</w:t>
            </w:r>
            <w:r w:rsidRPr="008F271B">
              <w:rPr>
                <w:rFonts w:ascii="PT Sans" w:hAnsi="PT Sans"/>
                <w:i/>
                <w:color w:val="000000"/>
                <w:sz w:val="24"/>
                <w:szCs w:val="24"/>
                <w:lang w:val="ru-RU"/>
              </w:rPr>
              <w:t>указать наименование организации и И.О. Фамилия акционера</w:t>
            </w:r>
            <w:r w:rsidRPr="008F271B">
              <w:rPr>
                <w:rFonts w:ascii="PT Sans" w:hAnsi="PT Sans"/>
                <w:color w:val="000000"/>
                <w:sz w:val="24"/>
                <w:szCs w:val="24"/>
                <w:lang w:val="ru-RU"/>
              </w:rPr>
              <w:t xml:space="preserve">) </w:t>
            </w:r>
          </w:p>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w:t>
            </w:r>
            <w:r w:rsidRPr="008F271B">
              <w:rPr>
                <w:rFonts w:ascii="PT Sans" w:hAnsi="PT Sans"/>
                <w:i/>
                <w:color w:val="000000"/>
                <w:sz w:val="24"/>
                <w:szCs w:val="24"/>
                <w:lang w:val="ru-RU"/>
              </w:rPr>
              <w:t>юридические лица раскрыть до конечных собственников, выгодоприобретателей-физических лиц</w:t>
            </w:r>
            <w:r w:rsidRPr="008F271B">
              <w:rPr>
                <w:rFonts w:ascii="PT Sans" w:hAnsi="PT Sans"/>
                <w:color w:val="000000"/>
                <w:sz w:val="24"/>
                <w:szCs w:val="24"/>
                <w:lang w:val="ru-RU"/>
              </w:rPr>
              <w:t>)</w:t>
            </w:r>
          </w:p>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физические лица (</w:t>
            </w:r>
            <w:r w:rsidRPr="008F271B">
              <w:rPr>
                <w:rFonts w:ascii="PT Sans" w:hAnsi="PT Sans"/>
                <w:i/>
                <w:color w:val="000000"/>
                <w:sz w:val="24"/>
                <w:szCs w:val="24"/>
                <w:lang w:val="ru-RU"/>
              </w:rPr>
              <w:t>если применимо, в том числе указать И.О. Фамилия акционера</w:t>
            </w:r>
            <w:r w:rsidRPr="008F271B">
              <w:rPr>
                <w:rFonts w:ascii="PT Sans" w:hAnsi="PT Sans"/>
                <w:color w:val="000000"/>
                <w:sz w:val="24"/>
                <w:szCs w:val="24"/>
                <w:lang w:val="ru-RU"/>
              </w:rPr>
              <w:t xml:space="preserve">) </w:t>
            </w:r>
          </w:p>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госсобственность</w:t>
            </w:r>
          </w:p>
        </w:tc>
        <w:tc>
          <w:tcPr>
            <w:tcW w:w="3969"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bl>
    <w:p w:rsidR="005C2F3C" w:rsidRPr="008F271B" w:rsidRDefault="005C2F3C" w:rsidP="005C2F3C">
      <w:pPr>
        <w:tabs>
          <w:tab w:val="left" w:pos="0"/>
        </w:tabs>
        <w:ind w:firstLine="720"/>
        <w:jc w:val="both"/>
        <w:rPr>
          <w:rFonts w:ascii="PT Sans" w:hAnsi="PT Sans"/>
          <w:color w:val="000000"/>
          <w:sz w:val="24"/>
          <w:szCs w:val="24"/>
          <w:lang w:val="ru-RU"/>
        </w:rPr>
      </w:pPr>
    </w:p>
    <w:p w:rsidR="005C2F3C" w:rsidRPr="008F271B" w:rsidRDefault="005C2F3C" w:rsidP="005C2F3C">
      <w:pPr>
        <w:tabs>
          <w:tab w:val="left" w:pos="0"/>
        </w:tabs>
        <w:ind w:firstLine="720"/>
        <w:jc w:val="both"/>
        <w:rPr>
          <w:rFonts w:ascii="PT Sans" w:hAnsi="PT Sans"/>
          <w:color w:val="000000"/>
          <w:sz w:val="24"/>
          <w:szCs w:val="24"/>
          <w:lang w:val="ru-RU"/>
        </w:rPr>
      </w:pPr>
      <w:r w:rsidRPr="008F271B">
        <w:rPr>
          <w:rFonts w:ascii="PT Sans" w:hAnsi="PT Sans"/>
          <w:color w:val="000000"/>
          <w:sz w:val="24"/>
          <w:szCs w:val="24"/>
          <w:lang w:val="ru-RU"/>
        </w:rPr>
        <w:t xml:space="preserve">При проверке общих сведений об организации также отмечено следующее: </w:t>
      </w:r>
      <w:r w:rsidRPr="008F271B">
        <w:rPr>
          <w:rFonts w:ascii="PT Sans" w:hAnsi="PT Sans"/>
          <w:color w:val="000000"/>
          <w:sz w:val="24"/>
          <w:szCs w:val="24"/>
          <w:lang w:val="ru-RU"/>
        </w:rPr>
        <w:br/>
        <w:t>(в случае правопреемства организации указать основание ее преобразования).</w:t>
      </w:r>
    </w:p>
    <w:p w:rsidR="005C2F3C" w:rsidRPr="008F271B" w:rsidRDefault="005C2F3C" w:rsidP="005C2F3C">
      <w:pPr>
        <w:tabs>
          <w:tab w:val="left" w:pos="0"/>
        </w:tabs>
        <w:ind w:firstLine="720"/>
        <w:jc w:val="both"/>
        <w:rPr>
          <w:rFonts w:ascii="PT Sans" w:hAnsi="PT Sans"/>
          <w:color w:val="000000"/>
          <w:sz w:val="24"/>
          <w:szCs w:val="24"/>
          <w:lang w:val="ru-RU"/>
        </w:rPr>
      </w:pPr>
    </w:p>
    <w:p w:rsidR="005C2F3C" w:rsidRPr="008F271B" w:rsidRDefault="005C2F3C" w:rsidP="005C2F3C">
      <w:pPr>
        <w:keepNext/>
        <w:tabs>
          <w:tab w:val="left" w:pos="284"/>
        </w:tabs>
        <w:ind w:firstLine="709"/>
        <w:rPr>
          <w:rFonts w:ascii="PT Sans" w:hAnsi="PT Sans"/>
          <w:b/>
          <w:caps/>
          <w:sz w:val="24"/>
          <w:szCs w:val="24"/>
          <w:lang w:val="ru-RU"/>
        </w:rPr>
      </w:pPr>
      <w:r w:rsidRPr="008F271B">
        <w:rPr>
          <w:rFonts w:ascii="PT Sans" w:hAnsi="PT Sans"/>
          <w:b/>
          <w:caps/>
          <w:sz w:val="24"/>
          <w:szCs w:val="24"/>
          <w:lang w:val="ru-RU"/>
        </w:rPr>
        <w:t>Сведения об аффилированных лицах заявителя</w:t>
      </w:r>
    </w:p>
    <w:p w:rsidR="005C2F3C" w:rsidRPr="008F271B" w:rsidRDefault="005C2F3C" w:rsidP="005C2F3C">
      <w:pPr>
        <w:suppressAutoHyphens/>
        <w:spacing w:after="200" w:line="276" w:lineRule="auto"/>
        <w:contextualSpacing/>
        <w:rPr>
          <w:rFonts w:ascii="PT Sans" w:eastAsia="Calibri" w:hAnsi="PT Sans"/>
          <w:bCs/>
          <w:sz w:val="24"/>
          <w:szCs w:val="24"/>
          <w:lang w:val="ru-RU" w:eastAsia="ar-SA"/>
        </w:rPr>
      </w:pPr>
    </w:p>
    <w:p w:rsidR="005C2F3C" w:rsidRPr="008F271B" w:rsidRDefault="005C2F3C" w:rsidP="005C2F3C">
      <w:pPr>
        <w:suppressAutoHyphens/>
        <w:spacing w:after="200" w:line="276" w:lineRule="auto"/>
        <w:contextualSpacing/>
        <w:rPr>
          <w:rFonts w:ascii="PT Sans" w:eastAsia="Calibri" w:hAnsi="PT Sans"/>
          <w:bCs/>
          <w:sz w:val="24"/>
          <w:szCs w:val="24"/>
          <w:lang w:val="ru-RU" w:eastAsia="ar-SA"/>
        </w:rPr>
      </w:pPr>
      <w:r w:rsidRPr="008F271B">
        <w:rPr>
          <w:rFonts w:ascii="PT Sans" w:eastAsia="Calibri" w:hAnsi="PT Sans"/>
          <w:bCs/>
          <w:sz w:val="24"/>
          <w:szCs w:val="24"/>
          <w:lang w:val="ru-RU" w:eastAsia="ar-SA"/>
        </w:rPr>
        <w:t>Состав аффилированных лиц* по состоянию на «__» _______ 20___года</w:t>
      </w:r>
    </w:p>
    <w:tbl>
      <w:tblPr>
        <w:tblStyle w:val="aff3"/>
        <w:tblW w:w="9946" w:type="dxa"/>
        <w:tblInd w:w="108" w:type="dxa"/>
        <w:tblLayout w:type="fixed"/>
        <w:tblLook w:val="04A0" w:firstRow="1" w:lastRow="0" w:firstColumn="1" w:lastColumn="0" w:noHBand="0" w:noVBand="1"/>
      </w:tblPr>
      <w:tblGrid>
        <w:gridCol w:w="880"/>
        <w:gridCol w:w="1765"/>
        <w:gridCol w:w="1675"/>
        <w:gridCol w:w="2070"/>
        <w:gridCol w:w="1577"/>
        <w:gridCol w:w="1979"/>
      </w:tblGrid>
      <w:tr w:rsidR="005C2F3C" w:rsidRPr="00E33A68" w:rsidTr="005C2F3C">
        <w:trPr>
          <w:trHeight w:val="1438"/>
        </w:trPr>
        <w:tc>
          <w:tcPr>
            <w:tcW w:w="880" w:type="dxa"/>
            <w:vAlign w:val="center"/>
          </w:tcPr>
          <w:p w:rsidR="005C2F3C" w:rsidRPr="008F271B" w:rsidRDefault="005C2F3C" w:rsidP="005C2F3C">
            <w:pPr>
              <w:suppressAutoHyphens/>
              <w:contextualSpacing/>
              <w:jc w:val="center"/>
              <w:rPr>
                <w:rFonts w:ascii="PT Sans" w:hAnsi="PT Sans"/>
                <w:bCs/>
                <w:sz w:val="24"/>
                <w:szCs w:val="24"/>
                <w:lang w:eastAsia="ar-SA"/>
              </w:rPr>
            </w:pPr>
            <w:bookmarkStart w:id="81" w:name="_Hlk176183284"/>
            <w:r w:rsidRPr="008F271B">
              <w:rPr>
                <w:rFonts w:ascii="PT Sans" w:hAnsi="PT Sans"/>
                <w:bCs/>
                <w:sz w:val="24"/>
                <w:szCs w:val="24"/>
                <w:lang w:eastAsia="ar-SA"/>
              </w:rPr>
              <w:t>№</w:t>
            </w:r>
          </w:p>
          <w:p w:rsidR="005C2F3C" w:rsidRPr="008F271B" w:rsidRDefault="005C2F3C" w:rsidP="005C2F3C">
            <w:pPr>
              <w:suppressAutoHyphens/>
              <w:contextualSpacing/>
              <w:jc w:val="center"/>
              <w:rPr>
                <w:rFonts w:ascii="PT Sans" w:hAnsi="PT Sans"/>
                <w:bCs/>
                <w:sz w:val="24"/>
                <w:szCs w:val="24"/>
                <w:lang w:eastAsia="ar-SA"/>
              </w:rPr>
            </w:pPr>
            <w:r w:rsidRPr="008F271B">
              <w:rPr>
                <w:rFonts w:ascii="PT Sans" w:hAnsi="PT Sans"/>
                <w:bCs/>
                <w:sz w:val="24"/>
                <w:szCs w:val="24"/>
                <w:lang w:eastAsia="ar-SA"/>
              </w:rPr>
              <w:t>п/п</w:t>
            </w:r>
          </w:p>
        </w:tc>
        <w:tc>
          <w:tcPr>
            <w:tcW w:w="1765" w:type="dxa"/>
          </w:tcPr>
          <w:p w:rsidR="005C2F3C" w:rsidRPr="008F271B" w:rsidRDefault="005C2F3C" w:rsidP="005C2F3C">
            <w:pPr>
              <w:suppressAutoHyphens/>
              <w:contextualSpacing/>
              <w:jc w:val="center"/>
              <w:rPr>
                <w:rFonts w:ascii="PT Sans" w:hAnsi="PT Sans"/>
                <w:bCs/>
                <w:sz w:val="24"/>
                <w:szCs w:val="24"/>
                <w:lang w:val="ru-RU" w:eastAsia="ar-SA"/>
              </w:rPr>
            </w:pPr>
            <w:r w:rsidRPr="008F271B">
              <w:rPr>
                <w:rFonts w:ascii="PT Sans" w:hAnsi="PT Sans"/>
                <w:bCs/>
                <w:sz w:val="24"/>
                <w:szCs w:val="24"/>
                <w:lang w:val="ru-RU" w:eastAsia="ar-SA"/>
              </w:rPr>
              <w:t>Полное наименование или фамилия имя отчество (если имеется) аффилированного лица, ИНН</w:t>
            </w:r>
          </w:p>
        </w:tc>
        <w:tc>
          <w:tcPr>
            <w:tcW w:w="1675" w:type="dxa"/>
          </w:tcPr>
          <w:p w:rsidR="005C2F3C" w:rsidRPr="008F271B" w:rsidRDefault="005C2F3C" w:rsidP="005C2F3C">
            <w:pPr>
              <w:suppressAutoHyphens/>
              <w:contextualSpacing/>
              <w:jc w:val="center"/>
              <w:rPr>
                <w:rFonts w:ascii="PT Sans" w:hAnsi="PT Sans"/>
                <w:bCs/>
                <w:sz w:val="24"/>
                <w:szCs w:val="24"/>
                <w:lang w:val="ru-RU" w:eastAsia="ar-SA"/>
              </w:rPr>
            </w:pPr>
            <w:r w:rsidRPr="008F271B">
              <w:rPr>
                <w:rFonts w:ascii="PT Sans" w:hAnsi="PT Sans"/>
                <w:bCs/>
                <w:sz w:val="24"/>
                <w:szCs w:val="24"/>
                <w:lang w:val="ru-RU" w:eastAsia="ar-SA"/>
              </w:rPr>
              <w:t>Место нахождения юридического лица или место жительства физического лица (указывается только с согласия физического лица)</w:t>
            </w:r>
          </w:p>
        </w:tc>
        <w:tc>
          <w:tcPr>
            <w:tcW w:w="2070" w:type="dxa"/>
          </w:tcPr>
          <w:p w:rsidR="005C2F3C" w:rsidRPr="008F271B" w:rsidRDefault="005C2F3C" w:rsidP="005C2F3C">
            <w:pPr>
              <w:suppressAutoHyphens/>
              <w:contextualSpacing/>
              <w:jc w:val="center"/>
              <w:rPr>
                <w:rFonts w:ascii="PT Sans" w:hAnsi="PT Sans"/>
                <w:bCs/>
                <w:sz w:val="24"/>
                <w:szCs w:val="24"/>
                <w:lang w:val="ru-RU" w:eastAsia="ar-SA"/>
              </w:rPr>
            </w:pPr>
            <w:r w:rsidRPr="008F271B">
              <w:rPr>
                <w:rFonts w:ascii="PT Sans" w:hAnsi="PT Sans"/>
                <w:bCs/>
                <w:sz w:val="24"/>
                <w:szCs w:val="24"/>
                <w:lang w:val="ru-RU" w:eastAsia="ar-SA"/>
              </w:rPr>
              <w:t xml:space="preserve">Основание (основания), в силу которого (которых) лицо признается аффилированным (информация о подтверждающих документах) </w:t>
            </w:r>
          </w:p>
        </w:tc>
        <w:tc>
          <w:tcPr>
            <w:tcW w:w="1577" w:type="dxa"/>
            <w:vAlign w:val="center"/>
          </w:tcPr>
          <w:p w:rsidR="005C2F3C" w:rsidRPr="008F271B" w:rsidRDefault="005C2F3C" w:rsidP="005C2F3C">
            <w:pPr>
              <w:suppressAutoHyphens/>
              <w:contextualSpacing/>
              <w:jc w:val="center"/>
              <w:rPr>
                <w:rFonts w:ascii="PT Sans" w:hAnsi="PT Sans"/>
                <w:bCs/>
                <w:sz w:val="24"/>
                <w:szCs w:val="24"/>
                <w:lang w:eastAsia="ar-SA"/>
              </w:rPr>
            </w:pPr>
            <w:r w:rsidRPr="008F271B">
              <w:rPr>
                <w:rFonts w:ascii="PT Sans" w:hAnsi="PT Sans"/>
                <w:bCs/>
                <w:sz w:val="24"/>
                <w:szCs w:val="24"/>
                <w:lang w:eastAsia="ar-SA"/>
              </w:rPr>
              <w:t>Дата наступления основания (оснований)</w:t>
            </w:r>
          </w:p>
        </w:tc>
        <w:tc>
          <w:tcPr>
            <w:tcW w:w="1979" w:type="dxa"/>
            <w:vAlign w:val="center"/>
          </w:tcPr>
          <w:p w:rsidR="005C2F3C" w:rsidRPr="008F271B" w:rsidRDefault="005C2F3C" w:rsidP="005C2F3C">
            <w:pPr>
              <w:suppressAutoHyphens/>
              <w:contextualSpacing/>
              <w:jc w:val="center"/>
              <w:rPr>
                <w:rFonts w:ascii="PT Sans" w:hAnsi="PT Sans"/>
                <w:bCs/>
                <w:sz w:val="24"/>
                <w:szCs w:val="24"/>
                <w:lang w:val="ru-RU" w:eastAsia="ar-SA"/>
              </w:rPr>
            </w:pPr>
            <w:r w:rsidRPr="008F271B">
              <w:rPr>
                <w:rFonts w:ascii="PT Sans" w:hAnsi="PT Sans"/>
                <w:bCs/>
                <w:sz w:val="24"/>
                <w:szCs w:val="24"/>
                <w:lang w:val="ru-RU" w:eastAsia="ar-SA"/>
              </w:rPr>
              <w:t>Доля участия аффилированного лица в уставном капитале заявителя, %</w:t>
            </w:r>
          </w:p>
        </w:tc>
      </w:tr>
      <w:tr w:rsidR="005C2F3C" w:rsidRPr="008F271B" w:rsidTr="005C2F3C">
        <w:trPr>
          <w:trHeight w:val="224"/>
        </w:trPr>
        <w:tc>
          <w:tcPr>
            <w:tcW w:w="880" w:type="dxa"/>
            <w:tcBorders>
              <w:bottom w:val="double" w:sz="4" w:space="0" w:color="auto"/>
            </w:tcBorders>
            <w:vAlign w:val="center"/>
          </w:tcPr>
          <w:p w:rsidR="005C2F3C" w:rsidRPr="008F271B" w:rsidRDefault="005C2F3C" w:rsidP="005C2F3C">
            <w:pPr>
              <w:suppressAutoHyphens/>
              <w:contextualSpacing/>
              <w:jc w:val="center"/>
              <w:rPr>
                <w:rFonts w:ascii="PT Sans" w:hAnsi="PT Sans"/>
                <w:bCs/>
                <w:sz w:val="24"/>
                <w:szCs w:val="24"/>
                <w:lang w:eastAsia="ar-SA"/>
              </w:rPr>
            </w:pPr>
            <w:r w:rsidRPr="008F271B">
              <w:rPr>
                <w:rFonts w:ascii="PT Sans" w:hAnsi="PT Sans"/>
                <w:bCs/>
                <w:sz w:val="24"/>
                <w:szCs w:val="24"/>
                <w:lang w:eastAsia="ar-SA"/>
              </w:rPr>
              <w:t>1</w:t>
            </w:r>
          </w:p>
        </w:tc>
        <w:tc>
          <w:tcPr>
            <w:tcW w:w="1765" w:type="dxa"/>
            <w:tcBorders>
              <w:bottom w:val="double" w:sz="4" w:space="0" w:color="auto"/>
            </w:tcBorders>
            <w:vAlign w:val="center"/>
          </w:tcPr>
          <w:p w:rsidR="005C2F3C" w:rsidRPr="008F271B" w:rsidRDefault="005C2F3C" w:rsidP="005C2F3C">
            <w:pPr>
              <w:suppressAutoHyphens/>
              <w:contextualSpacing/>
              <w:jc w:val="center"/>
              <w:rPr>
                <w:rFonts w:ascii="PT Sans" w:hAnsi="PT Sans"/>
                <w:bCs/>
                <w:sz w:val="24"/>
                <w:szCs w:val="24"/>
                <w:lang w:eastAsia="ar-SA"/>
              </w:rPr>
            </w:pPr>
            <w:r w:rsidRPr="008F271B">
              <w:rPr>
                <w:rFonts w:ascii="PT Sans" w:hAnsi="PT Sans"/>
                <w:bCs/>
                <w:sz w:val="24"/>
                <w:szCs w:val="24"/>
                <w:lang w:eastAsia="ar-SA"/>
              </w:rPr>
              <w:t>2</w:t>
            </w:r>
          </w:p>
        </w:tc>
        <w:tc>
          <w:tcPr>
            <w:tcW w:w="1675" w:type="dxa"/>
            <w:tcBorders>
              <w:bottom w:val="double" w:sz="4" w:space="0" w:color="auto"/>
            </w:tcBorders>
            <w:vAlign w:val="center"/>
          </w:tcPr>
          <w:p w:rsidR="005C2F3C" w:rsidRPr="008F271B" w:rsidRDefault="005C2F3C" w:rsidP="005C2F3C">
            <w:pPr>
              <w:suppressAutoHyphens/>
              <w:contextualSpacing/>
              <w:jc w:val="center"/>
              <w:rPr>
                <w:rFonts w:ascii="PT Sans" w:hAnsi="PT Sans"/>
                <w:bCs/>
                <w:sz w:val="24"/>
                <w:szCs w:val="24"/>
                <w:lang w:eastAsia="ar-SA"/>
              </w:rPr>
            </w:pPr>
            <w:r w:rsidRPr="008F271B">
              <w:rPr>
                <w:rFonts w:ascii="PT Sans" w:hAnsi="PT Sans"/>
                <w:bCs/>
                <w:sz w:val="24"/>
                <w:szCs w:val="24"/>
                <w:lang w:eastAsia="ar-SA"/>
              </w:rPr>
              <w:t>3</w:t>
            </w:r>
          </w:p>
        </w:tc>
        <w:tc>
          <w:tcPr>
            <w:tcW w:w="2070" w:type="dxa"/>
            <w:tcBorders>
              <w:bottom w:val="double" w:sz="4" w:space="0" w:color="auto"/>
            </w:tcBorders>
            <w:vAlign w:val="center"/>
          </w:tcPr>
          <w:p w:rsidR="005C2F3C" w:rsidRPr="008F271B" w:rsidRDefault="005C2F3C" w:rsidP="005C2F3C">
            <w:pPr>
              <w:suppressAutoHyphens/>
              <w:contextualSpacing/>
              <w:jc w:val="center"/>
              <w:rPr>
                <w:rFonts w:ascii="PT Sans" w:hAnsi="PT Sans"/>
                <w:bCs/>
                <w:sz w:val="24"/>
                <w:szCs w:val="24"/>
                <w:lang w:eastAsia="ar-SA"/>
              </w:rPr>
            </w:pPr>
            <w:r w:rsidRPr="008F271B">
              <w:rPr>
                <w:rFonts w:ascii="PT Sans" w:hAnsi="PT Sans"/>
                <w:bCs/>
                <w:sz w:val="24"/>
                <w:szCs w:val="24"/>
                <w:lang w:eastAsia="ar-SA"/>
              </w:rPr>
              <w:t>4</w:t>
            </w:r>
          </w:p>
        </w:tc>
        <w:tc>
          <w:tcPr>
            <w:tcW w:w="1577" w:type="dxa"/>
            <w:tcBorders>
              <w:bottom w:val="double" w:sz="4" w:space="0" w:color="auto"/>
            </w:tcBorders>
            <w:vAlign w:val="center"/>
          </w:tcPr>
          <w:p w:rsidR="005C2F3C" w:rsidRPr="008F271B" w:rsidRDefault="005C2F3C" w:rsidP="005C2F3C">
            <w:pPr>
              <w:suppressAutoHyphens/>
              <w:contextualSpacing/>
              <w:jc w:val="center"/>
              <w:rPr>
                <w:rFonts w:ascii="PT Sans" w:hAnsi="PT Sans"/>
                <w:bCs/>
                <w:sz w:val="24"/>
                <w:szCs w:val="24"/>
                <w:lang w:eastAsia="ar-SA"/>
              </w:rPr>
            </w:pPr>
            <w:r w:rsidRPr="008F271B">
              <w:rPr>
                <w:rFonts w:ascii="PT Sans" w:hAnsi="PT Sans"/>
                <w:bCs/>
                <w:sz w:val="24"/>
                <w:szCs w:val="24"/>
                <w:lang w:eastAsia="ar-SA"/>
              </w:rPr>
              <w:t>5</w:t>
            </w:r>
          </w:p>
        </w:tc>
        <w:tc>
          <w:tcPr>
            <w:tcW w:w="1979" w:type="dxa"/>
            <w:tcBorders>
              <w:bottom w:val="double" w:sz="4" w:space="0" w:color="auto"/>
            </w:tcBorders>
            <w:vAlign w:val="center"/>
          </w:tcPr>
          <w:p w:rsidR="005C2F3C" w:rsidRPr="008F271B" w:rsidRDefault="005C2F3C" w:rsidP="005C2F3C">
            <w:pPr>
              <w:suppressAutoHyphens/>
              <w:contextualSpacing/>
              <w:jc w:val="center"/>
              <w:rPr>
                <w:rFonts w:ascii="PT Sans" w:hAnsi="PT Sans"/>
                <w:bCs/>
                <w:sz w:val="24"/>
                <w:szCs w:val="24"/>
                <w:lang w:eastAsia="ar-SA"/>
              </w:rPr>
            </w:pPr>
            <w:r w:rsidRPr="008F271B">
              <w:rPr>
                <w:rFonts w:ascii="PT Sans" w:hAnsi="PT Sans"/>
                <w:bCs/>
                <w:sz w:val="24"/>
                <w:szCs w:val="24"/>
                <w:lang w:eastAsia="ar-SA"/>
              </w:rPr>
              <w:t>6</w:t>
            </w:r>
          </w:p>
        </w:tc>
      </w:tr>
      <w:tr w:rsidR="005C2F3C" w:rsidRPr="008F271B" w:rsidTr="005C2F3C">
        <w:trPr>
          <w:trHeight w:val="237"/>
        </w:trPr>
        <w:tc>
          <w:tcPr>
            <w:tcW w:w="880" w:type="dxa"/>
            <w:tcBorders>
              <w:top w:val="double" w:sz="4" w:space="0" w:color="auto"/>
            </w:tcBorders>
          </w:tcPr>
          <w:p w:rsidR="005C2F3C" w:rsidRPr="008F271B" w:rsidRDefault="005C2F3C" w:rsidP="005C2F3C">
            <w:pPr>
              <w:suppressAutoHyphens/>
              <w:contextualSpacing/>
              <w:rPr>
                <w:rFonts w:ascii="PT Sans" w:hAnsi="PT Sans"/>
                <w:bCs/>
                <w:sz w:val="24"/>
                <w:szCs w:val="24"/>
                <w:lang w:eastAsia="ar-SA"/>
              </w:rPr>
            </w:pPr>
          </w:p>
        </w:tc>
        <w:tc>
          <w:tcPr>
            <w:tcW w:w="1765" w:type="dxa"/>
            <w:tcBorders>
              <w:top w:val="double" w:sz="4" w:space="0" w:color="auto"/>
            </w:tcBorders>
          </w:tcPr>
          <w:p w:rsidR="005C2F3C" w:rsidRPr="008F271B" w:rsidRDefault="005C2F3C" w:rsidP="005C2F3C">
            <w:pPr>
              <w:suppressAutoHyphens/>
              <w:contextualSpacing/>
              <w:rPr>
                <w:rFonts w:ascii="PT Sans" w:hAnsi="PT Sans"/>
                <w:bCs/>
                <w:sz w:val="24"/>
                <w:szCs w:val="24"/>
                <w:lang w:eastAsia="ar-SA"/>
              </w:rPr>
            </w:pPr>
          </w:p>
        </w:tc>
        <w:tc>
          <w:tcPr>
            <w:tcW w:w="1675" w:type="dxa"/>
            <w:tcBorders>
              <w:top w:val="double" w:sz="4" w:space="0" w:color="auto"/>
            </w:tcBorders>
          </w:tcPr>
          <w:p w:rsidR="005C2F3C" w:rsidRPr="008F271B" w:rsidRDefault="005C2F3C" w:rsidP="005C2F3C">
            <w:pPr>
              <w:suppressAutoHyphens/>
              <w:contextualSpacing/>
              <w:rPr>
                <w:rFonts w:ascii="PT Sans" w:hAnsi="PT Sans"/>
                <w:bCs/>
                <w:sz w:val="24"/>
                <w:szCs w:val="24"/>
                <w:lang w:eastAsia="ar-SA"/>
              </w:rPr>
            </w:pPr>
          </w:p>
        </w:tc>
        <w:tc>
          <w:tcPr>
            <w:tcW w:w="2070" w:type="dxa"/>
            <w:tcBorders>
              <w:top w:val="double" w:sz="4" w:space="0" w:color="auto"/>
            </w:tcBorders>
          </w:tcPr>
          <w:p w:rsidR="005C2F3C" w:rsidRPr="008F271B" w:rsidRDefault="005C2F3C" w:rsidP="005C2F3C">
            <w:pPr>
              <w:suppressAutoHyphens/>
              <w:contextualSpacing/>
              <w:rPr>
                <w:rFonts w:ascii="PT Sans" w:hAnsi="PT Sans"/>
                <w:bCs/>
                <w:sz w:val="24"/>
                <w:szCs w:val="24"/>
                <w:lang w:eastAsia="ar-SA"/>
              </w:rPr>
            </w:pPr>
          </w:p>
        </w:tc>
        <w:tc>
          <w:tcPr>
            <w:tcW w:w="1577" w:type="dxa"/>
            <w:tcBorders>
              <w:top w:val="double" w:sz="4" w:space="0" w:color="auto"/>
            </w:tcBorders>
          </w:tcPr>
          <w:p w:rsidR="005C2F3C" w:rsidRPr="008F271B" w:rsidRDefault="005C2F3C" w:rsidP="005C2F3C">
            <w:pPr>
              <w:suppressAutoHyphens/>
              <w:contextualSpacing/>
              <w:rPr>
                <w:rFonts w:ascii="PT Sans" w:hAnsi="PT Sans"/>
                <w:bCs/>
                <w:sz w:val="24"/>
                <w:szCs w:val="24"/>
                <w:lang w:eastAsia="ar-SA"/>
              </w:rPr>
            </w:pPr>
          </w:p>
        </w:tc>
        <w:tc>
          <w:tcPr>
            <w:tcW w:w="1979" w:type="dxa"/>
            <w:tcBorders>
              <w:top w:val="double" w:sz="4" w:space="0" w:color="auto"/>
            </w:tcBorders>
          </w:tcPr>
          <w:p w:rsidR="005C2F3C" w:rsidRPr="008F271B" w:rsidRDefault="005C2F3C" w:rsidP="005C2F3C">
            <w:pPr>
              <w:suppressAutoHyphens/>
              <w:contextualSpacing/>
              <w:rPr>
                <w:rFonts w:ascii="PT Sans" w:hAnsi="PT Sans"/>
                <w:bCs/>
                <w:sz w:val="24"/>
                <w:szCs w:val="24"/>
                <w:lang w:eastAsia="ar-SA"/>
              </w:rPr>
            </w:pPr>
          </w:p>
        </w:tc>
      </w:tr>
      <w:tr w:rsidR="005C2F3C" w:rsidRPr="008F271B" w:rsidTr="005C2F3C">
        <w:trPr>
          <w:trHeight w:val="237"/>
        </w:trPr>
        <w:tc>
          <w:tcPr>
            <w:tcW w:w="880" w:type="dxa"/>
          </w:tcPr>
          <w:p w:rsidR="005C2F3C" w:rsidRPr="008F271B" w:rsidRDefault="005C2F3C" w:rsidP="005C2F3C">
            <w:pPr>
              <w:suppressAutoHyphens/>
              <w:contextualSpacing/>
              <w:rPr>
                <w:rFonts w:ascii="PT Sans" w:hAnsi="PT Sans"/>
                <w:bCs/>
                <w:sz w:val="24"/>
                <w:szCs w:val="24"/>
                <w:lang w:eastAsia="ar-SA"/>
              </w:rPr>
            </w:pPr>
          </w:p>
        </w:tc>
        <w:tc>
          <w:tcPr>
            <w:tcW w:w="1765" w:type="dxa"/>
          </w:tcPr>
          <w:p w:rsidR="005C2F3C" w:rsidRPr="008F271B" w:rsidRDefault="005C2F3C" w:rsidP="005C2F3C">
            <w:pPr>
              <w:suppressAutoHyphens/>
              <w:contextualSpacing/>
              <w:rPr>
                <w:rFonts w:ascii="PT Sans" w:hAnsi="PT Sans"/>
                <w:bCs/>
                <w:sz w:val="24"/>
                <w:szCs w:val="24"/>
                <w:lang w:eastAsia="ar-SA"/>
              </w:rPr>
            </w:pPr>
          </w:p>
        </w:tc>
        <w:tc>
          <w:tcPr>
            <w:tcW w:w="1675" w:type="dxa"/>
          </w:tcPr>
          <w:p w:rsidR="005C2F3C" w:rsidRPr="008F271B" w:rsidRDefault="005C2F3C" w:rsidP="005C2F3C">
            <w:pPr>
              <w:suppressAutoHyphens/>
              <w:contextualSpacing/>
              <w:rPr>
                <w:rFonts w:ascii="PT Sans" w:hAnsi="PT Sans"/>
                <w:bCs/>
                <w:sz w:val="24"/>
                <w:szCs w:val="24"/>
                <w:lang w:eastAsia="ar-SA"/>
              </w:rPr>
            </w:pPr>
          </w:p>
        </w:tc>
        <w:tc>
          <w:tcPr>
            <w:tcW w:w="2070" w:type="dxa"/>
          </w:tcPr>
          <w:p w:rsidR="005C2F3C" w:rsidRPr="008F271B" w:rsidRDefault="005C2F3C" w:rsidP="005C2F3C">
            <w:pPr>
              <w:suppressAutoHyphens/>
              <w:contextualSpacing/>
              <w:rPr>
                <w:rFonts w:ascii="PT Sans" w:hAnsi="PT Sans"/>
                <w:bCs/>
                <w:sz w:val="24"/>
                <w:szCs w:val="24"/>
                <w:lang w:eastAsia="ar-SA"/>
              </w:rPr>
            </w:pPr>
          </w:p>
        </w:tc>
        <w:tc>
          <w:tcPr>
            <w:tcW w:w="1577" w:type="dxa"/>
          </w:tcPr>
          <w:p w:rsidR="005C2F3C" w:rsidRPr="008F271B" w:rsidRDefault="005C2F3C" w:rsidP="005C2F3C">
            <w:pPr>
              <w:suppressAutoHyphens/>
              <w:contextualSpacing/>
              <w:rPr>
                <w:rFonts w:ascii="PT Sans" w:hAnsi="PT Sans"/>
                <w:bCs/>
                <w:sz w:val="24"/>
                <w:szCs w:val="24"/>
                <w:lang w:eastAsia="ar-SA"/>
              </w:rPr>
            </w:pPr>
          </w:p>
        </w:tc>
        <w:tc>
          <w:tcPr>
            <w:tcW w:w="1979" w:type="dxa"/>
          </w:tcPr>
          <w:p w:rsidR="005C2F3C" w:rsidRPr="008F271B" w:rsidRDefault="005C2F3C" w:rsidP="005C2F3C">
            <w:pPr>
              <w:suppressAutoHyphens/>
              <w:contextualSpacing/>
              <w:rPr>
                <w:rFonts w:ascii="PT Sans" w:hAnsi="PT Sans"/>
                <w:bCs/>
                <w:sz w:val="24"/>
                <w:szCs w:val="24"/>
                <w:lang w:eastAsia="ar-SA"/>
              </w:rPr>
            </w:pPr>
          </w:p>
        </w:tc>
      </w:tr>
    </w:tbl>
    <w:bookmarkEnd w:id="81"/>
    <w:p w:rsidR="005C2F3C" w:rsidRPr="00CE5CB8" w:rsidRDefault="005C2F3C" w:rsidP="005C2F3C">
      <w:pPr>
        <w:rPr>
          <w:rFonts w:ascii="PT Sans" w:hAnsi="PT Sans"/>
          <w:bCs/>
          <w:sz w:val="22"/>
          <w:szCs w:val="22"/>
          <w:lang w:val="ru-RU" w:eastAsia="ar-SA"/>
        </w:rPr>
      </w:pPr>
      <w:r w:rsidRPr="00CE5CB8">
        <w:rPr>
          <w:rFonts w:ascii="PT Sans" w:hAnsi="PT Sans"/>
          <w:bCs/>
          <w:sz w:val="22"/>
          <w:szCs w:val="22"/>
          <w:lang w:val="ru-RU" w:eastAsia="ar-SA"/>
        </w:rPr>
        <w:t>* В соответствии с Федеральным законом от 26.07.2006 № 135-ФЗ «О защите конкуренции» и Законом РСФСР      от 22.03.1991 № 948-1 «О конкуренции и ограничении монополистической деятельности на товарных рынках».</w:t>
      </w:r>
    </w:p>
    <w:p w:rsidR="005C2F3C" w:rsidRPr="008F271B" w:rsidRDefault="005C2F3C" w:rsidP="005C2F3C">
      <w:pPr>
        <w:rPr>
          <w:rFonts w:ascii="PT Sans" w:hAnsi="PT Sans"/>
          <w:bCs/>
          <w:szCs w:val="24"/>
          <w:lang w:val="ru-RU" w:eastAsia="ar-SA"/>
        </w:rPr>
      </w:pPr>
    </w:p>
    <w:p w:rsidR="005C2F3C" w:rsidRPr="008F271B" w:rsidRDefault="005C2F3C" w:rsidP="005C2F3C">
      <w:pPr>
        <w:tabs>
          <w:tab w:val="left" w:pos="709"/>
        </w:tabs>
        <w:jc w:val="both"/>
        <w:rPr>
          <w:rFonts w:ascii="PT Sans" w:hAnsi="PT Sans"/>
          <w:b/>
          <w:caps/>
          <w:color w:val="000000"/>
          <w:sz w:val="24"/>
          <w:szCs w:val="24"/>
          <w:lang w:val="ru-RU"/>
        </w:rPr>
      </w:pPr>
      <w:r w:rsidRPr="008F271B">
        <w:rPr>
          <w:rFonts w:ascii="PT Sans" w:hAnsi="PT Sans"/>
          <w:b/>
          <w:caps/>
          <w:color w:val="000000"/>
          <w:sz w:val="24"/>
          <w:szCs w:val="24"/>
          <w:lang w:val="ru-RU"/>
        </w:rPr>
        <w:t>Информация о соответствии требованиям программы проверки по предмету пко</w:t>
      </w:r>
    </w:p>
    <w:p w:rsidR="005C2F3C" w:rsidRPr="008F271B" w:rsidRDefault="005C2F3C" w:rsidP="005C2F3C">
      <w:pPr>
        <w:tabs>
          <w:tab w:val="left" w:pos="1134"/>
        </w:tabs>
        <w:ind w:firstLine="709"/>
        <w:rPr>
          <w:rFonts w:ascii="PT Sans" w:hAnsi="PT Sans"/>
          <w:b/>
          <w:caps/>
          <w:color w:val="000000"/>
          <w:sz w:val="24"/>
          <w:szCs w:val="24"/>
          <w:lang w:val="ru-RU"/>
        </w:rPr>
      </w:pPr>
    </w:p>
    <w:p w:rsidR="005C2F3C" w:rsidRPr="008F271B" w:rsidRDefault="005C2F3C" w:rsidP="006F7E1A">
      <w:pPr>
        <w:numPr>
          <w:ilvl w:val="0"/>
          <w:numId w:val="128"/>
        </w:numPr>
        <w:tabs>
          <w:tab w:val="left" w:pos="1134"/>
        </w:tabs>
        <w:spacing w:after="200" w:line="276" w:lineRule="auto"/>
        <w:ind w:left="709" w:firstLine="0"/>
        <w:jc w:val="both"/>
        <w:rPr>
          <w:rFonts w:ascii="PT Sans" w:hAnsi="PT Sans"/>
          <w:b/>
          <w:caps/>
          <w:color w:val="000000"/>
          <w:sz w:val="24"/>
          <w:szCs w:val="24"/>
          <w:lang w:val="ru-RU"/>
        </w:rPr>
      </w:pPr>
      <w:r w:rsidRPr="008F271B">
        <w:rPr>
          <w:rFonts w:ascii="PT Sans" w:hAnsi="PT Sans"/>
          <w:b/>
          <w:caps/>
          <w:color w:val="000000"/>
          <w:sz w:val="24"/>
          <w:szCs w:val="24"/>
          <w:lang w:val="ru-RU"/>
        </w:rPr>
        <w:t>Проверка на соответствие ТРебованиям к разрешительным документам, предусмотренным программой проверки по предмету ПКО</w:t>
      </w:r>
    </w:p>
    <w:p w:rsidR="005C2F3C" w:rsidRPr="008F271B" w:rsidRDefault="005C2F3C" w:rsidP="006F7E1A">
      <w:pPr>
        <w:numPr>
          <w:ilvl w:val="1"/>
          <w:numId w:val="128"/>
        </w:numPr>
        <w:spacing w:after="200" w:line="276" w:lineRule="auto"/>
        <w:ind w:left="0" w:firstLine="709"/>
        <w:contextualSpacing/>
        <w:jc w:val="both"/>
        <w:rPr>
          <w:rFonts w:ascii="PT Sans" w:hAnsi="PT Sans"/>
          <w:color w:val="000000"/>
          <w:sz w:val="24"/>
          <w:szCs w:val="24"/>
          <w:lang w:val="ru-RU"/>
        </w:rPr>
      </w:pPr>
      <w:r w:rsidRPr="008F271B">
        <w:rPr>
          <w:rFonts w:ascii="PT Sans" w:hAnsi="PT Sans"/>
          <w:color w:val="000000"/>
          <w:sz w:val="24"/>
          <w:szCs w:val="24"/>
          <w:lang w:val="ru-RU"/>
        </w:rPr>
        <w:lastRenderedPageBreak/>
        <w:t>Организация имеет следующие разрешительные документы:</w:t>
      </w:r>
    </w:p>
    <w:tbl>
      <w:tblPr>
        <w:tblW w:w="9969"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8"/>
        <w:gridCol w:w="2268"/>
        <w:gridCol w:w="1588"/>
        <w:gridCol w:w="1559"/>
        <w:gridCol w:w="1701"/>
        <w:gridCol w:w="1985"/>
      </w:tblGrid>
      <w:tr w:rsidR="005C2F3C" w:rsidRPr="00E33A68" w:rsidTr="005C2F3C">
        <w:trPr>
          <w:trHeight w:val="783"/>
        </w:trPr>
        <w:tc>
          <w:tcPr>
            <w:tcW w:w="86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 п/п</w:t>
            </w:r>
          </w:p>
        </w:tc>
        <w:tc>
          <w:tcPr>
            <w:tcW w:w="226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Наименование документа</w:t>
            </w:r>
            <w:r>
              <w:rPr>
                <w:rFonts w:ascii="PT Sans" w:eastAsia="Calibri" w:hAnsi="PT Sans"/>
                <w:sz w:val="24"/>
                <w:szCs w:val="24"/>
                <w:lang w:val="ru-RU"/>
              </w:rPr>
              <w:t>*</w:t>
            </w:r>
            <w:r w:rsidRPr="008F271B">
              <w:rPr>
                <w:rFonts w:ascii="PT Sans" w:eastAsia="Calibri" w:hAnsi="PT Sans"/>
                <w:sz w:val="24"/>
                <w:szCs w:val="24"/>
                <w:lang w:val="ru-RU"/>
              </w:rPr>
              <w:t xml:space="preserve"> (лицензия/выписка СРО, аттестат аккредитации лаборатории и т.д.)</w:t>
            </w:r>
          </w:p>
        </w:tc>
        <w:tc>
          <w:tcPr>
            <w:tcW w:w="158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Регистрационный номер</w:t>
            </w:r>
          </w:p>
        </w:tc>
        <w:tc>
          <w:tcPr>
            <w:tcW w:w="155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Орган, выдавший документ</w:t>
            </w:r>
          </w:p>
        </w:tc>
        <w:tc>
          <w:tcPr>
            <w:tcW w:w="1701"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Срок действия</w:t>
            </w:r>
          </w:p>
        </w:tc>
        <w:tc>
          <w:tcPr>
            <w:tcW w:w="198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eastAsia="Calibri" w:hAnsi="PT Sans"/>
                <w:snapToGrid w:val="0"/>
                <w:sz w:val="24"/>
                <w:szCs w:val="24"/>
                <w:lang w:val="ru-RU"/>
              </w:rPr>
            </w:pPr>
            <w:r w:rsidRPr="008F271B">
              <w:rPr>
                <w:rFonts w:ascii="PT Sans" w:eastAsia="Calibri" w:hAnsi="PT Sans"/>
                <w:snapToGrid w:val="0"/>
                <w:sz w:val="24"/>
                <w:szCs w:val="24"/>
                <w:lang w:val="ru-RU"/>
              </w:rPr>
              <w:t>Сведения о соответствии (соответствует/</w:t>
            </w:r>
          </w:p>
          <w:p w:rsidR="005C2F3C" w:rsidRPr="008F271B" w:rsidRDefault="005C2F3C" w:rsidP="005C2F3C">
            <w:pPr>
              <w:jc w:val="center"/>
              <w:rPr>
                <w:rFonts w:ascii="PT Sans" w:eastAsia="Calibri" w:hAnsi="PT Sans"/>
                <w:snapToGrid w:val="0"/>
                <w:sz w:val="24"/>
                <w:szCs w:val="24"/>
                <w:lang w:val="ru-RU"/>
              </w:rPr>
            </w:pPr>
            <w:r w:rsidRPr="008F271B">
              <w:rPr>
                <w:rFonts w:ascii="PT Sans" w:eastAsia="Calibri" w:hAnsi="PT Sans"/>
                <w:snapToGrid w:val="0"/>
                <w:sz w:val="24"/>
                <w:szCs w:val="24"/>
                <w:lang w:val="ru-RU"/>
              </w:rPr>
              <w:t>не соответствует)</w:t>
            </w:r>
          </w:p>
        </w:tc>
      </w:tr>
      <w:tr w:rsidR="005C2F3C" w:rsidRPr="008F271B" w:rsidTr="005C2F3C">
        <w:trPr>
          <w:trHeight w:val="292"/>
        </w:trPr>
        <w:tc>
          <w:tcPr>
            <w:tcW w:w="868" w:type="dxa"/>
            <w:tcBorders>
              <w:top w:val="single" w:sz="4" w:space="0" w:color="auto"/>
              <w:left w:val="single" w:sz="4" w:space="0" w:color="auto"/>
              <w:bottom w:val="doub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1</w:t>
            </w:r>
          </w:p>
        </w:tc>
        <w:tc>
          <w:tcPr>
            <w:tcW w:w="2268" w:type="dxa"/>
            <w:tcBorders>
              <w:top w:val="single" w:sz="4" w:space="0" w:color="auto"/>
              <w:left w:val="single" w:sz="4" w:space="0" w:color="auto"/>
              <w:bottom w:val="doub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2</w:t>
            </w:r>
          </w:p>
        </w:tc>
        <w:tc>
          <w:tcPr>
            <w:tcW w:w="1588" w:type="dxa"/>
            <w:tcBorders>
              <w:top w:val="single" w:sz="4" w:space="0" w:color="auto"/>
              <w:left w:val="single" w:sz="4" w:space="0" w:color="auto"/>
              <w:bottom w:val="doub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3</w:t>
            </w:r>
          </w:p>
        </w:tc>
        <w:tc>
          <w:tcPr>
            <w:tcW w:w="1559" w:type="dxa"/>
            <w:tcBorders>
              <w:top w:val="single" w:sz="4" w:space="0" w:color="auto"/>
              <w:left w:val="single" w:sz="4" w:space="0" w:color="auto"/>
              <w:bottom w:val="doub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4</w:t>
            </w:r>
          </w:p>
        </w:tc>
        <w:tc>
          <w:tcPr>
            <w:tcW w:w="1701" w:type="dxa"/>
            <w:tcBorders>
              <w:top w:val="single" w:sz="4" w:space="0" w:color="auto"/>
              <w:left w:val="single" w:sz="4" w:space="0" w:color="auto"/>
              <w:bottom w:val="doub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5</w:t>
            </w:r>
          </w:p>
        </w:tc>
        <w:tc>
          <w:tcPr>
            <w:tcW w:w="1985" w:type="dxa"/>
            <w:tcBorders>
              <w:top w:val="single" w:sz="4" w:space="0" w:color="auto"/>
              <w:left w:val="single" w:sz="4" w:space="0" w:color="auto"/>
              <w:bottom w:val="doub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6</w:t>
            </w:r>
          </w:p>
        </w:tc>
      </w:tr>
      <w:tr w:rsidR="005C2F3C" w:rsidRPr="008F271B" w:rsidTr="005C2F3C">
        <w:trPr>
          <w:trHeight w:val="413"/>
        </w:trPr>
        <w:tc>
          <w:tcPr>
            <w:tcW w:w="868" w:type="dxa"/>
            <w:tcBorders>
              <w:top w:val="double" w:sz="4" w:space="0" w:color="auto"/>
              <w:left w:val="single" w:sz="4" w:space="0" w:color="auto"/>
              <w:bottom w:val="single" w:sz="4" w:space="0" w:color="auto"/>
              <w:right w:val="single" w:sz="4" w:space="0" w:color="auto"/>
            </w:tcBorders>
            <w:vAlign w:val="center"/>
          </w:tcPr>
          <w:p w:rsidR="005C2F3C" w:rsidRPr="008F271B" w:rsidRDefault="005C2F3C" w:rsidP="005C2F3C">
            <w:pPr>
              <w:spacing w:after="200" w:line="276" w:lineRule="auto"/>
              <w:rPr>
                <w:rFonts w:ascii="PT Sans" w:eastAsia="Calibri" w:hAnsi="PT Sans"/>
                <w:sz w:val="24"/>
                <w:szCs w:val="24"/>
                <w:lang w:val="ru-RU"/>
              </w:rPr>
            </w:pPr>
          </w:p>
        </w:tc>
        <w:tc>
          <w:tcPr>
            <w:tcW w:w="2268" w:type="dxa"/>
            <w:tcBorders>
              <w:top w:val="double" w:sz="4" w:space="0" w:color="auto"/>
              <w:left w:val="single" w:sz="4" w:space="0" w:color="auto"/>
              <w:bottom w:val="single" w:sz="4" w:space="0" w:color="auto"/>
              <w:right w:val="single" w:sz="4" w:space="0" w:color="auto"/>
            </w:tcBorders>
            <w:vAlign w:val="center"/>
          </w:tcPr>
          <w:p w:rsidR="005C2F3C" w:rsidRPr="008F271B" w:rsidRDefault="005C2F3C" w:rsidP="005C2F3C">
            <w:pPr>
              <w:spacing w:after="200" w:line="276" w:lineRule="auto"/>
              <w:rPr>
                <w:rFonts w:ascii="PT Sans" w:eastAsia="Calibri" w:hAnsi="PT Sans"/>
                <w:sz w:val="24"/>
                <w:szCs w:val="24"/>
                <w:lang w:val="ru-RU"/>
              </w:rPr>
            </w:pPr>
          </w:p>
        </w:tc>
        <w:tc>
          <w:tcPr>
            <w:tcW w:w="1588" w:type="dxa"/>
            <w:tcBorders>
              <w:top w:val="double" w:sz="4" w:space="0" w:color="auto"/>
              <w:left w:val="single" w:sz="4" w:space="0" w:color="auto"/>
              <w:bottom w:val="single" w:sz="4" w:space="0" w:color="auto"/>
              <w:right w:val="single" w:sz="4" w:space="0" w:color="auto"/>
            </w:tcBorders>
            <w:vAlign w:val="center"/>
          </w:tcPr>
          <w:p w:rsidR="005C2F3C" w:rsidRPr="008F271B" w:rsidRDefault="005C2F3C" w:rsidP="005C2F3C">
            <w:pPr>
              <w:spacing w:after="200" w:line="276" w:lineRule="auto"/>
              <w:rPr>
                <w:rFonts w:ascii="PT Sans" w:eastAsia="Calibri" w:hAnsi="PT Sans"/>
                <w:sz w:val="24"/>
                <w:szCs w:val="24"/>
                <w:lang w:val="ru-RU"/>
              </w:rPr>
            </w:pPr>
          </w:p>
        </w:tc>
        <w:tc>
          <w:tcPr>
            <w:tcW w:w="1559" w:type="dxa"/>
            <w:tcBorders>
              <w:top w:val="double" w:sz="4" w:space="0" w:color="auto"/>
              <w:left w:val="single" w:sz="4" w:space="0" w:color="auto"/>
              <w:bottom w:val="single" w:sz="4" w:space="0" w:color="auto"/>
              <w:right w:val="single" w:sz="4" w:space="0" w:color="auto"/>
            </w:tcBorders>
            <w:vAlign w:val="center"/>
          </w:tcPr>
          <w:p w:rsidR="005C2F3C" w:rsidRPr="008F271B" w:rsidRDefault="005C2F3C" w:rsidP="005C2F3C">
            <w:pPr>
              <w:spacing w:after="200" w:line="276" w:lineRule="auto"/>
              <w:rPr>
                <w:rFonts w:ascii="PT Sans" w:eastAsia="Calibri" w:hAnsi="PT Sans"/>
                <w:sz w:val="24"/>
                <w:szCs w:val="24"/>
                <w:lang w:val="ru-RU"/>
              </w:rPr>
            </w:pPr>
          </w:p>
        </w:tc>
        <w:tc>
          <w:tcPr>
            <w:tcW w:w="1701" w:type="dxa"/>
            <w:tcBorders>
              <w:top w:val="double" w:sz="4" w:space="0" w:color="auto"/>
              <w:left w:val="single" w:sz="4" w:space="0" w:color="auto"/>
              <w:bottom w:val="single" w:sz="4" w:space="0" w:color="auto"/>
              <w:right w:val="single" w:sz="4" w:space="0" w:color="auto"/>
            </w:tcBorders>
            <w:vAlign w:val="center"/>
          </w:tcPr>
          <w:p w:rsidR="005C2F3C" w:rsidRPr="008F271B" w:rsidRDefault="005C2F3C" w:rsidP="005C2F3C">
            <w:pPr>
              <w:spacing w:after="200" w:line="276" w:lineRule="auto"/>
              <w:rPr>
                <w:rFonts w:ascii="PT Sans" w:eastAsia="Calibri" w:hAnsi="PT Sans"/>
                <w:sz w:val="24"/>
                <w:szCs w:val="24"/>
                <w:lang w:val="ru-RU"/>
              </w:rPr>
            </w:pPr>
          </w:p>
        </w:tc>
        <w:tc>
          <w:tcPr>
            <w:tcW w:w="1985" w:type="dxa"/>
            <w:tcBorders>
              <w:top w:val="double" w:sz="4" w:space="0" w:color="auto"/>
              <w:left w:val="single" w:sz="4" w:space="0" w:color="auto"/>
              <w:bottom w:val="single" w:sz="4" w:space="0" w:color="auto"/>
              <w:right w:val="single" w:sz="4" w:space="0" w:color="auto"/>
            </w:tcBorders>
            <w:vAlign w:val="center"/>
          </w:tcPr>
          <w:p w:rsidR="005C2F3C" w:rsidRPr="008F271B" w:rsidRDefault="005C2F3C" w:rsidP="005C2F3C">
            <w:pPr>
              <w:spacing w:after="200" w:line="276" w:lineRule="auto"/>
              <w:rPr>
                <w:rFonts w:ascii="PT Sans" w:eastAsia="Calibri" w:hAnsi="PT Sans"/>
                <w:sz w:val="24"/>
                <w:szCs w:val="24"/>
                <w:lang w:val="ru-RU"/>
              </w:rPr>
            </w:pPr>
          </w:p>
        </w:tc>
      </w:tr>
    </w:tbl>
    <w:p w:rsidR="005C2F3C" w:rsidRPr="00CE5CB8" w:rsidRDefault="005C2F3C" w:rsidP="005C2F3C">
      <w:pPr>
        <w:tabs>
          <w:tab w:val="left" w:pos="540"/>
        </w:tabs>
        <w:spacing w:after="200" w:line="276" w:lineRule="auto"/>
        <w:contextualSpacing/>
        <w:jc w:val="both"/>
        <w:rPr>
          <w:rFonts w:ascii="PT Sans" w:eastAsia="Calibri" w:hAnsi="PT Sans"/>
          <w:sz w:val="22"/>
          <w:szCs w:val="22"/>
          <w:highlight w:val="yellow"/>
          <w:lang w:val="ru-RU"/>
        </w:rPr>
      </w:pPr>
      <w:r w:rsidRPr="00CE5CB8">
        <w:rPr>
          <w:rFonts w:ascii="PT Sans" w:eastAsia="Calibri" w:hAnsi="PT Sans"/>
          <w:sz w:val="22"/>
          <w:szCs w:val="22"/>
          <w:lang w:val="ru-RU"/>
        </w:rPr>
        <w:t>* - указываются все документы с учетом требований приложени</w:t>
      </w:r>
      <w:r>
        <w:rPr>
          <w:rFonts w:ascii="PT Sans" w:eastAsia="Calibri" w:hAnsi="PT Sans"/>
          <w:sz w:val="22"/>
          <w:szCs w:val="22"/>
          <w:lang w:val="ru-RU"/>
        </w:rPr>
        <w:t>я</w:t>
      </w:r>
      <w:r w:rsidRPr="00CE5CB8">
        <w:rPr>
          <w:rFonts w:ascii="PT Sans" w:eastAsia="Calibri" w:hAnsi="PT Sans"/>
          <w:sz w:val="22"/>
          <w:szCs w:val="22"/>
          <w:lang w:val="ru-RU"/>
        </w:rPr>
        <w:t xml:space="preserve"> А.3 программы проверки;</w:t>
      </w:r>
    </w:p>
    <w:p w:rsidR="005C2F3C" w:rsidRPr="008F271B" w:rsidRDefault="005C2F3C" w:rsidP="005C2F3C">
      <w:pPr>
        <w:tabs>
          <w:tab w:val="left" w:pos="540"/>
        </w:tabs>
        <w:ind w:firstLine="720"/>
        <w:jc w:val="both"/>
        <w:rPr>
          <w:rFonts w:ascii="PT Sans" w:hAnsi="PT Sans"/>
          <w:color w:val="000000"/>
          <w:sz w:val="24"/>
          <w:szCs w:val="24"/>
          <w:lang w:val="ru-RU"/>
        </w:rPr>
      </w:pPr>
    </w:p>
    <w:p w:rsidR="005C2F3C" w:rsidRPr="008F271B" w:rsidRDefault="005C2F3C" w:rsidP="006F7E1A">
      <w:pPr>
        <w:numPr>
          <w:ilvl w:val="0"/>
          <w:numId w:val="129"/>
        </w:numPr>
        <w:tabs>
          <w:tab w:val="left" w:pos="1134"/>
        </w:tabs>
        <w:spacing w:after="200" w:line="276" w:lineRule="auto"/>
        <w:ind w:left="709" w:right="-104" w:firstLine="0"/>
        <w:jc w:val="both"/>
        <w:rPr>
          <w:rFonts w:ascii="PT Sans" w:hAnsi="PT Sans"/>
          <w:b/>
          <w:caps/>
          <w:color w:val="000000"/>
          <w:sz w:val="24"/>
          <w:szCs w:val="24"/>
          <w:lang w:val="ru-RU"/>
        </w:rPr>
      </w:pPr>
      <w:r w:rsidRPr="008F271B">
        <w:rPr>
          <w:rFonts w:ascii="PT Sans" w:hAnsi="PT Sans"/>
          <w:b/>
          <w:caps/>
          <w:color w:val="000000"/>
          <w:sz w:val="24"/>
          <w:szCs w:val="24"/>
          <w:lang w:val="ru-RU"/>
        </w:rPr>
        <w:t>Проверка наличия у организации устойчивого финансового состояния, подтвержденного данными бухгалтерской отчетности, направленной в налоговые органы</w:t>
      </w:r>
    </w:p>
    <w:p w:rsidR="005C2F3C" w:rsidRPr="008F271B" w:rsidRDefault="005C2F3C" w:rsidP="005C2F3C">
      <w:pPr>
        <w:ind w:left="720"/>
        <w:jc w:val="both"/>
        <w:rPr>
          <w:rFonts w:ascii="PT Sans" w:hAnsi="PT Sans"/>
          <w:color w:val="000000"/>
          <w:sz w:val="24"/>
          <w:szCs w:val="24"/>
          <w:lang w:val="ru-RU"/>
        </w:rPr>
      </w:pPr>
      <w:r w:rsidRPr="008F271B">
        <w:rPr>
          <w:rFonts w:ascii="PT Sans" w:hAnsi="PT Sans"/>
          <w:color w:val="000000"/>
          <w:sz w:val="24"/>
          <w:szCs w:val="24"/>
          <w:lang w:val="ru-RU"/>
        </w:rPr>
        <w:t xml:space="preserve">2.1 Сведения о финансовом состоянии организации за последние 2 года </w:t>
      </w:r>
    </w:p>
    <w:tbl>
      <w:tblPr>
        <w:tblW w:w="10083" w:type="dxa"/>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952"/>
        <w:gridCol w:w="1715"/>
        <w:gridCol w:w="4080"/>
        <w:gridCol w:w="1834"/>
        <w:gridCol w:w="1502"/>
      </w:tblGrid>
      <w:tr w:rsidR="005C2F3C" w:rsidRPr="008F271B" w:rsidTr="005C2F3C">
        <w:trPr>
          <w:cantSplit/>
          <w:trHeight w:val="198"/>
        </w:trPr>
        <w:tc>
          <w:tcPr>
            <w:tcW w:w="952" w:type="dxa"/>
            <w:vMerge w:val="restart"/>
            <w:vAlign w:val="center"/>
          </w:tcPr>
          <w:p w:rsidR="005C2F3C" w:rsidRPr="008F271B" w:rsidRDefault="005C2F3C" w:rsidP="005C2F3C">
            <w:pPr>
              <w:keepNext/>
              <w:jc w:val="center"/>
              <w:rPr>
                <w:rFonts w:ascii="PT Sans" w:hAnsi="PT Sans"/>
                <w:color w:val="000000"/>
                <w:sz w:val="24"/>
                <w:szCs w:val="24"/>
                <w:lang w:val="ru-RU"/>
              </w:rPr>
            </w:pPr>
            <w:r w:rsidRPr="008F271B">
              <w:rPr>
                <w:rFonts w:ascii="PT Sans" w:hAnsi="PT Sans"/>
                <w:color w:val="000000"/>
                <w:sz w:val="24"/>
                <w:szCs w:val="24"/>
                <w:lang w:val="ru-RU"/>
              </w:rPr>
              <w:t>№</w:t>
            </w:r>
            <w:r w:rsidRPr="008F271B">
              <w:rPr>
                <w:rFonts w:ascii="PT Sans" w:hAnsi="PT Sans"/>
                <w:color w:val="000000"/>
                <w:sz w:val="24"/>
                <w:szCs w:val="24"/>
                <w:lang w:val="ru-RU"/>
              </w:rPr>
              <w:br/>
              <w:t>п/п</w:t>
            </w:r>
          </w:p>
        </w:tc>
        <w:tc>
          <w:tcPr>
            <w:tcW w:w="1715" w:type="dxa"/>
            <w:vMerge w:val="restart"/>
            <w:vAlign w:val="center"/>
          </w:tcPr>
          <w:p w:rsidR="005C2F3C" w:rsidRPr="008F271B" w:rsidRDefault="005C2F3C" w:rsidP="005C2F3C">
            <w:pPr>
              <w:keepNext/>
              <w:jc w:val="center"/>
              <w:rPr>
                <w:rFonts w:ascii="PT Sans" w:hAnsi="PT Sans"/>
                <w:color w:val="000000"/>
                <w:sz w:val="24"/>
                <w:szCs w:val="24"/>
                <w:lang w:val="ru-RU"/>
              </w:rPr>
            </w:pPr>
            <w:r w:rsidRPr="008F271B">
              <w:rPr>
                <w:rFonts w:ascii="PT Sans" w:hAnsi="PT Sans"/>
                <w:color w:val="000000"/>
                <w:sz w:val="24"/>
                <w:szCs w:val="24"/>
                <w:lang w:val="ru-RU"/>
              </w:rPr>
              <w:t xml:space="preserve">№ </w:t>
            </w:r>
            <w:r w:rsidRPr="008F271B">
              <w:rPr>
                <w:rFonts w:ascii="PT Sans" w:hAnsi="PT Sans"/>
                <w:color w:val="000000"/>
                <w:sz w:val="24"/>
                <w:szCs w:val="24"/>
                <w:lang w:val="ru-RU"/>
              </w:rPr>
              <w:br/>
              <w:t>строк</w:t>
            </w:r>
            <w:r w:rsidRPr="008F271B">
              <w:rPr>
                <w:rFonts w:ascii="PT Sans" w:hAnsi="PT Sans"/>
                <w:color w:val="000000"/>
                <w:sz w:val="24"/>
                <w:szCs w:val="24"/>
                <w:lang w:val="ru-RU"/>
              </w:rPr>
              <w:br/>
              <w:t>баланса</w:t>
            </w:r>
          </w:p>
        </w:tc>
        <w:tc>
          <w:tcPr>
            <w:tcW w:w="4080" w:type="dxa"/>
            <w:vMerge w:val="restart"/>
            <w:vAlign w:val="center"/>
          </w:tcPr>
          <w:p w:rsidR="005C2F3C" w:rsidRPr="008F271B" w:rsidRDefault="005C2F3C" w:rsidP="005C2F3C">
            <w:pPr>
              <w:keepNext/>
              <w:jc w:val="center"/>
              <w:rPr>
                <w:rFonts w:ascii="PT Sans" w:hAnsi="PT Sans"/>
                <w:color w:val="000000"/>
                <w:sz w:val="24"/>
                <w:szCs w:val="24"/>
                <w:lang w:val="ru-RU"/>
              </w:rPr>
            </w:pPr>
            <w:r w:rsidRPr="008F271B">
              <w:rPr>
                <w:rFonts w:ascii="PT Sans" w:hAnsi="PT Sans"/>
                <w:color w:val="000000"/>
                <w:sz w:val="24"/>
                <w:szCs w:val="24"/>
                <w:lang w:val="ru-RU"/>
              </w:rPr>
              <w:t>Наименование показателей</w:t>
            </w:r>
          </w:p>
        </w:tc>
        <w:tc>
          <w:tcPr>
            <w:tcW w:w="3336" w:type="dxa"/>
            <w:gridSpan w:val="2"/>
            <w:vAlign w:val="center"/>
          </w:tcPr>
          <w:p w:rsidR="005C2F3C" w:rsidRPr="008F271B" w:rsidRDefault="005C2F3C" w:rsidP="005C2F3C">
            <w:pPr>
              <w:keepNext/>
              <w:jc w:val="center"/>
              <w:rPr>
                <w:rFonts w:ascii="PT Sans" w:hAnsi="PT Sans"/>
                <w:color w:val="000000"/>
                <w:sz w:val="24"/>
                <w:szCs w:val="24"/>
                <w:lang w:val="ru-RU"/>
              </w:rPr>
            </w:pPr>
            <w:r w:rsidRPr="008F271B">
              <w:rPr>
                <w:rFonts w:ascii="PT Sans" w:hAnsi="PT Sans"/>
                <w:color w:val="000000"/>
                <w:sz w:val="24"/>
                <w:szCs w:val="24"/>
                <w:lang w:val="ru-RU"/>
              </w:rPr>
              <w:t>Показатель, тыс. руб.</w:t>
            </w:r>
          </w:p>
        </w:tc>
      </w:tr>
      <w:tr w:rsidR="005C2F3C" w:rsidRPr="008F271B" w:rsidTr="005C2F3C">
        <w:trPr>
          <w:cantSplit/>
          <w:trHeight w:val="376"/>
        </w:trPr>
        <w:tc>
          <w:tcPr>
            <w:tcW w:w="952" w:type="dxa"/>
            <w:vMerge/>
            <w:tcBorders>
              <w:bottom w:val="single" w:sz="6" w:space="0" w:color="auto"/>
            </w:tcBorders>
            <w:vAlign w:val="center"/>
          </w:tcPr>
          <w:p w:rsidR="005C2F3C" w:rsidRPr="008F271B" w:rsidRDefault="005C2F3C" w:rsidP="005C2F3C">
            <w:pPr>
              <w:jc w:val="center"/>
              <w:rPr>
                <w:rFonts w:ascii="PT Sans" w:hAnsi="PT Sans"/>
                <w:color w:val="000000"/>
                <w:sz w:val="24"/>
                <w:szCs w:val="24"/>
                <w:lang w:val="ru-RU"/>
              </w:rPr>
            </w:pPr>
          </w:p>
        </w:tc>
        <w:tc>
          <w:tcPr>
            <w:tcW w:w="1715" w:type="dxa"/>
            <w:vMerge/>
            <w:tcBorders>
              <w:bottom w:val="single" w:sz="6" w:space="0" w:color="auto"/>
            </w:tcBorders>
            <w:vAlign w:val="center"/>
          </w:tcPr>
          <w:p w:rsidR="005C2F3C" w:rsidRPr="008F271B" w:rsidRDefault="005C2F3C" w:rsidP="005C2F3C">
            <w:pPr>
              <w:jc w:val="center"/>
              <w:rPr>
                <w:rFonts w:ascii="PT Sans" w:hAnsi="PT Sans"/>
                <w:color w:val="000000"/>
                <w:sz w:val="24"/>
                <w:szCs w:val="24"/>
                <w:lang w:val="ru-RU"/>
              </w:rPr>
            </w:pPr>
          </w:p>
        </w:tc>
        <w:tc>
          <w:tcPr>
            <w:tcW w:w="4080" w:type="dxa"/>
            <w:vMerge/>
            <w:tcBorders>
              <w:bottom w:val="single" w:sz="6" w:space="0" w:color="auto"/>
            </w:tcBorders>
            <w:vAlign w:val="center"/>
          </w:tcPr>
          <w:p w:rsidR="005C2F3C" w:rsidRPr="008F271B" w:rsidRDefault="005C2F3C" w:rsidP="005C2F3C">
            <w:pPr>
              <w:jc w:val="center"/>
              <w:rPr>
                <w:rFonts w:ascii="PT Sans" w:hAnsi="PT Sans"/>
                <w:color w:val="000000"/>
                <w:sz w:val="24"/>
                <w:szCs w:val="24"/>
                <w:lang w:val="ru-RU"/>
              </w:rPr>
            </w:pPr>
          </w:p>
        </w:tc>
        <w:tc>
          <w:tcPr>
            <w:tcW w:w="1834" w:type="dxa"/>
            <w:tcBorders>
              <w:bottom w:val="single" w:sz="6" w:space="0" w:color="auto"/>
            </w:tcBorders>
            <w:vAlign w:val="center"/>
          </w:tcPr>
          <w:p w:rsidR="005C2F3C" w:rsidRPr="008F271B" w:rsidRDefault="005C2F3C" w:rsidP="005C2F3C">
            <w:pPr>
              <w:jc w:val="center"/>
              <w:rPr>
                <w:rFonts w:ascii="PT Sans" w:hAnsi="PT Sans"/>
                <w:color w:val="000000"/>
                <w:sz w:val="24"/>
                <w:szCs w:val="24"/>
                <w:lang w:val="ru-RU"/>
              </w:rPr>
            </w:pPr>
            <w:r w:rsidRPr="008F271B">
              <w:rPr>
                <w:rFonts w:ascii="PT Sans" w:hAnsi="PT Sans"/>
                <w:color w:val="000000"/>
                <w:sz w:val="24"/>
                <w:szCs w:val="24"/>
                <w:lang w:val="ru-RU"/>
              </w:rPr>
              <w:t>20__ г.</w:t>
            </w:r>
          </w:p>
        </w:tc>
        <w:tc>
          <w:tcPr>
            <w:tcW w:w="1502" w:type="dxa"/>
            <w:tcBorders>
              <w:bottom w:val="single" w:sz="6" w:space="0" w:color="auto"/>
            </w:tcBorders>
            <w:vAlign w:val="center"/>
          </w:tcPr>
          <w:p w:rsidR="005C2F3C" w:rsidRPr="008F271B" w:rsidRDefault="005C2F3C" w:rsidP="005C2F3C">
            <w:pPr>
              <w:jc w:val="center"/>
              <w:rPr>
                <w:rFonts w:ascii="PT Sans" w:hAnsi="PT Sans"/>
                <w:color w:val="000000"/>
                <w:sz w:val="24"/>
                <w:szCs w:val="24"/>
                <w:lang w:val="ru-RU"/>
              </w:rPr>
            </w:pPr>
            <w:r w:rsidRPr="008F271B">
              <w:rPr>
                <w:rFonts w:ascii="PT Sans" w:hAnsi="PT Sans"/>
                <w:color w:val="000000"/>
                <w:sz w:val="24"/>
                <w:szCs w:val="24"/>
                <w:lang w:val="ru-RU"/>
              </w:rPr>
              <w:t>20__ г.</w:t>
            </w:r>
          </w:p>
        </w:tc>
      </w:tr>
      <w:tr w:rsidR="005C2F3C" w:rsidRPr="008F271B" w:rsidTr="005C2F3C">
        <w:trPr>
          <w:cantSplit/>
          <w:trHeight w:val="183"/>
        </w:trPr>
        <w:tc>
          <w:tcPr>
            <w:tcW w:w="952" w:type="dxa"/>
            <w:tcBorders>
              <w:bottom w:val="double" w:sz="4" w:space="0" w:color="auto"/>
            </w:tcBorders>
            <w:vAlign w:val="center"/>
          </w:tcPr>
          <w:p w:rsidR="005C2F3C" w:rsidRPr="008F271B" w:rsidRDefault="005C2F3C" w:rsidP="005C2F3C">
            <w:pPr>
              <w:jc w:val="center"/>
              <w:rPr>
                <w:rFonts w:ascii="PT Sans" w:hAnsi="PT Sans"/>
                <w:color w:val="000000"/>
                <w:sz w:val="24"/>
                <w:szCs w:val="24"/>
                <w:lang w:val="ru-RU"/>
              </w:rPr>
            </w:pPr>
            <w:r w:rsidRPr="008F271B">
              <w:rPr>
                <w:rFonts w:ascii="PT Sans" w:hAnsi="PT Sans"/>
                <w:color w:val="000000"/>
                <w:sz w:val="24"/>
                <w:szCs w:val="24"/>
                <w:lang w:val="ru-RU"/>
              </w:rPr>
              <w:t>1</w:t>
            </w:r>
          </w:p>
        </w:tc>
        <w:tc>
          <w:tcPr>
            <w:tcW w:w="1715" w:type="dxa"/>
            <w:tcBorders>
              <w:bottom w:val="double" w:sz="4" w:space="0" w:color="auto"/>
            </w:tcBorders>
            <w:vAlign w:val="center"/>
          </w:tcPr>
          <w:p w:rsidR="005C2F3C" w:rsidRPr="008F271B" w:rsidRDefault="005C2F3C" w:rsidP="005C2F3C">
            <w:pPr>
              <w:jc w:val="center"/>
              <w:rPr>
                <w:rFonts w:ascii="PT Sans" w:hAnsi="PT Sans"/>
                <w:color w:val="000000"/>
                <w:sz w:val="24"/>
                <w:szCs w:val="24"/>
                <w:lang w:val="ru-RU"/>
              </w:rPr>
            </w:pPr>
            <w:r w:rsidRPr="008F271B">
              <w:rPr>
                <w:rFonts w:ascii="PT Sans" w:hAnsi="PT Sans"/>
                <w:color w:val="000000"/>
                <w:sz w:val="24"/>
                <w:szCs w:val="24"/>
                <w:lang w:val="ru-RU"/>
              </w:rPr>
              <w:t>2</w:t>
            </w:r>
          </w:p>
        </w:tc>
        <w:tc>
          <w:tcPr>
            <w:tcW w:w="4080" w:type="dxa"/>
            <w:tcBorders>
              <w:bottom w:val="double" w:sz="4" w:space="0" w:color="auto"/>
            </w:tcBorders>
            <w:vAlign w:val="center"/>
          </w:tcPr>
          <w:p w:rsidR="005C2F3C" w:rsidRPr="008F271B" w:rsidRDefault="005C2F3C" w:rsidP="005C2F3C">
            <w:pPr>
              <w:tabs>
                <w:tab w:val="center" w:pos="4677"/>
                <w:tab w:val="right" w:pos="9355"/>
              </w:tabs>
              <w:jc w:val="center"/>
              <w:rPr>
                <w:rFonts w:ascii="PT Sans" w:hAnsi="PT Sans"/>
                <w:color w:val="000000"/>
                <w:sz w:val="24"/>
                <w:szCs w:val="24"/>
                <w:lang w:val="ru-RU"/>
              </w:rPr>
            </w:pPr>
            <w:r w:rsidRPr="008F271B">
              <w:rPr>
                <w:rFonts w:ascii="PT Sans" w:hAnsi="PT Sans"/>
                <w:color w:val="000000"/>
                <w:sz w:val="24"/>
                <w:szCs w:val="24"/>
                <w:lang w:val="ru-RU"/>
              </w:rPr>
              <w:t>3</w:t>
            </w:r>
          </w:p>
        </w:tc>
        <w:tc>
          <w:tcPr>
            <w:tcW w:w="1834" w:type="dxa"/>
            <w:tcBorders>
              <w:bottom w:val="double" w:sz="4" w:space="0" w:color="auto"/>
            </w:tcBorders>
            <w:vAlign w:val="center"/>
          </w:tcPr>
          <w:p w:rsidR="005C2F3C" w:rsidRPr="008F271B" w:rsidRDefault="005C2F3C" w:rsidP="005C2F3C">
            <w:pPr>
              <w:jc w:val="center"/>
              <w:rPr>
                <w:rFonts w:ascii="PT Sans" w:hAnsi="PT Sans"/>
                <w:color w:val="000000"/>
                <w:sz w:val="24"/>
                <w:szCs w:val="24"/>
                <w:lang w:val="ru-RU"/>
              </w:rPr>
            </w:pPr>
            <w:r w:rsidRPr="008F271B">
              <w:rPr>
                <w:rFonts w:ascii="PT Sans" w:hAnsi="PT Sans"/>
                <w:color w:val="000000"/>
                <w:sz w:val="24"/>
                <w:szCs w:val="24"/>
                <w:lang w:val="ru-RU"/>
              </w:rPr>
              <w:t>4</w:t>
            </w:r>
          </w:p>
        </w:tc>
        <w:tc>
          <w:tcPr>
            <w:tcW w:w="1502" w:type="dxa"/>
            <w:tcBorders>
              <w:bottom w:val="double" w:sz="4" w:space="0" w:color="auto"/>
            </w:tcBorders>
            <w:vAlign w:val="center"/>
          </w:tcPr>
          <w:p w:rsidR="005C2F3C" w:rsidRPr="008F271B" w:rsidRDefault="005C2F3C" w:rsidP="005C2F3C">
            <w:pPr>
              <w:jc w:val="center"/>
              <w:rPr>
                <w:rFonts w:ascii="PT Sans" w:hAnsi="PT Sans"/>
                <w:color w:val="000000"/>
                <w:sz w:val="24"/>
                <w:szCs w:val="24"/>
                <w:lang w:val="ru-RU"/>
              </w:rPr>
            </w:pPr>
            <w:r w:rsidRPr="008F271B">
              <w:rPr>
                <w:rFonts w:ascii="PT Sans" w:hAnsi="PT Sans"/>
                <w:color w:val="000000"/>
                <w:sz w:val="24"/>
                <w:szCs w:val="24"/>
                <w:lang w:val="ru-RU"/>
              </w:rPr>
              <w:t>5</w:t>
            </w:r>
          </w:p>
        </w:tc>
      </w:tr>
      <w:tr w:rsidR="005C2F3C" w:rsidRPr="008F271B" w:rsidTr="005C2F3C">
        <w:trPr>
          <w:cantSplit/>
          <w:trHeight w:val="261"/>
        </w:trPr>
        <w:tc>
          <w:tcPr>
            <w:tcW w:w="952" w:type="dxa"/>
            <w:tcBorders>
              <w:top w:val="double" w:sz="4" w:space="0" w:color="auto"/>
            </w:tcBorders>
            <w:vAlign w:val="center"/>
          </w:tcPr>
          <w:p w:rsidR="005C2F3C" w:rsidRPr="008F271B" w:rsidRDefault="005C2F3C" w:rsidP="005C2F3C">
            <w:pPr>
              <w:rPr>
                <w:rFonts w:ascii="PT Sans" w:hAnsi="PT Sans"/>
                <w:color w:val="000000"/>
                <w:sz w:val="24"/>
                <w:szCs w:val="24"/>
                <w:lang w:val="ru-RU"/>
              </w:rPr>
            </w:pPr>
          </w:p>
        </w:tc>
        <w:tc>
          <w:tcPr>
            <w:tcW w:w="1715" w:type="dxa"/>
            <w:tcBorders>
              <w:top w:val="double" w:sz="4" w:space="0" w:color="auto"/>
            </w:tcBorders>
            <w:vAlign w:val="center"/>
          </w:tcPr>
          <w:p w:rsidR="005C2F3C" w:rsidRPr="008F271B" w:rsidRDefault="005C2F3C" w:rsidP="005C2F3C">
            <w:pPr>
              <w:rPr>
                <w:rFonts w:ascii="PT Sans" w:hAnsi="PT Sans"/>
                <w:color w:val="000000"/>
                <w:sz w:val="24"/>
                <w:szCs w:val="24"/>
                <w:lang w:val="ru-RU"/>
              </w:rPr>
            </w:pPr>
          </w:p>
        </w:tc>
        <w:tc>
          <w:tcPr>
            <w:tcW w:w="4080" w:type="dxa"/>
            <w:tcBorders>
              <w:top w:val="double" w:sz="4" w:space="0" w:color="auto"/>
            </w:tcBorders>
            <w:vAlign w:val="center"/>
          </w:tcPr>
          <w:p w:rsidR="005C2F3C" w:rsidRPr="008F271B" w:rsidRDefault="005C2F3C" w:rsidP="005C2F3C">
            <w:pPr>
              <w:tabs>
                <w:tab w:val="center" w:pos="4677"/>
                <w:tab w:val="right" w:pos="9355"/>
              </w:tabs>
              <w:rPr>
                <w:rFonts w:ascii="PT Sans" w:hAnsi="PT Sans"/>
                <w:color w:val="000000"/>
                <w:sz w:val="24"/>
                <w:szCs w:val="24"/>
                <w:lang w:val="ru-RU"/>
              </w:rPr>
            </w:pPr>
            <w:r w:rsidRPr="008F271B">
              <w:rPr>
                <w:rFonts w:ascii="PT Sans" w:hAnsi="PT Sans"/>
                <w:color w:val="000000"/>
                <w:sz w:val="24"/>
                <w:szCs w:val="24"/>
                <w:lang w:val="ru-RU"/>
              </w:rPr>
              <w:t>Выручка</w:t>
            </w:r>
          </w:p>
        </w:tc>
        <w:tc>
          <w:tcPr>
            <w:tcW w:w="1834" w:type="dxa"/>
            <w:tcBorders>
              <w:top w:val="double" w:sz="4" w:space="0" w:color="auto"/>
              <w:bottom w:val="nil"/>
            </w:tcBorders>
            <w:vAlign w:val="center"/>
          </w:tcPr>
          <w:p w:rsidR="005C2F3C" w:rsidRPr="008F271B" w:rsidRDefault="005C2F3C" w:rsidP="005C2F3C">
            <w:pPr>
              <w:jc w:val="center"/>
              <w:rPr>
                <w:rFonts w:ascii="PT Sans" w:hAnsi="PT Sans"/>
                <w:color w:val="000000"/>
                <w:sz w:val="24"/>
                <w:szCs w:val="24"/>
                <w:lang w:val="ru-RU"/>
              </w:rPr>
            </w:pPr>
          </w:p>
        </w:tc>
        <w:tc>
          <w:tcPr>
            <w:tcW w:w="1502" w:type="dxa"/>
            <w:tcBorders>
              <w:top w:val="double" w:sz="4" w:space="0" w:color="auto"/>
              <w:bottom w:val="nil"/>
            </w:tcBorders>
            <w:vAlign w:val="center"/>
          </w:tcPr>
          <w:p w:rsidR="005C2F3C" w:rsidRPr="008F271B" w:rsidRDefault="005C2F3C" w:rsidP="005C2F3C">
            <w:pPr>
              <w:jc w:val="center"/>
              <w:rPr>
                <w:rFonts w:ascii="PT Sans" w:hAnsi="PT Sans"/>
                <w:color w:val="000000"/>
                <w:sz w:val="24"/>
                <w:szCs w:val="24"/>
                <w:lang w:val="ru-RU"/>
              </w:rPr>
            </w:pPr>
          </w:p>
        </w:tc>
      </w:tr>
      <w:tr w:rsidR="005C2F3C" w:rsidRPr="008F271B" w:rsidTr="005C2F3C">
        <w:trPr>
          <w:cantSplit/>
          <w:trHeight w:val="261"/>
        </w:trPr>
        <w:tc>
          <w:tcPr>
            <w:tcW w:w="952" w:type="dxa"/>
            <w:tcBorders>
              <w:top w:val="double" w:sz="4" w:space="0" w:color="auto"/>
            </w:tcBorders>
            <w:vAlign w:val="center"/>
          </w:tcPr>
          <w:p w:rsidR="005C2F3C" w:rsidRPr="008F271B" w:rsidRDefault="005C2F3C" w:rsidP="005C2F3C">
            <w:pPr>
              <w:rPr>
                <w:rFonts w:ascii="PT Sans" w:hAnsi="PT Sans"/>
                <w:color w:val="000000"/>
                <w:sz w:val="24"/>
                <w:szCs w:val="24"/>
                <w:lang w:val="ru-RU"/>
              </w:rPr>
            </w:pPr>
          </w:p>
        </w:tc>
        <w:tc>
          <w:tcPr>
            <w:tcW w:w="1715" w:type="dxa"/>
            <w:tcBorders>
              <w:top w:val="double" w:sz="4" w:space="0" w:color="auto"/>
            </w:tcBorders>
            <w:vAlign w:val="center"/>
          </w:tcPr>
          <w:p w:rsidR="005C2F3C" w:rsidRPr="008F271B" w:rsidRDefault="005C2F3C" w:rsidP="005C2F3C">
            <w:pPr>
              <w:rPr>
                <w:rFonts w:ascii="PT Sans" w:hAnsi="PT Sans"/>
                <w:color w:val="000000"/>
                <w:sz w:val="24"/>
                <w:szCs w:val="24"/>
                <w:lang w:val="ru-RU"/>
              </w:rPr>
            </w:pPr>
          </w:p>
        </w:tc>
        <w:tc>
          <w:tcPr>
            <w:tcW w:w="4080" w:type="dxa"/>
            <w:tcBorders>
              <w:top w:val="double" w:sz="4" w:space="0" w:color="auto"/>
            </w:tcBorders>
            <w:vAlign w:val="center"/>
          </w:tcPr>
          <w:p w:rsidR="005C2F3C" w:rsidRPr="008F271B" w:rsidRDefault="005C2F3C" w:rsidP="005C2F3C">
            <w:pPr>
              <w:tabs>
                <w:tab w:val="center" w:pos="4677"/>
                <w:tab w:val="right" w:pos="9355"/>
              </w:tabs>
              <w:rPr>
                <w:rFonts w:ascii="PT Sans" w:hAnsi="PT Sans"/>
                <w:color w:val="000000"/>
                <w:sz w:val="24"/>
                <w:szCs w:val="24"/>
                <w:lang w:val="ru-RU"/>
              </w:rPr>
            </w:pPr>
            <w:r w:rsidRPr="008F271B">
              <w:rPr>
                <w:rFonts w:ascii="PT Sans" w:hAnsi="PT Sans"/>
                <w:color w:val="000000"/>
                <w:sz w:val="24"/>
                <w:szCs w:val="24"/>
                <w:lang w:val="ru-RU"/>
              </w:rPr>
              <w:t>Чистая прибыль</w:t>
            </w:r>
          </w:p>
        </w:tc>
        <w:tc>
          <w:tcPr>
            <w:tcW w:w="1834" w:type="dxa"/>
            <w:tcBorders>
              <w:top w:val="double" w:sz="4" w:space="0" w:color="auto"/>
              <w:bottom w:val="nil"/>
            </w:tcBorders>
            <w:vAlign w:val="center"/>
          </w:tcPr>
          <w:p w:rsidR="005C2F3C" w:rsidRPr="008F271B" w:rsidRDefault="005C2F3C" w:rsidP="005C2F3C">
            <w:pPr>
              <w:jc w:val="center"/>
              <w:rPr>
                <w:rFonts w:ascii="PT Sans" w:hAnsi="PT Sans"/>
                <w:color w:val="000000"/>
                <w:sz w:val="24"/>
                <w:szCs w:val="24"/>
                <w:lang w:val="ru-RU"/>
              </w:rPr>
            </w:pPr>
          </w:p>
        </w:tc>
        <w:tc>
          <w:tcPr>
            <w:tcW w:w="1502" w:type="dxa"/>
            <w:tcBorders>
              <w:top w:val="double" w:sz="4" w:space="0" w:color="auto"/>
              <w:bottom w:val="nil"/>
            </w:tcBorders>
            <w:vAlign w:val="center"/>
          </w:tcPr>
          <w:p w:rsidR="005C2F3C" w:rsidRPr="008F271B" w:rsidRDefault="005C2F3C" w:rsidP="005C2F3C">
            <w:pPr>
              <w:jc w:val="center"/>
              <w:rPr>
                <w:rFonts w:ascii="PT Sans" w:hAnsi="PT Sans"/>
                <w:color w:val="000000"/>
                <w:sz w:val="24"/>
                <w:szCs w:val="24"/>
                <w:lang w:val="ru-RU"/>
              </w:rPr>
            </w:pPr>
          </w:p>
        </w:tc>
      </w:tr>
      <w:tr w:rsidR="005C2F3C" w:rsidRPr="008F271B" w:rsidTr="005C2F3C">
        <w:trPr>
          <w:cantSplit/>
          <w:trHeight w:val="247"/>
        </w:trPr>
        <w:tc>
          <w:tcPr>
            <w:tcW w:w="952" w:type="dxa"/>
            <w:vAlign w:val="center"/>
          </w:tcPr>
          <w:p w:rsidR="005C2F3C" w:rsidRPr="008F271B" w:rsidRDefault="005C2F3C" w:rsidP="005C2F3C">
            <w:pPr>
              <w:ind w:left="214"/>
              <w:rPr>
                <w:rFonts w:ascii="PT Sans" w:hAnsi="PT Sans"/>
                <w:color w:val="000000"/>
                <w:sz w:val="24"/>
                <w:szCs w:val="24"/>
                <w:lang w:val="ru-RU"/>
              </w:rPr>
            </w:pPr>
          </w:p>
        </w:tc>
        <w:tc>
          <w:tcPr>
            <w:tcW w:w="1715" w:type="dxa"/>
            <w:vAlign w:val="center"/>
          </w:tcPr>
          <w:p w:rsidR="005C2F3C" w:rsidRPr="008F271B" w:rsidRDefault="005C2F3C" w:rsidP="005C2F3C">
            <w:pPr>
              <w:ind w:left="214"/>
              <w:rPr>
                <w:rFonts w:ascii="PT Sans" w:hAnsi="PT Sans"/>
                <w:color w:val="000000"/>
                <w:sz w:val="24"/>
                <w:szCs w:val="24"/>
                <w:lang w:val="ru-RU"/>
              </w:rPr>
            </w:pPr>
          </w:p>
        </w:tc>
        <w:tc>
          <w:tcPr>
            <w:tcW w:w="4080" w:type="dxa"/>
            <w:vAlign w:val="center"/>
          </w:tcPr>
          <w:p w:rsidR="005C2F3C" w:rsidRPr="008F271B" w:rsidRDefault="005C2F3C" w:rsidP="005C2F3C">
            <w:pPr>
              <w:jc w:val="both"/>
              <w:rPr>
                <w:rFonts w:ascii="PT Sans" w:hAnsi="PT Sans"/>
                <w:color w:val="000000"/>
                <w:sz w:val="24"/>
                <w:szCs w:val="24"/>
                <w:lang w:val="ru-RU"/>
              </w:rPr>
            </w:pPr>
            <w:r w:rsidRPr="008F271B">
              <w:rPr>
                <w:rFonts w:ascii="PT Sans" w:hAnsi="PT Sans"/>
                <w:color w:val="000000"/>
                <w:sz w:val="24"/>
                <w:szCs w:val="24"/>
                <w:lang w:val="ru-RU"/>
              </w:rPr>
              <w:t>Убыток</w:t>
            </w:r>
          </w:p>
        </w:tc>
        <w:tc>
          <w:tcPr>
            <w:tcW w:w="1834" w:type="dxa"/>
            <w:vAlign w:val="center"/>
          </w:tcPr>
          <w:p w:rsidR="005C2F3C" w:rsidRPr="008F271B" w:rsidRDefault="005C2F3C" w:rsidP="005C2F3C">
            <w:pPr>
              <w:jc w:val="center"/>
              <w:rPr>
                <w:rFonts w:ascii="PT Sans" w:hAnsi="PT Sans"/>
                <w:color w:val="000000"/>
                <w:sz w:val="24"/>
                <w:szCs w:val="24"/>
                <w:lang w:val="ru-RU"/>
              </w:rPr>
            </w:pPr>
          </w:p>
        </w:tc>
        <w:tc>
          <w:tcPr>
            <w:tcW w:w="1502" w:type="dxa"/>
            <w:vAlign w:val="center"/>
          </w:tcPr>
          <w:p w:rsidR="005C2F3C" w:rsidRPr="008F271B" w:rsidRDefault="005C2F3C" w:rsidP="005C2F3C">
            <w:pPr>
              <w:jc w:val="center"/>
              <w:rPr>
                <w:rFonts w:ascii="PT Sans" w:hAnsi="PT Sans"/>
                <w:color w:val="000000"/>
                <w:sz w:val="24"/>
                <w:szCs w:val="24"/>
                <w:lang w:val="ru-RU"/>
              </w:rPr>
            </w:pPr>
          </w:p>
        </w:tc>
      </w:tr>
      <w:tr w:rsidR="005C2F3C" w:rsidRPr="008F271B" w:rsidTr="005C2F3C">
        <w:trPr>
          <w:cantSplit/>
          <w:trHeight w:val="261"/>
        </w:trPr>
        <w:tc>
          <w:tcPr>
            <w:tcW w:w="952" w:type="dxa"/>
            <w:vAlign w:val="center"/>
          </w:tcPr>
          <w:p w:rsidR="005C2F3C" w:rsidRPr="008F271B" w:rsidRDefault="005C2F3C" w:rsidP="005C2F3C">
            <w:pPr>
              <w:ind w:left="214"/>
              <w:rPr>
                <w:rFonts w:ascii="PT Sans" w:hAnsi="PT Sans"/>
                <w:color w:val="000000"/>
                <w:sz w:val="24"/>
                <w:szCs w:val="24"/>
                <w:lang w:val="ru-RU"/>
              </w:rPr>
            </w:pPr>
          </w:p>
        </w:tc>
        <w:tc>
          <w:tcPr>
            <w:tcW w:w="1715" w:type="dxa"/>
            <w:vAlign w:val="center"/>
          </w:tcPr>
          <w:p w:rsidR="005C2F3C" w:rsidRPr="008F271B" w:rsidRDefault="005C2F3C" w:rsidP="005C2F3C">
            <w:pPr>
              <w:ind w:left="214"/>
              <w:rPr>
                <w:rFonts w:ascii="PT Sans" w:hAnsi="PT Sans"/>
                <w:color w:val="000000"/>
                <w:sz w:val="24"/>
                <w:szCs w:val="24"/>
                <w:lang w:val="ru-RU"/>
              </w:rPr>
            </w:pPr>
          </w:p>
        </w:tc>
        <w:tc>
          <w:tcPr>
            <w:tcW w:w="4080" w:type="dxa"/>
            <w:vAlign w:val="center"/>
          </w:tcPr>
          <w:p w:rsidR="005C2F3C" w:rsidRPr="008F271B" w:rsidRDefault="005C2F3C" w:rsidP="005C2F3C">
            <w:pPr>
              <w:jc w:val="both"/>
              <w:rPr>
                <w:rFonts w:ascii="PT Sans" w:hAnsi="PT Sans"/>
                <w:color w:val="000000"/>
                <w:sz w:val="24"/>
                <w:szCs w:val="24"/>
                <w:lang w:val="ru-RU"/>
              </w:rPr>
            </w:pPr>
            <w:r w:rsidRPr="008F271B">
              <w:rPr>
                <w:rFonts w:ascii="PT Sans" w:hAnsi="PT Sans"/>
                <w:color w:val="000000"/>
                <w:sz w:val="24"/>
                <w:szCs w:val="24"/>
                <w:lang w:val="ru-RU"/>
              </w:rPr>
              <w:t>Собственный капитал</w:t>
            </w:r>
          </w:p>
        </w:tc>
        <w:tc>
          <w:tcPr>
            <w:tcW w:w="1834" w:type="dxa"/>
            <w:vAlign w:val="center"/>
          </w:tcPr>
          <w:p w:rsidR="005C2F3C" w:rsidRPr="008F271B" w:rsidRDefault="005C2F3C" w:rsidP="005C2F3C">
            <w:pPr>
              <w:jc w:val="center"/>
              <w:rPr>
                <w:rFonts w:ascii="PT Sans" w:hAnsi="PT Sans"/>
                <w:color w:val="000000"/>
                <w:sz w:val="24"/>
                <w:szCs w:val="24"/>
                <w:lang w:val="ru-RU"/>
              </w:rPr>
            </w:pPr>
          </w:p>
        </w:tc>
        <w:tc>
          <w:tcPr>
            <w:tcW w:w="1502" w:type="dxa"/>
            <w:vAlign w:val="center"/>
          </w:tcPr>
          <w:p w:rsidR="005C2F3C" w:rsidRPr="008F271B" w:rsidRDefault="005C2F3C" w:rsidP="005C2F3C">
            <w:pPr>
              <w:jc w:val="center"/>
              <w:rPr>
                <w:rFonts w:ascii="PT Sans" w:hAnsi="PT Sans"/>
                <w:color w:val="000000"/>
                <w:sz w:val="24"/>
                <w:szCs w:val="24"/>
                <w:lang w:val="ru-RU"/>
              </w:rPr>
            </w:pPr>
          </w:p>
        </w:tc>
      </w:tr>
    </w:tbl>
    <w:p w:rsidR="005C2F3C" w:rsidRDefault="005C2F3C" w:rsidP="005C2F3C">
      <w:pPr>
        <w:tabs>
          <w:tab w:val="left" w:pos="1134"/>
        </w:tabs>
        <w:ind w:firstLine="709"/>
        <w:jc w:val="both"/>
        <w:rPr>
          <w:rFonts w:ascii="PT Sans" w:hAnsi="PT Sans"/>
          <w:caps/>
          <w:color w:val="000000"/>
          <w:sz w:val="24"/>
          <w:szCs w:val="24"/>
          <w:lang w:val="ru-RU"/>
        </w:rPr>
      </w:pPr>
    </w:p>
    <w:p w:rsidR="005C2F3C" w:rsidRPr="008F271B" w:rsidRDefault="005C2F3C" w:rsidP="005C2F3C">
      <w:pPr>
        <w:tabs>
          <w:tab w:val="left" w:pos="1134"/>
        </w:tabs>
        <w:ind w:firstLine="709"/>
        <w:jc w:val="both"/>
        <w:rPr>
          <w:rFonts w:ascii="PT Sans" w:hAnsi="PT Sans"/>
          <w:color w:val="000000"/>
          <w:sz w:val="24"/>
          <w:szCs w:val="24"/>
          <w:lang w:val="ru-RU"/>
        </w:rPr>
      </w:pPr>
      <w:r w:rsidRPr="008F271B">
        <w:rPr>
          <w:rFonts w:ascii="PT Sans" w:hAnsi="PT Sans"/>
          <w:caps/>
          <w:color w:val="000000"/>
          <w:sz w:val="24"/>
          <w:szCs w:val="24"/>
          <w:lang w:val="ru-RU"/>
        </w:rPr>
        <w:t xml:space="preserve">2.2 </w:t>
      </w:r>
      <w:r w:rsidRPr="008F271B">
        <w:rPr>
          <w:rFonts w:ascii="PT Sans" w:hAnsi="PT Sans"/>
          <w:color w:val="000000"/>
          <w:sz w:val="24"/>
          <w:szCs w:val="24"/>
          <w:lang w:val="ru-RU"/>
        </w:rPr>
        <w:t>Оценка финансового состояния</w:t>
      </w:r>
    </w:p>
    <w:p w:rsidR="005C2F3C" w:rsidRPr="008F271B" w:rsidRDefault="005C2F3C" w:rsidP="005C2F3C">
      <w:pPr>
        <w:tabs>
          <w:tab w:val="left" w:pos="1134"/>
        </w:tabs>
        <w:ind w:right="-104" w:firstLine="709"/>
        <w:jc w:val="both"/>
        <w:rPr>
          <w:rFonts w:ascii="PT Sans" w:hAnsi="PT Sans"/>
          <w:color w:val="000000"/>
          <w:sz w:val="24"/>
          <w:szCs w:val="24"/>
          <w:lang w:val="ru-RU"/>
        </w:rPr>
      </w:pPr>
      <w:bookmarkStart w:id="82" w:name="RANGE!C20"/>
      <w:bookmarkStart w:id="83" w:name="RANGE!C25"/>
      <w:bookmarkEnd w:id="82"/>
      <w:bookmarkEnd w:id="83"/>
      <w:r w:rsidRPr="008F271B">
        <w:rPr>
          <w:rFonts w:ascii="PT Sans" w:hAnsi="PT Sans"/>
          <w:color w:val="000000"/>
          <w:sz w:val="24"/>
          <w:szCs w:val="24"/>
          <w:lang w:val="ru-RU"/>
        </w:rPr>
        <w:t xml:space="preserve">1 этап: Оценка по 7 моделям </w:t>
      </w:r>
    </w:p>
    <w:tbl>
      <w:tblPr>
        <w:tblStyle w:val="TableGrid2"/>
        <w:tblW w:w="10201" w:type="dxa"/>
        <w:tblLook w:val="04A0" w:firstRow="1" w:lastRow="0" w:firstColumn="1" w:lastColumn="0" w:noHBand="0" w:noVBand="1"/>
      </w:tblPr>
      <w:tblGrid>
        <w:gridCol w:w="4449"/>
        <w:gridCol w:w="2067"/>
        <w:gridCol w:w="2127"/>
        <w:gridCol w:w="1558"/>
      </w:tblGrid>
      <w:tr w:rsidR="005C2F3C" w:rsidRPr="008F271B" w:rsidTr="005C2F3C">
        <w:trPr>
          <w:trHeight w:val="247"/>
        </w:trPr>
        <w:tc>
          <w:tcPr>
            <w:tcW w:w="4449" w:type="dxa"/>
            <w:noWrap/>
            <w:vAlign w:val="center"/>
            <w:hideMark/>
          </w:tcPr>
          <w:p w:rsidR="005C2F3C" w:rsidRPr="008F271B" w:rsidRDefault="005C2F3C" w:rsidP="005C2F3C">
            <w:pPr>
              <w:tabs>
                <w:tab w:val="left" w:pos="1134"/>
              </w:tabs>
              <w:ind w:right="-104"/>
              <w:jc w:val="center"/>
              <w:rPr>
                <w:rFonts w:ascii="PT Sans" w:hAnsi="PT Sans"/>
                <w:sz w:val="22"/>
                <w:szCs w:val="22"/>
                <w:lang w:val="ru-RU"/>
              </w:rPr>
            </w:pPr>
            <w:r w:rsidRPr="008F271B">
              <w:rPr>
                <w:rFonts w:ascii="PT Sans" w:hAnsi="PT Sans"/>
                <w:sz w:val="22"/>
                <w:szCs w:val="22"/>
                <w:lang w:val="ru-RU"/>
              </w:rPr>
              <w:t>ИТОГ среднее за 2 года</w:t>
            </w:r>
          </w:p>
        </w:tc>
        <w:tc>
          <w:tcPr>
            <w:tcW w:w="2067" w:type="dxa"/>
            <w:noWrap/>
            <w:vAlign w:val="center"/>
            <w:hideMark/>
          </w:tcPr>
          <w:p w:rsidR="005C2F3C" w:rsidRPr="008F271B" w:rsidRDefault="005C2F3C" w:rsidP="005C2F3C">
            <w:pPr>
              <w:tabs>
                <w:tab w:val="left" w:pos="1134"/>
              </w:tabs>
              <w:ind w:right="-104"/>
              <w:jc w:val="center"/>
              <w:rPr>
                <w:rFonts w:ascii="PT Sans" w:hAnsi="PT Sans"/>
                <w:sz w:val="22"/>
                <w:szCs w:val="22"/>
                <w:lang w:val="ru-RU"/>
              </w:rPr>
            </w:pPr>
            <w:r w:rsidRPr="008F271B">
              <w:rPr>
                <w:rFonts w:ascii="PT Sans" w:hAnsi="PT Sans"/>
                <w:sz w:val="22"/>
                <w:szCs w:val="22"/>
                <w:lang w:val="ru-RU"/>
              </w:rPr>
              <w:t>ИТОГ за последний отчетный ____ год</w:t>
            </w:r>
          </w:p>
        </w:tc>
        <w:tc>
          <w:tcPr>
            <w:tcW w:w="2127" w:type="dxa"/>
            <w:vAlign w:val="center"/>
          </w:tcPr>
          <w:p w:rsidR="005C2F3C" w:rsidRPr="008F271B" w:rsidRDefault="005C2F3C" w:rsidP="005C2F3C">
            <w:pPr>
              <w:tabs>
                <w:tab w:val="left" w:pos="1134"/>
              </w:tabs>
              <w:ind w:right="-104"/>
              <w:jc w:val="center"/>
              <w:rPr>
                <w:rFonts w:ascii="PT Sans" w:hAnsi="PT Sans"/>
                <w:sz w:val="22"/>
                <w:szCs w:val="22"/>
                <w:lang w:val="ru-RU"/>
              </w:rPr>
            </w:pPr>
            <w:r w:rsidRPr="008F271B">
              <w:rPr>
                <w:rFonts w:ascii="PT Sans" w:hAnsi="PT Sans"/>
                <w:sz w:val="22"/>
                <w:szCs w:val="22"/>
                <w:lang w:val="ru-RU"/>
              </w:rPr>
              <w:t>ИТОГ за предыдущий отчетный ____ год</w:t>
            </w:r>
          </w:p>
        </w:tc>
        <w:tc>
          <w:tcPr>
            <w:tcW w:w="1558" w:type="dxa"/>
            <w:noWrap/>
            <w:vAlign w:val="center"/>
          </w:tcPr>
          <w:p w:rsidR="005C2F3C" w:rsidRPr="008F271B" w:rsidRDefault="005C2F3C" w:rsidP="005C2F3C">
            <w:pPr>
              <w:tabs>
                <w:tab w:val="left" w:pos="1134"/>
              </w:tabs>
              <w:ind w:right="-104"/>
              <w:jc w:val="center"/>
              <w:rPr>
                <w:rFonts w:ascii="PT Sans" w:hAnsi="PT Sans"/>
                <w:sz w:val="22"/>
                <w:szCs w:val="22"/>
                <w:lang w:val="ru-RU"/>
              </w:rPr>
            </w:pPr>
            <w:r w:rsidRPr="008F271B">
              <w:rPr>
                <w:rFonts w:ascii="PT Sans" w:hAnsi="PT Sans"/>
                <w:sz w:val="22"/>
                <w:szCs w:val="22"/>
                <w:lang w:val="ru-RU"/>
              </w:rPr>
              <w:t xml:space="preserve">ИФР СПАРК* </w:t>
            </w:r>
          </w:p>
        </w:tc>
      </w:tr>
      <w:tr w:rsidR="005C2F3C" w:rsidRPr="008F271B" w:rsidTr="005C2F3C">
        <w:trPr>
          <w:trHeight w:val="247"/>
        </w:trPr>
        <w:tc>
          <w:tcPr>
            <w:tcW w:w="4449" w:type="dxa"/>
            <w:noWrap/>
          </w:tcPr>
          <w:p w:rsidR="005C2F3C" w:rsidRPr="008F271B" w:rsidRDefault="005C2F3C" w:rsidP="005C2F3C">
            <w:pPr>
              <w:tabs>
                <w:tab w:val="left" w:pos="1134"/>
              </w:tabs>
              <w:ind w:right="-104"/>
              <w:jc w:val="both"/>
              <w:rPr>
                <w:rFonts w:ascii="PT Sans" w:hAnsi="PT Sans"/>
                <w:lang w:val="ru-RU"/>
              </w:rPr>
            </w:pPr>
          </w:p>
        </w:tc>
        <w:tc>
          <w:tcPr>
            <w:tcW w:w="2067" w:type="dxa"/>
            <w:noWrap/>
          </w:tcPr>
          <w:p w:rsidR="005C2F3C" w:rsidRPr="008F271B" w:rsidRDefault="005C2F3C" w:rsidP="005C2F3C">
            <w:pPr>
              <w:tabs>
                <w:tab w:val="left" w:pos="1134"/>
              </w:tabs>
              <w:ind w:right="-104"/>
              <w:jc w:val="both"/>
              <w:rPr>
                <w:rFonts w:ascii="PT Sans" w:hAnsi="PT Sans"/>
                <w:lang w:val="ru-RU"/>
              </w:rPr>
            </w:pPr>
          </w:p>
        </w:tc>
        <w:tc>
          <w:tcPr>
            <w:tcW w:w="2127" w:type="dxa"/>
          </w:tcPr>
          <w:p w:rsidR="005C2F3C" w:rsidRPr="008F271B" w:rsidRDefault="005C2F3C" w:rsidP="005C2F3C">
            <w:pPr>
              <w:tabs>
                <w:tab w:val="left" w:pos="1134"/>
              </w:tabs>
              <w:ind w:right="-104"/>
              <w:jc w:val="both"/>
              <w:rPr>
                <w:rFonts w:ascii="PT Sans" w:hAnsi="PT Sans"/>
                <w:lang w:val="ru-RU"/>
              </w:rPr>
            </w:pPr>
          </w:p>
        </w:tc>
        <w:tc>
          <w:tcPr>
            <w:tcW w:w="1558" w:type="dxa"/>
            <w:noWrap/>
          </w:tcPr>
          <w:p w:rsidR="005C2F3C" w:rsidRPr="008F271B" w:rsidRDefault="005C2F3C" w:rsidP="005C2F3C">
            <w:pPr>
              <w:tabs>
                <w:tab w:val="left" w:pos="1134"/>
              </w:tabs>
              <w:ind w:right="-104"/>
              <w:jc w:val="both"/>
              <w:rPr>
                <w:rFonts w:ascii="PT Sans" w:hAnsi="PT Sans"/>
                <w:lang w:val="ru-RU"/>
              </w:rPr>
            </w:pPr>
          </w:p>
        </w:tc>
      </w:tr>
    </w:tbl>
    <w:p w:rsidR="005C2F3C" w:rsidRPr="00D848EB" w:rsidRDefault="005C2F3C" w:rsidP="005C2F3C">
      <w:pPr>
        <w:tabs>
          <w:tab w:val="left" w:pos="1134"/>
        </w:tabs>
        <w:spacing w:after="200"/>
        <w:ind w:right="-104"/>
        <w:contextualSpacing/>
        <w:jc w:val="both"/>
        <w:rPr>
          <w:rFonts w:ascii="PT Sans" w:eastAsia="Calibri" w:hAnsi="PT Sans"/>
          <w:color w:val="FF0000"/>
          <w:sz w:val="22"/>
          <w:szCs w:val="22"/>
          <w:lang w:val="ru-RU"/>
        </w:rPr>
      </w:pPr>
      <w:r w:rsidRPr="00CE5CB8">
        <w:rPr>
          <w:rFonts w:ascii="PT Sans" w:eastAsia="Calibri" w:hAnsi="PT Sans"/>
          <w:sz w:val="22"/>
          <w:szCs w:val="22"/>
          <w:lang w:val="ru-RU"/>
        </w:rPr>
        <w:t>* - Столбец «ИФР СПАРК» заполняется в случае необходимости при проведении дополнительной проверки</w:t>
      </w:r>
      <w:r w:rsidRPr="00D848EB">
        <w:rPr>
          <w:rFonts w:ascii="PT Sans" w:eastAsia="Calibri" w:hAnsi="PT Sans"/>
          <w:color w:val="FF0000"/>
          <w:sz w:val="22"/>
          <w:szCs w:val="22"/>
          <w:lang w:val="ru-RU"/>
        </w:rPr>
        <w:t>; в случае отсутствия необходимости оценки ИФР СПАРК в рамках дополнительной проверки (2 этапа) – столбец удаляется</w:t>
      </w:r>
      <w:r w:rsidRPr="00D848EB">
        <w:rPr>
          <w:rFonts w:ascii="PT Sans" w:eastAsia="Calibri" w:hAnsi="PT Sans"/>
          <w:sz w:val="22"/>
          <w:szCs w:val="22"/>
          <w:lang w:val="ru-RU"/>
        </w:rPr>
        <w:t>.</w:t>
      </w:r>
    </w:p>
    <w:p w:rsidR="005C2F3C" w:rsidRPr="0023766B" w:rsidRDefault="005C2F3C" w:rsidP="005C2F3C">
      <w:pPr>
        <w:tabs>
          <w:tab w:val="left" w:pos="1134"/>
        </w:tabs>
        <w:spacing w:after="200"/>
        <w:ind w:right="-104" w:firstLine="709"/>
        <w:contextualSpacing/>
        <w:jc w:val="both"/>
        <w:rPr>
          <w:rFonts w:ascii="PT Sans" w:eastAsia="Calibri" w:hAnsi="PT Sans"/>
          <w:sz w:val="24"/>
          <w:szCs w:val="24"/>
          <w:lang w:val="ru-RU"/>
        </w:rPr>
      </w:pPr>
    </w:p>
    <w:p w:rsidR="005C2F3C" w:rsidRPr="00C4585F" w:rsidRDefault="005C2F3C" w:rsidP="006F7E1A">
      <w:pPr>
        <w:numPr>
          <w:ilvl w:val="0"/>
          <w:numId w:val="128"/>
        </w:numPr>
        <w:tabs>
          <w:tab w:val="left" w:pos="1134"/>
        </w:tabs>
        <w:ind w:left="0" w:right="-102" w:firstLine="709"/>
        <w:contextualSpacing/>
        <w:jc w:val="both"/>
        <w:rPr>
          <w:rFonts w:ascii="PT Sans" w:eastAsia="Calibri" w:hAnsi="PT Sans"/>
          <w:color w:val="FF0000"/>
          <w:sz w:val="24"/>
          <w:szCs w:val="24"/>
          <w:lang w:val="ru-RU"/>
        </w:rPr>
      </w:pPr>
      <w:r w:rsidRPr="0023766B">
        <w:rPr>
          <w:rFonts w:ascii="PT Sans" w:eastAsia="Calibri" w:hAnsi="PT Sans"/>
          <w:sz w:val="24"/>
          <w:szCs w:val="24"/>
          <w:lang w:val="ru-RU"/>
        </w:rPr>
        <w:t xml:space="preserve">этап: Оценка динамики изменения оценки по 7 моделям (1 этап) за последний и предыдущий отчетные года и (при необходимости) индекса ИФР из системы СПАРК </w:t>
      </w:r>
      <w:r w:rsidRPr="00C4585F">
        <w:rPr>
          <w:rFonts w:ascii="PT Sans" w:eastAsia="Calibri" w:hAnsi="PT Sans"/>
          <w:color w:val="FF0000"/>
          <w:sz w:val="24"/>
          <w:szCs w:val="24"/>
          <w:lang w:val="ru-RU"/>
        </w:rPr>
        <w:t>(заполняется в случае проведения дополнительной проверки; в случае отсутствия необходимости проведения оценки финансового состояния в рамках дополнительной проверки (2 этап) – удаляется).</w:t>
      </w:r>
    </w:p>
    <w:p w:rsidR="005C2F3C" w:rsidRPr="008F271B" w:rsidRDefault="005C2F3C" w:rsidP="005C2F3C">
      <w:pPr>
        <w:tabs>
          <w:tab w:val="left" w:pos="1134"/>
        </w:tabs>
        <w:ind w:right="-104"/>
        <w:jc w:val="both"/>
        <w:rPr>
          <w:rFonts w:ascii="PT Sans" w:hAnsi="PT Sans"/>
          <w:color w:val="000000"/>
          <w:sz w:val="24"/>
          <w:szCs w:val="24"/>
          <w:lang w:val="ru-RU"/>
        </w:rPr>
      </w:pPr>
    </w:p>
    <w:p w:rsidR="005C2F3C" w:rsidRPr="008F271B" w:rsidRDefault="005C2F3C" w:rsidP="005C2F3C">
      <w:pPr>
        <w:tabs>
          <w:tab w:val="left" w:pos="1134"/>
        </w:tabs>
        <w:ind w:firstLine="709"/>
        <w:jc w:val="both"/>
        <w:rPr>
          <w:rFonts w:ascii="PT Sans" w:hAnsi="PT Sans"/>
          <w:color w:val="000000"/>
          <w:sz w:val="24"/>
          <w:szCs w:val="24"/>
          <w:lang w:val="ru-RU"/>
        </w:rPr>
      </w:pPr>
      <w:r w:rsidRPr="008F271B">
        <w:rPr>
          <w:rFonts w:ascii="PT Sans" w:hAnsi="PT Sans"/>
          <w:color w:val="000000"/>
          <w:sz w:val="24"/>
          <w:szCs w:val="24"/>
          <w:lang w:val="ru-RU"/>
        </w:rPr>
        <w:t>По результатам проверки установлено соответствие/не соответствие ________________ (наименование проверяемой организации) требованиям программы проверки по предмету ПКО.</w:t>
      </w:r>
    </w:p>
    <w:p w:rsidR="005C2F3C" w:rsidRPr="008F271B" w:rsidRDefault="005C2F3C" w:rsidP="005C2F3C">
      <w:pPr>
        <w:tabs>
          <w:tab w:val="left" w:pos="1134"/>
        </w:tabs>
        <w:ind w:right="-104"/>
        <w:jc w:val="both"/>
        <w:rPr>
          <w:rFonts w:ascii="PT Sans" w:hAnsi="PT Sans"/>
          <w:color w:val="000000"/>
          <w:sz w:val="24"/>
          <w:szCs w:val="24"/>
          <w:lang w:val="ru-RU"/>
        </w:rPr>
      </w:pPr>
    </w:p>
    <w:p w:rsidR="005C2F3C" w:rsidRPr="008F271B" w:rsidRDefault="005C2F3C" w:rsidP="006F7E1A">
      <w:pPr>
        <w:numPr>
          <w:ilvl w:val="0"/>
          <w:numId w:val="129"/>
        </w:numPr>
        <w:tabs>
          <w:tab w:val="left" w:pos="1134"/>
        </w:tabs>
        <w:spacing w:after="200" w:line="276" w:lineRule="auto"/>
        <w:ind w:left="709" w:right="-2" w:firstLine="0"/>
        <w:jc w:val="both"/>
        <w:rPr>
          <w:rFonts w:ascii="PT Sans" w:hAnsi="PT Sans"/>
          <w:b/>
          <w:caps/>
          <w:color w:val="000000"/>
          <w:sz w:val="24"/>
          <w:szCs w:val="24"/>
          <w:lang w:val="ru-RU"/>
        </w:rPr>
      </w:pPr>
      <w:r w:rsidRPr="008F271B">
        <w:rPr>
          <w:rFonts w:ascii="PT Sans" w:hAnsi="PT Sans"/>
          <w:b/>
          <w:caps/>
          <w:sz w:val="24"/>
          <w:szCs w:val="24"/>
          <w:lang w:val="ru-RU"/>
        </w:rPr>
        <w:t>проверка наличия количества специалистов и иных работников, соответствующего требованиям программы проверки по предмету пко</w:t>
      </w:r>
    </w:p>
    <w:p w:rsidR="005C2F3C" w:rsidRPr="008F271B" w:rsidRDefault="005C2F3C" w:rsidP="005C2F3C">
      <w:pPr>
        <w:tabs>
          <w:tab w:val="left" w:pos="1680"/>
          <w:tab w:val="left" w:pos="5781"/>
        </w:tabs>
        <w:ind w:firstLine="720"/>
        <w:jc w:val="both"/>
        <w:rPr>
          <w:rFonts w:ascii="PT Sans" w:hAnsi="PT Sans"/>
          <w:color w:val="000000"/>
          <w:sz w:val="24"/>
          <w:szCs w:val="24"/>
          <w:lang w:val="ru-RU"/>
        </w:rPr>
      </w:pPr>
      <w:r w:rsidRPr="008F271B">
        <w:rPr>
          <w:rFonts w:ascii="PT Sans" w:hAnsi="PT Sans"/>
          <w:color w:val="000000"/>
          <w:sz w:val="24"/>
          <w:szCs w:val="24"/>
          <w:lang w:val="ru-RU"/>
        </w:rPr>
        <w:t xml:space="preserve">3.1 Численность и квалификация специалистов и работников организации, привлекаемых для выполнения заявленного вида работ, услуг, определены на основании </w:t>
      </w:r>
      <w:r w:rsidRPr="008F271B">
        <w:rPr>
          <w:rFonts w:ascii="PT Sans" w:hAnsi="PT Sans"/>
          <w:color w:val="000000"/>
          <w:sz w:val="24"/>
          <w:szCs w:val="24"/>
          <w:lang w:val="ru-RU"/>
        </w:rPr>
        <w:lastRenderedPageBreak/>
        <w:t>представленных подтверждающих документов (трудовые книжки, дипломы, удостоверения и др.) и приведены в следующей таблице (при наличии подвидов работ, услуг заполняется отдельная таблица для каждого подвида работ, услуг)</w:t>
      </w:r>
    </w:p>
    <w:tbl>
      <w:tblPr>
        <w:tblStyle w:val="TableGrid2"/>
        <w:tblW w:w="0" w:type="auto"/>
        <w:tblLayout w:type="fixed"/>
        <w:tblLook w:val="04A0" w:firstRow="1" w:lastRow="0" w:firstColumn="1" w:lastColumn="0" w:noHBand="0" w:noVBand="1"/>
      </w:tblPr>
      <w:tblGrid>
        <w:gridCol w:w="539"/>
        <w:gridCol w:w="2150"/>
        <w:gridCol w:w="1179"/>
        <w:gridCol w:w="731"/>
        <w:gridCol w:w="1324"/>
        <w:gridCol w:w="1171"/>
        <w:gridCol w:w="1320"/>
        <w:gridCol w:w="1497"/>
      </w:tblGrid>
      <w:tr w:rsidR="005C2F3C" w:rsidRPr="008F271B" w:rsidTr="005C2F3C">
        <w:trPr>
          <w:trHeight w:val="333"/>
        </w:trPr>
        <w:tc>
          <w:tcPr>
            <w:tcW w:w="539" w:type="dxa"/>
            <w:vMerge w:val="restart"/>
          </w:tcPr>
          <w:p w:rsidR="005C2F3C" w:rsidRPr="008F271B" w:rsidRDefault="005C2F3C" w:rsidP="005C2F3C">
            <w:pPr>
              <w:spacing w:after="120" w:line="276" w:lineRule="auto"/>
              <w:jc w:val="both"/>
              <w:rPr>
                <w:rFonts w:ascii="PT Sans" w:hAnsi="PT Sans"/>
                <w:lang w:val="ru-RU"/>
              </w:rPr>
            </w:pPr>
            <w:r w:rsidRPr="008F271B">
              <w:rPr>
                <w:rFonts w:ascii="PT Sans" w:hAnsi="PT Sans"/>
                <w:lang w:val="ru-RU"/>
              </w:rPr>
              <w:t>№ п/п</w:t>
            </w:r>
          </w:p>
        </w:tc>
        <w:tc>
          <w:tcPr>
            <w:tcW w:w="2150" w:type="dxa"/>
            <w:vMerge w:val="restart"/>
          </w:tcPr>
          <w:p w:rsidR="005C2F3C" w:rsidRPr="008F271B" w:rsidRDefault="005C2F3C" w:rsidP="005C2F3C">
            <w:pPr>
              <w:jc w:val="both"/>
              <w:rPr>
                <w:rFonts w:ascii="PT Sans" w:hAnsi="PT Sans"/>
                <w:lang w:val="ru-RU"/>
              </w:rPr>
            </w:pPr>
            <w:r w:rsidRPr="008F271B">
              <w:rPr>
                <w:rFonts w:ascii="PT Sans" w:hAnsi="PT Sans"/>
                <w:lang w:val="ru-RU"/>
              </w:rPr>
              <w:t xml:space="preserve">Категории специалистов и работников </w:t>
            </w:r>
          </w:p>
          <w:p w:rsidR="005C2F3C" w:rsidRPr="008F271B" w:rsidRDefault="005C2F3C" w:rsidP="005C2F3C">
            <w:pPr>
              <w:jc w:val="both"/>
              <w:rPr>
                <w:rFonts w:ascii="PT Sans" w:hAnsi="PT Sans"/>
                <w:lang w:val="ru-RU"/>
              </w:rPr>
            </w:pPr>
            <w:r w:rsidRPr="008F271B">
              <w:rPr>
                <w:rFonts w:ascii="PT Sans" w:hAnsi="PT Sans"/>
                <w:lang w:val="ru-RU"/>
              </w:rPr>
              <w:t>(в соответствии с требованиями программы проверки по предмету ПКО)</w:t>
            </w:r>
          </w:p>
        </w:tc>
        <w:tc>
          <w:tcPr>
            <w:tcW w:w="1179" w:type="dxa"/>
            <w:vMerge w:val="restart"/>
          </w:tcPr>
          <w:p w:rsidR="005C2F3C" w:rsidRPr="008F271B" w:rsidRDefault="005C2F3C" w:rsidP="005C2F3C">
            <w:pPr>
              <w:jc w:val="both"/>
              <w:rPr>
                <w:rFonts w:ascii="PT Sans" w:hAnsi="PT Sans"/>
                <w:lang w:val="ru-RU"/>
              </w:rPr>
            </w:pPr>
            <w:r w:rsidRPr="008F271B">
              <w:rPr>
                <w:rFonts w:ascii="PT Sans" w:hAnsi="PT Sans"/>
                <w:lang w:val="ru-RU"/>
              </w:rPr>
              <w:t>Требуемая численность, чел.</w:t>
            </w:r>
          </w:p>
        </w:tc>
        <w:tc>
          <w:tcPr>
            <w:tcW w:w="4546" w:type="dxa"/>
            <w:gridSpan w:val="4"/>
          </w:tcPr>
          <w:p w:rsidR="005C2F3C" w:rsidRPr="008F271B" w:rsidRDefault="005C2F3C" w:rsidP="005C2F3C">
            <w:pPr>
              <w:jc w:val="both"/>
              <w:rPr>
                <w:rFonts w:ascii="PT Sans" w:hAnsi="PT Sans"/>
                <w:lang w:val="ru-RU"/>
              </w:rPr>
            </w:pPr>
            <w:r w:rsidRPr="008F271B">
              <w:rPr>
                <w:rFonts w:ascii="PT Sans" w:hAnsi="PT Sans"/>
                <w:lang w:val="ru-RU"/>
              </w:rPr>
              <w:t>Общая численность специалистов и работников организации, чел*.</w:t>
            </w:r>
          </w:p>
        </w:tc>
        <w:tc>
          <w:tcPr>
            <w:tcW w:w="1497" w:type="dxa"/>
            <w:vMerge w:val="restart"/>
          </w:tcPr>
          <w:p w:rsidR="005C2F3C" w:rsidRPr="008F271B" w:rsidRDefault="005C2F3C" w:rsidP="005C2F3C">
            <w:pPr>
              <w:jc w:val="both"/>
              <w:rPr>
                <w:rFonts w:ascii="PT Sans" w:hAnsi="PT Sans"/>
                <w:lang w:val="ru-RU"/>
              </w:rPr>
            </w:pPr>
            <w:r w:rsidRPr="008F271B">
              <w:rPr>
                <w:rFonts w:ascii="PT Sans" w:hAnsi="PT Sans"/>
                <w:lang w:val="ru-RU"/>
              </w:rPr>
              <w:t>Примечание</w:t>
            </w:r>
          </w:p>
        </w:tc>
      </w:tr>
      <w:tr w:rsidR="005C2F3C" w:rsidRPr="00E33A68" w:rsidTr="005C2F3C">
        <w:trPr>
          <w:trHeight w:val="446"/>
        </w:trPr>
        <w:tc>
          <w:tcPr>
            <w:tcW w:w="539" w:type="dxa"/>
            <w:vMerge/>
          </w:tcPr>
          <w:p w:rsidR="005C2F3C" w:rsidRPr="008F271B" w:rsidRDefault="005C2F3C" w:rsidP="005C2F3C">
            <w:pPr>
              <w:spacing w:after="120" w:line="276" w:lineRule="auto"/>
              <w:jc w:val="both"/>
              <w:rPr>
                <w:rFonts w:ascii="PT Sans" w:hAnsi="PT Sans"/>
                <w:lang w:val="ru-RU"/>
              </w:rPr>
            </w:pPr>
          </w:p>
        </w:tc>
        <w:tc>
          <w:tcPr>
            <w:tcW w:w="2150" w:type="dxa"/>
            <w:vMerge/>
          </w:tcPr>
          <w:p w:rsidR="005C2F3C" w:rsidRPr="008F271B" w:rsidRDefault="005C2F3C" w:rsidP="005C2F3C">
            <w:pPr>
              <w:spacing w:after="120" w:line="276" w:lineRule="auto"/>
              <w:jc w:val="both"/>
              <w:rPr>
                <w:rFonts w:ascii="PT Sans" w:hAnsi="PT Sans"/>
                <w:lang w:val="ru-RU"/>
              </w:rPr>
            </w:pPr>
          </w:p>
        </w:tc>
        <w:tc>
          <w:tcPr>
            <w:tcW w:w="1179" w:type="dxa"/>
            <w:vMerge/>
          </w:tcPr>
          <w:p w:rsidR="005C2F3C" w:rsidRPr="008F271B" w:rsidRDefault="005C2F3C" w:rsidP="005C2F3C">
            <w:pPr>
              <w:spacing w:after="120" w:line="276" w:lineRule="auto"/>
              <w:jc w:val="both"/>
              <w:rPr>
                <w:rFonts w:ascii="PT Sans" w:hAnsi="PT Sans"/>
                <w:lang w:val="ru-RU"/>
              </w:rPr>
            </w:pPr>
          </w:p>
        </w:tc>
        <w:tc>
          <w:tcPr>
            <w:tcW w:w="731" w:type="dxa"/>
          </w:tcPr>
          <w:p w:rsidR="005C2F3C" w:rsidRPr="008F271B" w:rsidRDefault="005C2F3C" w:rsidP="005C2F3C">
            <w:pPr>
              <w:spacing w:after="120" w:line="276" w:lineRule="auto"/>
              <w:jc w:val="both"/>
              <w:rPr>
                <w:rFonts w:ascii="PT Sans" w:hAnsi="PT Sans"/>
                <w:lang w:val="ru-RU"/>
              </w:rPr>
            </w:pPr>
            <w:r w:rsidRPr="008F271B">
              <w:rPr>
                <w:rFonts w:ascii="PT Sans" w:hAnsi="PT Sans"/>
                <w:lang w:val="ru-RU"/>
              </w:rPr>
              <w:t>Всего</w:t>
            </w:r>
          </w:p>
        </w:tc>
        <w:tc>
          <w:tcPr>
            <w:tcW w:w="1324" w:type="dxa"/>
          </w:tcPr>
          <w:p w:rsidR="005C2F3C" w:rsidRPr="008F271B" w:rsidRDefault="005C2F3C" w:rsidP="005C2F3C">
            <w:pPr>
              <w:jc w:val="center"/>
              <w:rPr>
                <w:rFonts w:ascii="PT Sans" w:hAnsi="PT Sans"/>
                <w:lang w:val="ru-RU"/>
              </w:rPr>
            </w:pPr>
            <w:r w:rsidRPr="008F271B">
              <w:rPr>
                <w:rFonts w:ascii="PT Sans" w:hAnsi="PT Sans"/>
                <w:lang w:val="ru-RU"/>
              </w:rPr>
              <w:t>в том числе по бессрочным трудовым договорам</w:t>
            </w:r>
          </w:p>
        </w:tc>
        <w:tc>
          <w:tcPr>
            <w:tcW w:w="1171" w:type="dxa"/>
          </w:tcPr>
          <w:p w:rsidR="005C2F3C" w:rsidRPr="008F271B" w:rsidRDefault="005C2F3C" w:rsidP="005C2F3C">
            <w:pPr>
              <w:jc w:val="center"/>
              <w:rPr>
                <w:rFonts w:ascii="PT Sans" w:hAnsi="PT Sans"/>
                <w:strike/>
                <w:lang w:val="ru-RU"/>
              </w:rPr>
            </w:pPr>
            <w:r w:rsidRPr="008F271B">
              <w:rPr>
                <w:rFonts w:ascii="PT Sans" w:hAnsi="PT Sans"/>
                <w:lang w:val="ru-RU"/>
              </w:rPr>
              <w:t>в том числе по</w:t>
            </w:r>
            <w:r w:rsidRPr="008F271B">
              <w:rPr>
                <w:rFonts w:ascii="PT Sans" w:hAnsi="PT Sans"/>
                <w:strike/>
                <w:lang w:val="ru-RU"/>
              </w:rPr>
              <w:t xml:space="preserve"> </w:t>
            </w:r>
          </w:p>
          <w:p w:rsidR="005C2F3C" w:rsidRPr="008F271B" w:rsidRDefault="005C2F3C" w:rsidP="005C2F3C">
            <w:pPr>
              <w:jc w:val="center"/>
              <w:rPr>
                <w:rFonts w:ascii="PT Sans" w:hAnsi="PT Sans"/>
                <w:strike/>
                <w:lang w:val="ru-RU"/>
              </w:rPr>
            </w:pPr>
            <w:r w:rsidRPr="008F271B">
              <w:rPr>
                <w:rFonts w:ascii="PT Sans" w:hAnsi="PT Sans"/>
                <w:lang w:val="ru-RU"/>
              </w:rPr>
              <w:t>гражданско-правовым договорам</w:t>
            </w:r>
          </w:p>
        </w:tc>
        <w:tc>
          <w:tcPr>
            <w:tcW w:w="1320" w:type="dxa"/>
          </w:tcPr>
          <w:p w:rsidR="005C2F3C" w:rsidRPr="008F271B" w:rsidRDefault="005C2F3C" w:rsidP="005C2F3C">
            <w:pPr>
              <w:jc w:val="center"/>
              <w:rPr>
                <w:rFonts w:ascii="PT Sans" w:hAnsi="PT Sans"/>
                <w:lang w:val="ru-RU"/>
              </w:rPr>
            </w:pPr>
            <w:r w:rsidRPr="008F271B">
              <w:rPr>
                <w:rFonts w:ascii="PT Sans" w:hAnsi="PT Sans"/>
                <w:lang w:val="ru-RU"/>
              </w:rPr>
              <w:t>в том числе по договорам выполнения работ (оказания услуг)</w:t>
            </w:r>
          </w:p>
        </w:tc>
        <w:tc>
          <w:tcPr>
            <w:tcW w:w="1497" w:type="dxa"/>
            <w:vMerge/>
          </w:tcPr>
          <w:p w:rsidR="005C2F3C" w:rsidRPr="008F271B" w:rsidRDefault="005C2F3C" w:rsidP="005C2F3C">
            <w:pPr>
              <w:spacing w:after="120" w:line="276" w:lineRule="auto"/>
              <w:jc w:val="both"/>
              <w:rPr>
                <w:rFonts w:ascii="PT Sans" w:hAnsi="PT Sans"/>
                <w:lang w:val="ru-RU"/>
              </w:rPr>
            </w:pPr>
          </w:p>
        </w:tc>
      </w:tr>
      <w:tr w:rsidR="005C2F3C" w:rsidRPr="008F271B" w:rsidTr="005C2F3C">
        <w:trPr>
          <w:trHeight w:val="229"/>
        </w:trPr>
        <w:tc>
          <w:tcPr>
            <w:tcW w:w="539" w:type="dxa"/>
            <w:tcBorders>
              <w:bottom w:val="double" w:sz="4" w:space="0" w:color="auto"/>
            </w:tcBorders>
            <w:vAlign w:val="center"/>
          </w:tcPr>
          <w:p w:rsidR="005C2F3C" w:rsidRPr="008F271B" w:rsidRDefault="005C2F3C" w:rsidP="005C2F3C">
            <w:pPr>
              <w:jc w:val="center"/>
              <w:rPr>
                <w:rFonts w:ascii="PT Sans" w:hAnsi="PT Sans"/>
                <w:bCs/>
                <w:lang w:val="ru-RU"/>
              </w:rPr>
            </w:pPr>
            <w:r w:rsidRPr="008F271B">
              <w:rPr>
                <w:rFonts w:ascii="PT Sans" w:hAnsi="PT Sans"/>
                <w:bCs/>
                <w:lang w:val="ru-RU"/>
              </w:rPr>
              <w:t>1</w:t>
            </w:r>
          </w:p>
        </w:tc>
        <w:tc>
          <w:tcPr>
            <w:tcW w:w="2150" w:type="dxa"/>
            <w:tcBorders>
              <w:bottom w:val="double" w:sz="4" w:space="0" w:color="auto"/>
            </w:tcBorders>
            <w:vAlign w:val="center"/>
          </w:tcPr>
          <w:p w:rsidR="005C2F3C" w:rsidRPr="008F271B" w:rsidRDefault="005C2F3C" w:rsidP="005C2F3C">
            <w:pPr>
              <w:jc w:val="center"/>
              <w:rPr>
                <w:rFonts w:ascii="PT Sans" w:hAnsi="PT Sans"/>
                <w:bCs/>
                <w:lang w:val="ru-RU"/>
              </w:rPr>
            </w:pPr>
            <w:r w:rsidRPr="008F271B">
              <w:rPr>
                <w:rFonts w:ascii="PT Sans" w:hAnsi="PT Sans"/>
                <w:bCs/>
                <w:lang w:val="ru-RU"/>
              </w:rPr>
              <w:t>2</w:t>
            </w:r>
          </w:p>
        </w:tc>
        <w:tc>
          <w:tcPr>
            <w:tcW w:w="1179" w:type="dxa"/>
            <w:tcBorders>
              <w:bottom w:val="double" w:sz="4" w:space="0" w:color="auto"/>
            </w:tcBorders>
            <w:vAlign w:val="center"/>
          </w:tcPr>
          <w:p w:rsidR="005C2F3C" w:rsidRPr="008F271B" w:rsidRDefault="005C2F3C" w:rsidP="005C2F3C">
            <w:pPr>
              <w:jc w:val="center"/>
              <w:rPr>
                <w:rFonts w:ascii="PT Sans" w:hAnsi="PT Sans"/>
                <w:lang w:val="ru-RU"/>
              </w:rPr>
            </w:pPr>
            <w:r w:rsidRPr="008F271B">
              <w:rPr>
                <w:rFonts w:ascii="PT Sans" w:hAnsi="PT Sans"/>
                <w:lang w:val="ru-RU"/>
              </w:rPr>
              <w:t>3</w:t>
            </w:r>
          </w:p>
        </w:tc>
        <w:tc>
          <w:tcPr>
            <w:tcW w:w="731" w:type="dxa"/>
            <w:tcBorders>
              <w:bottom w:val="double" w:sz="4" w:space="0" w:color="auto"/>
            </w:tcBorders>
            <w:vAlign w:val="center"/>
          </w:tcPr>
          <w:p w:rsidR="005C2F3C" w:rsidRPr="008F271B" w:rsidRDefault="005C2F3C" w:rsidP="005C2F3C">
            <w:pPr>
              <w:jc w:val="center"/>
              <w:rPr>
                <w:rFonts w:ascii="PT Sans" w:hAnsi="PT Sans"/>
                <w:lang w:val="ru-RU"/>
              </w:rPr>
            </w:pPr>
            <w:r w:rsidRPr="008F271B">
              <w:rPr>
                <w:rFonts w:ascii="PT Sans" w:hAnsi="PT Sans"/>
                <w:lang w:val="ru-RU"/>
              </w:rPr>
              <w:t>4</w:t>
            </w:r>
          </w:p>
        </w:tc>
        <w:tc>
          <w:tcPr>
            <w:tcW w:w="1324" w:type="dxa"/>
            <w:tcBorders>
              <w:bottom w:val="double" w:sz="4" w:space="0" w:color="auto"/>
            </w:tcBorders>
            <w:vAlign w:val="center"/>
          </w:tcPr>
          <w:p w:rsidR="005C2F3C" w:rsidRPr="008F271B" w:rsidRDefault="005C2F3C" w:rsidP="005C2F3C">
            <w:pPr>
              <w:jc w:val="center"/>
              <w:rPr>
                <w:rFonts w:ascii="PT Sans" w:hAnsi="PT Sans"/>
                <w:lang w:val="ru-RU"/>
              </w:rPr>
            </w:pPr>
            <w:r w:rsidRPr="008F271B">
              <w:rPr>
                <w:rFonts w:ascii="PT Sans" w:hAnsi="PT Sans"/>
                <w:lang w:val="ru-RU"/>
              </w:rPr>
              <w:t>5</w:t>
            </w:r>
          </w:p>
        </w:tc>
        <w:tc>
          <w:tcPr>
            <w:tcW w:w="1171" w:type="dxa"/>
            <w:tcBorders>
              <w:bottom w:val="double" w:sz="4" w:space="0" w:color="auto"/>
            </w:tcBorders>
            <w:vAlign w:val="center"/>
          </w:tcPr>
          <w:p w:rsidR="005C2F3C" w:rsidRPr="008F271B" w:rsidRDefault="005C2F3C" w:rsidP="005C2F3C">
            <w:pPr>
              <w:jc w:val="center"/>
              <w:rPr>
                <w:rFonts w:ascii="PT Sans" w:hAnsi="PT Sans"/>
                <w:lang w:val="ru-RU"/>
              </w:rPr>
            </w:pPr>
            <w:r w:rsidRPr="008F271B">
              <w:rPr>
                <w:rFonts w:ascii="PT Sans" w:hAnsi="PT Sans"/>
                <w:lang w:val="ru-RU"/>
              </w:rPr>
              <w:t>6</w:t>
            </w:r>
          </w:p>
        </w:tc>
        <w:tc>
          <w:tcPr>
            <w:tcW w:w="1320" w:type="dxa"/>
            <w:tcBorders>
              <w:bottom w:val="double" w:sz="4" w:space="0" w:color="auto"/>
            </w:tcBorders>
            <w:vAlign w:val="center"/>
          </w:tcPr>
          <w:p w:rsidR="005C2F3C" w:rsidRPr="008F271B" w:rsidRDefault="005C2F3C" w:rsidP="005C2F3C">
            <w:pPr>
              <w:jc w:val="center"/>
              <w:rPr>
                <w:rFonts w:ascii="PT Sans" w:hAnsi="PT Sans"/>
                <w:lang w:val="ru-RU"/>
              </w:rPr>
            </w:pPr>
            <w:r w:rsidRPr="008F271B">
              <w:rPr>
                <w:rFonts w:ascii="PT Sans" w:hAnsi="PT Sans"/>
                <w:lang w:val="ru-RU"/>
              </w:rPr>
              <w:t>7</w:t>
            </w:r>
          </w:p>
        </w:tc>
        <w:tc>
          <w:tcPr>
            <w:tcW w:w="1497" w:type="dxa"/>
            <w:tcBorders>
              <w:bottom w:val="double" w:sz="4" w:space="0" w:color="auto"/>
            </w:tcBorders>
            <w:vAlign w:val="center"/>
          </w:tcPr>
          <w:p w:rsidR="005C2F3C" w:rsidRPr="008F271B" w:rsidRDefault="005C2F3C" w:rsidP="005C2F3C">
            <w:pPr>
              <w:jc w:val="center"/>
              <w:rPr>
                <w:rFonts w:ascii="PT Sans" w:hAnsi="PT Sans"/>
                <w:lang w:val="ru-RU"/>
              </w:rPr>
            </w:pPr>
            <w:r w:rsidRPr="008F271B">
              <w:rPr>
                <w:rFonts w:ascii="PT Sans" w:hAnsi="PT Sans"/>
                <w:lang w:val="ru-RU"/>
              </w:rPr>
              <w:t>8</w:t>
            </w:r>
          </w:p>
        </w:tc>
      </w:tr>
      <w:tr w:rsidR="005C2F3C" w:rsidRPr="008F271B" w:rsidTr="005C2F3C">
        <w:trPr>
          <w:trHeight w:val="430"/>
        </w:trPr>
        <w:tc>
          <w:tcPr>
            <w:tcW w:w="539" w:type="dxa"/>
            <w:tcBorders>
              <w:top w:val="double" w:sz="4" w:space="0" w:color="auto"/>
            </w:tcBorders>
            <w:vAlign w:val="center"/>
          </w:tcPr>
          <w:p w:rsidR="005C2F3C" w:rsidRPr="008F271B" w:rsidRDefault="005C2F3C" w:rsidP="005C2F3C">
            <w:pPr>
              <w:jc w:val="center"/>
              <w:rPr>
                <w:rFonts w:ascii="PT Sans" w:hAnsi="PT Sans"/>
                <w:bCs/>
                <w:lang w:val="ru-RU"/>
              </w:rPr>
            </w:pPr>
            <w:r w:rsidRPr="008F271B">
              <w:rPr>
                <w:rFonts w:ascii="PT Sans" w:hAnsi="PT Sans"/>
                <w:bCs/>
                <w:lang w:val="ru-RU"/>
              </w:rPr>
              <w:t>1</w:t>
            </w:r>
          </w:p>
        </w:tc>
        <w:tc>
          <w:tcPr>
            <w:tcW w:w="2150" w:type="dxa"/>
            <w:tcBorders>
              <w:top w:val="double" w:sz="4" w:space="0" w:color="auto"/>
            </w:tcBorders>
            <w:vAlign w:val="center"/>
          </w:tcPr>
          <w:p w:rsidR="005C2F3C" w:rsidRPr="008F271B" w:rsidRDefault="005C2F3C" w:rsidP="005C2F3C">
            <w:pPr>
              <w:jc w:val="center"/>
              <w:rPr>
                <w:rFonts w:ascii="PT Sans" w:hAnsi="PT Sans"/>
                <w:b/>
                <w:bCs/>
                <w:lang w:val="ru-RU"/>
              </w:rPr>
            </w:pPr>
          </w:p>
        </w:tc>
        <w:tc>
          <w:tcPr>
            <w:tcW w:w="1179" w:type="dxa"/>
            <w:tcBorders>
              <w:top w:val="double" w:sz="4" w:space="0" w:color="auto"/>
            </w:tcBorders>
          </w:tcPr>
          <w:p w:rsidR="005C2F3C" w:rsidRPr="008F271B" w:rsidRDefault="005C2F3C" w:rsidP="005C2F3C">
            <w:pPr>
              <w:spacing w:after="120" w:line="276" w:lineRule="auto"/>
              <w:jc w:val="both"/>
              <w:rPr>
                <w:rFonts w:ascii="PT Sans" w:hAnsi="PT Sans"/>
                <w:b/>
                <w:lang w:val="ru-RU"/>
              </w:rPr>
            </w:pPr>
          </w:p>
        </w:tc>
        <w:tc>
          <w:tcPr>
            <w:tcW w:w="731" w:type="dxa"/>
            <w:tcBorders>
              <w:top w:val="double" w:sz="4" w:space="0" w:color="auto"/>
            </w:tcBorders>
          </w:tcPr>
          <w:p w:rsidR="005C2F3C" w:rsidRPr="008F271B" w:rsidRDefault="005C2F3C" w:rsidP="005C2F3C">
            <w:pPr>
              <w:spacing w:after="120" w:line="276" w:lineRule="auto"/>
              <w:jc w:val="both"/>
              <w:rPr>
                <w:rFonts w:ascii="PT Sans" w:hAnsi="PT Sans"/>
                <w:b/>
                <w:lang w:val="ru-RU"/>
              </w:rPr>
            </w:pPr>
          </w:p>
        </w:tc>
        <w:tc>
          <w:tcPr>
            <w:tcW w:w="1324" w:type="dxa"/>
            <w:tcBorders>
              <w:top w:val="double" w:sz="4" w:space="0" w:color="auto"/>
            </w:tcBorders>
          </w:tcPr>
          <w:p w:rsidR="005C2F3C" w:rsidRPr="008F271B" w:rsidRDefault="005C2F3C" w:rsidP="005C2F3C">
            <w:pPr>
              <w:spacing w:after="120" w:line="276" w:lineRule="auto"/>
              <w:jc w:val="both"/>
              <w:rPr>
                <w:rFonts w:ascii="PT Sans" w:hAnsi="PT Sans"/>
                <w:b/>
                <w:lang w:val="ru-RU"/>
              </w:rPr>
            </w:pPr>
          </w:p>
        </w:tc>
        <w:tc>
          <w:tcPr>
            <w:tcW w:w="1171" w:type="dxa"/>
            <w:tcBorders>
              <w:top w:val="double" w:sz="4" w:space="0" w:color="auto"/>
            </w:tcBorders>
          </w:tcPr>
          <w:p w:rsidR="005C2F3C" w:rsidRPr="008F271B" w:rsidRDefault="005C2F3C" w:rsidP="005C2F3C">
            <w:pPr>
              <w:spacing w:after="120" w:line="276" w:lineRule="auto"/>
              <w:jc w:val="both"/>
              <w:rPr>
                <w:rFonts w:ascii="PT Sans" w:hAnsi="PT Sans"/>
                <w:b/>
                <w:lang w:val="ru-RU"/>
              </w:rPr>
            </w:pPr>
          </w:p>
        </w:tc>
        <w:tc>
          <w:tcPr>
            <w:tcW w:w="1320" w:type="dxa"/>
            <w:tcBorders>
              <w:top w:val="double" w:sz="4" w:space="0" w:color="auto"/>
            </w:tcBorders>
          </w:tcPr>
          <w:p w:rsidR="005C2F3C" w:rsidRPr="008F271B" w:rsidRDefault="005C2F3C" w:rsidP="005C2F3C">
            <w:pPr>
              <w:spacing w:after="120" w:line="276" w:lineRule="auto"/>
              <w:jc w:val="both"/>
              <w:rPr>
                <w:rFonts w:ascii="PT Sans" w:hAnsi="PT Sans"/>
                <w:b/>
                <w:lang w:val="ru-RU"/>
              </w:rPr>
            </w:pPr>
          </w:p>
        </w:tc>
        <w:tc>
          <w:tcPr>
            <w:tcW w:w="1497" w:type="dxa"/>
            <w:tcBorders>
              <w:top w:val="double" w:sz="4" w:space="0" w:color="auto"/>
            </w:tcBorders>
          </w:tcPr>
          <w:p w:rsidR="005C2F3C" w:rsidRPr="008F271B" w:rsidRDefault="005C2F3C" w:rsidP="005C2F3C">
            <w:pPr>
              <w:spacing w:after="120" w:line="276" w:lineRule="auto"/>
              <w:jc w:val="both"/>
              <w:rPr>
                <w:rFonts w:ascii="PT Sans" w:hAnsi="PT Sans"/>
                <w:b/>
                <w:lang w:val="ru-RU"/>
              </w:rPr>
            </w:pPr>
          </w:p>
        </w:tc>
      </w:tr>
      <w:tr w:rsidR="005C2F3C" w:rsidRPr="008F271B" w:rsidTr="005C2F3C">
        <w:trPr>
          <w:trHeight w:val="446"/>
        </w:trPr>
        <w:tc>
          <w:tcPr>
            <w:tcW w:w="539" w:type="dxa"/>
            <w:vAlign w:val="center"/>
          </w:tcPr>
          <w:p w:rsidR="005C2F3C" w:rsidRPr="008F271B" w:rsidRDefault="005C2F3C" w:rsidP="005C2F3C">
            <w:pPr>
              <w:rPr>
                <w:rFonts w:ascii="PT Sans" w:hAnsi="PT Sans"/>
                <w:lang w:val="ru-RU"/>
              </w:rPr>
            </w:pPr>
            <w:r w:rsidRPr="008F271B">
              <w:rPr>
                <w:rFonts w:ascii="PT Sans" w:hAnsi="PT Sans"/>
                <w:lang w:val="ru-RU"/>
              </w:rPr>
              <w:t>…</w:t>
            </w:r>
          </w:p>
        </w:tc>
        <w:tc>
          <w:tcPr>
            <w:tcW w:w="2150" w:type="dxa"/>
            <w:vAlign w:val="center"/>
          </w:tcPr>
          <w:p w:rsidR="005C2F3C" w:rsidRPr="008F271B" w:rsidRDefault="005C2F3C" w:rsidP="005C2F3C">
            <w:pPr>
              <w:jc w:val="center"/>
              <w:rPr>
                <w:rFonts w:ascii="PT Sans" w:hAnsi="PT Sans"/>
                <w:lang w:val="ru-RU"/>
              </w:rPr>
            </w:pPr>
          </w:p>
        </w:tc>
        <w:tc>
          <w:tcPr>
            <w:tcW w:w="1179" w:type="dxa"/>
          </w:tcPr>
          <w:p w:rsidR="005C2F3C" w:rsidRPr="008F271B" w:rsidRDefault="005C2F3C" w:rsidP="005C2F3C">
            <w:pPr>
              <w:spacing w:after="120" w:line="276" w:lineRule="auto"/>
              <w:jc w:val="both"/>
              <w:rPr>
                <w:rFonts w:ascii="PT Sans" w:hAnsi="PT Sans"/>
                <w:b/>
                <w:lang w:val="ru-RU"/>
              </w:rPr>
            </w:pPr>
          </w:p>
        </w:tc>
        <w:tc>
          <w:tcPr>
            <w:tcW w:w="731" w:type="dxa"/>
          </w:tcPr>
          <w:p w:rsidR="005C2F3C" w:rsidRPr="008F271B" w:rsidRDefault="005C2F3C" w:rsidP="005C2F3C">
            <w:pPr>
              <w:spacing w:after="120" w:line="276" w:lineRule="auto"/>
              <w:jc w:val="both"/>
              <w:rPr>
                <w:rFonts w:ascii="PT Sans" w:hAnsi="PT Sans"/>
                <w:b/>
                <w:lang w:val="ru-RU"/>
              </w:rPr>
            </w:pPr>
          </w:p>
        </w:tc>
        <w:tc>
          <w:tcPr>
            <w:tcW w:w="1324" w:type="dxa"/>
          </w:tcPr>
          <w:p w:rsidR="005C2F3C" w:rsidRPr="008F271B" w:rsidRDefault="005C2F3C" w:rsidP="005C2F3C">
            <w:pPr>
              <w:spacing w:after="120" w:line="276" w:lineRule="auto"/>
              <w:jc w:val="both"/>
              <w:rPr>
                <w:rFonts w:ascii="PT Sans" w:hAnsi="PT Sans"/>
                <w:b/>
                <w:lang w:val="ru-RU"/>
              </w:rPr>
            </w:pPr>
          </w:p>
        </w:tc>
        <w:tc>
          <w:tcPr>
            <w:tcW w:w="1171" w:type="dxa"/>
          </w:tcPr>
          <w:p w:rsidR="005C2F3C" w:rsidRPr="008F271B" w:rsidRDefault="005C2F3C" w:rsidP="005C2F3C">
            <w:pPr>
              <w:spacing w:after="120" w:line="276" w:lineRule="auto"/>
              <w:jc w:val="both"/>
              <w:rPr>
                <w:rFonts w:ascii="PT Sans" w:hAnsi="PT Sans"/>
                <w:b/>
                <w:lang w:val="ru-RU"/>
              </w:rPr>
            </w:pPr>
          </w:p>
        </w:tc>
        <w:tc>
          <w:tcPr>
            <w:tcW w:w="1320" w:type="dxa"/>
          </w:tcPr>
          <w:p w:rsidR="005C2F3C" w:rsidRPr="008F271B" w:rsidRDefault="005C2F3C" w:rsidP="005C2F3C">
            <w:pPr>
              <w:spacing w:after="120" w:line="276" w:lineRule="auto"/>
              <w:jc w:val="both"/>
              <w:rPr>
                <w:rFonts w:ascii="PT Sans" w:hAnsi="PT Sans"/>
                <w:b/>
                <w:lang w:val="ru-RU"/>
              </w:rPr>
            </w:pPr>
          </w:p>
        </w:tc>
        <w:tc>
          <w:tcPr>
            <w:tcW w:w="1497" w:type="dxa"/>
          </w:tcPr>
          <w:p w:rsidR="005C2F3C" w:rsidRPr="008F271B" w:rsidRDefault="005C2F3C" w:rsidP="005C2F3C">
            <w:pPr>
              <w:spacing w:after="120" w:line="276" w:lineRule="auto"/>
              <w:jc w:val="both"/>
              <w:rPr>
                <w:rFonts w:ascii="PT Sans" w:hAnsi="PT Sans"/>
                <w:b/>
                <w:lang w:val="ru-RU"/>
              </w:rPr>
            </w:pPr>
          </w:p>
        </w:tc>
      </w:tr>
      <w:tr w:rsidR="005C2F3C" w:rsidRPr="008F271B" w:rsidTr="005C2F3C">
        <w:trPr>
          <w:trHeight w:val="446"/>
        </w:trPr>
        <w:tc>
          <w:tcPr>
            <w:tcW w:w="539" w:type="dxa"/>
            <w:vAlign w:val="center"/>
          </w:tcPr>
          <w:p w:rsidR="005C2F3C" w:rsidRPr="008F271B" w:rsidRDefault="005C2F3C" w:rsidP="005C2F3C">
            <w:pPr>
              <w:jc w:val="center"/>
              <w:rPr>
                <w:rFonts w:ascii="PT Sans" w:hAnsi="PT Sans"/>
                <w:bCs/>
                <w:lang w:val="ru-RU"/>
              </w:rPr>
            </w:pPr>
          </w:p>
        </w:tc>
        <w:tc>
          <w:tcPr>
            <w:tcW w:w="2150" w:type="dxa"/>
            <w:vAlign w:val="center"/>
          </w:tcPr>
          <w:p w:rsidR="005C2F3C" w:rsidRPr="008F271B" w:rsidRDefault="005C2F3C" w:rsidP="005C2F3C">
            <w:pPr>
              <w:jc w:val="center"/>
              <w:rPr>
                <w:rFonts w:ascii="PT Sans" w:hAnsi="PT Sans"/>
                <w:b/>
                <w:bCs/>
                <w:lang w:val="ru-RU"/>
              </w:rPr>
            </w:pPr>
            <w:r w:rsidRPr="008F271B">
              <w:rPr>
                <w:rFonts w:ascii="PT Sans" w:hAnsi="PT Sans"/>
                <w:b/>
                <w:bCs/>
                <w:lang w:val="ru-RU"/>
              </w:rPr>
              <w:t>ИТОГО</w:t>
            </w:r>
          </w:p>
        </w:tc>
        <w:tc>
          <w:tcPr>
            <w:tcW w:w="1179" w:type="dxa"/>
          </w:tcPr>
          <w:p w:rsidR="005C2F3C" w:rsidRPr="008F271B" w:rsidRDefault="005C2F3C" w:rsidP="005C2F3C">
            <w:pPr>
              <w:spacing w:after="120" w:line="276" w:lineRule="auto"/>
              <w:jc w:val="both"/>
              <w:rPr>
                <w:rFonts w:ascii="PT Sans" w:hAnsi="PT Sans"/>
                <w:b/>
                <w:lang w:val="ru-RU"/>
              </w:rPr>
            </w:pPr>
          </w:p>
        </w:tc>
        <w:tc>
          <w:tcPr>
            <w:tcW w:w="731" w:type="dxa"/>
          </w:tcPr>
          <w:p w:rsidR="005C2F3C" w:rsidRPr="008F271B" w:rsidRDefault="005C2F3C" w:rsidP="005C2F3C">
            <w:pPr>
              <w:spacing w:after="120" w:line="276" w:lineRule="auto"/>
              <w:jc w:val="both"/>
              <w:rPr>
                <w:rFonts w:ascii="PT Sans" w:hAnsi="PT Sans"/>
                <w:b/>
                <w:lang w:val="ru-RU"/>
              </w:rPr>
            </w:pPr>
          </w:p>
        </w:tc>
        <w:tc>
          <w:tcPr>
            <w:tcW w:w="1324" w:type="dxa"/>
          </w:tcPr>
          <w:p w:rsidR="005C2F3C" w:rsidRPr="008F271B" w:rsidRDefault="005C2F3C" w:rsidP="005C2F3C">
            <w:pPr>
              <w:spacing w:after="120" w:line="276" w:lineRule="auto"/>
              <w:jc w:val="both"/>
              <w:rPr>
                <w:rFonts w:ascii="PT Sans" w:hAnsi="PT Sans"/>
                <w:b/>
                <w:lang w:val="ru-RU"/>
              </w:rPr>
            </w:pPr>
          </w:p>
        </w:tc>
        <w:tc>
          <w:tcPr>
            <w:tcW w:w="1171" w:type="dxa"/>
          </w:tcPr>
          <w:p w:rsidR="005C2F3C" w:rsidRPr="008F271B" w:rsidRDefault="005C2F3C" w:rsidP="005C2F3C">
            <w:pPr>
              <w:spacing w:after="120" w:line="276" w:lineRule="auto"/>
              <w:jc w:val="both"/>
              <w:rPr>
                <w:rFonts w:ascii="PT Sans" w:hAnsi="PT Sans"/>
                <w:b/>
                <w:lang w:val="ru-RU"/>
              </w:rPr>
            </w:pPr>
          </w:p>
        </w:tc>
        <w:tc>
          <w:tcPr>
            <w:tcW w:w="1320" w:type="dxa"/>
          </w:tcPr>
          <w:p w:rsidR="005C2F3C" w:rsidRPr="008F271B" w:rsidRDefault="005C2F3C" w:rsidP="005C2F3C">
            <w:pPr>
              <w:spacing w:after="120" w:line="276" w:lineRule="auto"/>
              <w:jc w:val="both"/>
              <w:rPr>
                <w:rFonts w:ascii="PT Sans" w:hAnsi="PT Sans"/>
                <w:b/>
                <w:lang w:val="ru-RU"/>
              </w:rPr>
            </w:pPr>
          </w:p>
        </w:tc>
        <w:tc>
          <w:tcPr>
            <w:tcW w:w="1497" w:type="dxa"/>
          </w:tcPr>
          <w:p w:rsidR="005C2F3C" w:rsidRPr="008F271B" w:rsidRDefault="005C2F3C" w:rsidP="005C2F3C">
            <w:pPr>
              <w:spacing w:after="120" w:line="276" w:lineRule="auto"/>
              <w:jc w:val="both"/>
              <w:rPr>
                <w:rFonts w:ascii="PT Sans" w:hAnsi="PT Sans"/>
                <w:b/>
                <w:lang w:val="ru-RU"/>
              </w:rPr>
            </w:pPr>
          </w:p>
        </w:tc>
      </w:tr>
    </w:tbl>
    <w:p w:rsidR="005C2F3C" w:rsidRPr="00CE5CB8" w:rsidRDefault="005C2F3C" w:rsidP="005C2F3C">
      <w:pPr>
        <w:tabs>
          <w:tab w:val="left" w:pos="1134"/>
        </w:tabs>
        <w:ind w:right="-104"/>
        <w:jc w:val="both"/>
        <w:rPr>
          <w:rFonts w:ascii="PT Sans" w:eastAsia="Calibri" w:hAnsi="PT Sans"/>
          <w:sz w:val="22"/>
          <w:szCs w:val="22"/>
          <w:lang w:val="ru-RU" w:eastAsia="en-US"/>
        </w:rPr>
      </w:pPr>
      <w:r w:rsidRPr="00CE5CB8">
        <w:rPr>
          <w:rFonts w:ascii="PT Sans" w:eastAsia="Calibri" w:hAnsi="PT Sans"/>
          <w:sz w:val="22"/>
          <w:szCs w:val="22"/>
          <w:lang w:val="ru-RU" w:eastAsia="en-US"/>
        </w:rPr>
        <w:t xml:space="preserve">* - в случае привлечения персонала по договору выполнения работ (оказания услуг), заключенного </w:t>
      </w:r>
      <w:r w:rsidR="005020D2" w:rsidRPr="00CE5CB8">
        <w:rPr>
          <w:rFonts w:ascii="PT Sans" w:eastAsia="Calibri" w:hAnsi="PT Sans"/>
          <w:sz w:val="22"/>
          <w:szCs w:val="22"/>
          <w:lang w:val="ru-RU" w:eastAsia="en-US"/>
        </w:rPr>
        <w:t>с аффилированным</w:t>
      </w:r>
      <w:r w:rsidRPr="00CE5CB8">
        <w:rPr>
          <w:rFonts w:ascii="PT Sans" w:eastAsia="Calibri" w:hAnsi="PT Sans"/>
          <w:sz w:val="22"/>
          <w:szCs w:val="22"/>
          <w:lang w:val="ru-RU" w:eastAsia="en-US"/>
        </w:rPr>
        <w:t xml:space="preserve"> лицом, в графе «Примечание» указывать «по договору с аффилированным лицом» и наименование аффилированного лица. Персонал, привлеченный по договору выполнения работ (оказания услуг), заключенный с аффилированным лицом, в уставном капитале которого доля участия заявителя (прямая и/или косвенная) составляет более 20%, приравнивается к персоналу, находящемуся в штате заявителя.</w:t>
      </w:r>
    </w:p>
    <w:p w:rsidR="005C2F3C" w:rsidRPr="008F271B" w:rsidRDefault="005C2F3C" w:rsidP="005C2F3C">
      <w:pPr>
        <w:tabs>
          <w:tab w:val="left" w:pos="1134"/>
        </w:tabs>
        <w:ind w:right="-104"/>
        <w:jc w:val="both"/>
        <w:rPr>
          <w:rFonts w:ascii="PT Sans" w:eastAsia="Calibri" w:hAnsi="PT Sans"/>
          <w:color w:val="00B050"/>
          <w:sz w:val="24"/>
          <w:szCs w:val="24"/>
          <w:lang w:val="ru-RU" w:eastAsia="en-US"/>
        </w:rPr>
      </w:pPr>
    </w:p>
    <w:p w:rsidR="005C2F3C" w:rsidRPr="008F271B" w:rsidRDefault="005C2F3C" w:rsidP="006F7E1A">
      <w:pPr>
        <w:numPr>
          <w:ilvl w:val="0"/>
          <w:numId w:val="129"/>
        </w:numPr>
        <w:tabs>
          <w:tab w:val="left" w:pos="1134"/>
        </w:tabs>
        <w:spacing w:after="200" w:line="276" w:lineRule="auto"/>
        <w:ind w:left="709" w:right="-104" w:firstLine="0"/>
        <w:jc w:val="both"/>
        <w:rPr>
          <w:rFonts w:ascii="PT Sans" w:hAnsi="PT Sans"/>
          <w:b/>
          <w:caps/>
          <w:color w:val="000000"/>
          <w:sz w:val="24"/>
          <w:szCs w:val="24"/>
          <w:lang w:val="ru-RU"/>
        </w:rPr>
      </w:pPr>
      <w:r w:rsidRPr="008F271B">
        <w:rPr>
          <w:rFonts w:ascii="PT Sans" w:hAnsi="PT Sans"/>
          <w:b/>
          <w:caps/>
          <w:color w:val="000000"/>
          <w:sz w:val="24"/>
          <w:szCs w:val="24"/>
          <w:lang w:val="ru-RU"/>
        </w:rPr>
        <w:t>Проверка наличия производственных мощностей, технологического оборудования, техники и оборудования, соответствующего требованиям программы проверки по предмету пко</w:t>
      </w:r>
    </w:p>
    <w:p w:rsidR="005C2F3C" w:rsidRPr="008F271B" w:rsidRDefault="005C2F3C" w:rsidP="005C2F3C">
      <w:pPr>
        <w:tabs>
          <w:tab w:val="left" w:pos="1080"/>
        </w:tabs>
        <w:ind w:firstLine="720"/>
        <w:jc w:val="both"/>
        <w:rPr>
          <w:rFonts w:ascii="PT Sans" w:hAnsi="PT Sans"/>
          <w:color w:val="000000"/>
          <w:sz w:val="24"/>
          <w:szCs w:val="24"/>
          <w:lang w:val="ru-RU"/>
        </w:rPr>
      </w:pPr>
      <w:r w:rsidRPr="008F271B">
        <w:rPr>
          <w:rFonts w:ascii="PT Sans" w:hAnsi="PT Sans"/>
          <w:color w:val="000000"/>
          <w:sz w:val="24"/>
          <w:szCs w:val="24"/>
          <w:lang w:val="ru-RU"/>
        </w:rPr>
        <w:t>4.1 Данные о технической оснащенности в соответствии с требованиями программы проверки по заявленному виду работ, услуг организации определены на основании представленных подтверждающих документов (ПТС и др.) и приведены в следующей таблице (при наличии подвидов работ, услуг заполняется отдельная таблица для каждого подвида работ, услуг)</w:t>
      </w:r>
    </w:p>
    <w:p w:rsidR="005C2F3C" w:rsidRPr="008F271B" w:rsidRDefault="005C2F3C" w:rsidP="005C2F3C">
      <w:pPr>
        <w:tabs>
          <w:tab w:val="left" w:pos="1080"/>
        </w:tabs>
        <w:ind w:firstLine="720"/>
        <w:jc w:val="both"/>
        <w:rPr>
          <w:rFonts w:ascii="PT Sans" w:hAnsi="PT Sans"/>
          <w:color w:val="000000"/>
          <w:sz w:val="24"/>
          <w:szCs w:val="24"/>
          <w:lang w:val="ru-RU"/>
        </w:rPr>
      </w:pPr>
    </w:p>
    <w:tbl>
      <w:tblPr>
        <w:tblStyle w:val="TableGrid2"/>
        <w:tblW w:w="10201" w:type="dxa"/>
        <w:tblLook w:val="04A0" w:firstRow="1" w:lastRow="0" w:firstColumn="1" w:lastColumn="0" w:noHBand="0" w:noVBand="1"/>
      </w:tblPr>
      <w:tblGrid>
        <w:gridCol w:w="609"/>
        <w:gridCol w:w="1531"/>
        <w:gridCol w:w="1337"/>
        <w:gridCol w:w="1381"/>
        <w:gridCol w:w="1575"/>
        <w:gridCol w:w="999"/>
        <w:gridCol w:w="1455"/>
        <w:gridCol w:w="1314"/>
      </w:tblGrid>
      <w:tr w:rsidR="005C2F3C" w:rsidRPr="008F271B" w:rsidTr="005C2F3C">
        <w:trPr>
          <w:trHeight w:val="735"/>
        </w:trPr>
        <w:tc>
          <w:tcPr>
            <w:tcW w:w="609" w:type="dxa"/>
            <w:vMerge w:val="restart"/>
            <w:noWrap/>
            <w:vAlign w:val="center"/>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 п/п</w:t>
            </w:r>
          </w:p>
        </w:tc>
        <w:tc>
          <w:tcPr>
            <w:tcW w:w="1538" w:type="dxa"/>
            <w:vMerge w:val="restart"/>
            <w:vAlign w:val="center"/>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Наименование технических ресурсов в соответствии с требованиями программы проверки</w:t>
            </w:r>
          </w:p>
        </w:tc>
        <w:tc>
          <w:tcPr>
            <w:tcW w:w="1328" w:type="dxa"/>
            <w:vMerge w:val="restart"/>
            <w:vAlign w:val="center"/>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Тип, марка техники организации</w:t>
            </w:r>
          </w:p>
        </w:tc>
        <w:tc>
          <w:tcPr>
            <w:tcW w:w="1381" w:type="dxa"/>
            <w:vMerge w:val="restart"/>
            <w:vAlign w:val="center"/>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Требования</w:t>
            </w:r>
          </w:p>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(количество), единиц</w:t>
            </w:r>
          </w:p>
        </w:tc>
        <w:tc>
          <w:tcPr>
            <w:tcW w:w="2541" w:type="dxa"/>
            <w:gridSpan w:val="2"/>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 xml:space="preserve">Фактическое количество </w:t>
            </w:r>
          </w:p>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технических ресурсов, единиц</w:t>
            </w:r>
          </w:p>
        </w:tc>
        <w:tc>
          <w:tcPr>
            <w:tcW w:w="1485" w:type="dxa"/>
            <w:vMerge w:val="restart"/>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Срок окончания договора аренды (если технические ресурсы привлекаются по договору аренды)</w:t>
            </w:r>
          </w:p>
        </w:tc>
        <w:tc>
          <w:tcPr>
            <w:tcW w:w="1319" w:type="dxa"/>
            <w:vMerge w:val="restart"/>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Примечание</w:t>
            </w:r>
          </w:p>
        </w:tc>
      </w:tr>
      <w:tr w:rsidR="005C2F3C" w:rsidRPr="008F271B" w:rsidTr="005C2F3C">
        <w:trPr>
          <w:trHeight w:val="952"/>
        </w:trPr>
        <w:tc>
          <w:tcPr>
            <w:tcW w:w="609" w:type="dxa"/>
            <w:vMerge/>
            <w:hideMark/>
          </w:tcPr>
          <w:p w:rsidR="005C2F3C" w:rsidRPr="008F271B" w:rsidRDefault="005C2F3C" w:rsidP="005C2F3C">
            <w:pPr>
              <w:tabs>
                <w:tab w:val="left" w:pos="1080"/>
              </w:tabs>
              <w:ind w:left="720"/>
              <w:rPr>
                <w:rFonts w:ascii="PT Sans" w:hAnsi="PT Sans"/>
                <w:color w:val="000000"/>
                <w:lang w:val="ru-RU"/>
              </w:rPr>
            </w:pPr>
          </w:p>
        </w:tc>
        <w:tc>
          <w:tcPr>
            <w:tcW w:w="1538" w:type="dxa"/>
            <w:vMerge/>
            <w:hideMark/>
          </w:tcPr>
          <w:p w:rsidR="005C2F3C" w:rsidRPr="008F271B" w:rsidRDefault="005C2F3C" w:rsidP="005C2F3C">
            <w:pPr>
              <w:tabs>
                <w:tab w:val="left" w:pos="1080"/>
              </w:tabs>
              <w:ind w:left="720"/>
              <w:rPr>
                <w:rFonts w:ascii="PT Sans" w:hAnsi="PT Sans"/>
                <w:color w:val="000000"/>
                <w:lang w:val="ru-RU"/>
              </w:rPr>
            </w:pPr>
          </w:p>
        </w:tc>
        <w:tc>
          <w:tcPr>
            <w:tcW w:w="1328" w:type="dxa"/>
            <w:vMerge/>
            <w:hideMark/>
          </w:tcPr>
          <w:p w:rsidR="005C2F3C" w:rsidRPr="008F271B" w:rsidRDefault="005C2F3C" w:rsidP="005C2F3C">
            <w:pPr>
              <w:tabs>
                <w:tab w:val="left" w:pos="1080"/>
              </w:tabs>
              <w:ind w:left="720"/>
              <w:rPr>
                <w:rFonts w:ascii="PT Sans" w:hAnsi="PT Sans"/>
                <w:color w:val="000000"/>
                <w:lang w:val="ru-RU"/>
              </w:rPr>
            </w:pPr>
          </w:p>
        </w:tc>
        <w:tc>
          <w:tcPr>
            <w:tcW w:w="1381" w:type="dxa"/>
            <w:vMerge/>
            <w:hideMark/>
          </w:tcPr>
          <w:p w:rsidR="005C2F3C" w:rsidRPr="008F271B" w:rsidRDefault="005C2F3C" w:rsidP="005C2F3C">
            <w:pPr>
              <w:tabs>
                <w:tab w:val="left" w:pos="1080"/>
              </w:tabs>
              <w:ind w:left="720"/>
              <w:rPr>
                <w:rFonts w:ascii="PT Sans" w:hAnsi="PT Sans"/>
                <w:color w:val="000000"/>
                <w:lang w:val="ru-RU"/>
              </w:rPr>
            </w:pPr>
          </w:p>
        </w:tc>
        <w:tc>
          <w:tcPr>
            <w:tcW w:w="1580" w:type="dxa"/>
          </w:tcPr>
          <w:p w:rsidR="005C2F3C" w:rsidRPr="008F271B" w:rsidRDefault="005C2F3C" w:rsidP="005C2F3C">
            <w:pPr>
              <w:tabs>
                <w:tab w:val="left" w:pos="1080"/>
              </w:tabs>
              <w:ind w:left="720"/>
              <w:jc w:val="center"/>
              <w:rPr>
                <w:rFonts w:ascii="PT Sans" w:hAnsi="PT Sans"/>
                <w:color w:val="000000"/>
                <w:lang w:val="ru-RU"/>
              </w:rPr>
            </w:pPr>
          </w:p>
          <w:p w:rsidR="005C2F3C" w:rsidRPr="008F271B" w:rsidRDefault="005C2F3C" w:rsidP="005C2F3C">
            <w:pPr>
              <w:jc w:val="center"/>
              <w:rPr>
                <w:rFonts w:ascii="PT Sans" w:hAnsi="PT Sans"/>
                <w:lang w:val="ru-RU"/>
              </w:rPr>
            </w:pPr>
            <w:r w:rsidRPr="008F271B">
              <w:rPr>
                <w:rFonts w:ascii="PT Sans" w:hAnsi="PT Sans"/>
                <w:lang w:val="ru-RU"/>
              </w:rPr>
              <w:t>Собственность/</w:t>
            </w:r>
          </w:p>
          <w:p w:rsidR="005C2F3C" w:rsidRPr="008F271B" w:rsidRDefault="005C2F3C" w:rsidP="005C2F3C">
            <w:pPr>
              <w:jc w:val="center"/>
              <w:rPr>
                <w:rFonts w:ascii="PT Sans" w:hAnsi="PT Sans"/>
                <w:lang w:val="ru-RU"/>
              </w:rPr>
            </w:pPr>
            <w:r w:rsidRPr="008F271B">
              <w:rPr>
                <w:rFonts w:ascii="PT Sans" w:hAnsi="PT Sans"/>
                <w:lang w:val="ru-RU"/>
              </w:rPr>
              <w:t>лизинг</w:t>
            </w:r>
          </w:p>
        </w:tc>
        <w:tc>
          <w:tcPr>
            <w:tcW w:w="961" w:type="dxa"/>
          </w:tcPr>
          <w:p w:rsidR="005C2F3C" w:rsidRPr="008F271B" w:rsidRDefault="005C2F3C" w:rsidP="005C2F3C">
            <w:pPr>
              <w:tabs>
                <w:tab w:val="left" w:pos="1080"/>
              </w:tabs>
              <w:ind w:left="720"/>
              <w:jc w:val="center"/>
              <w:rPr>
                <w:rFonts w:ascii="PT Sans" w:hAnsi="PT Sans"/>
                <w:color w:val="000000"/>
                <w:lang w:val="ru-RU"/>
              </w:rPr>
            </w:pPr>
          </w:p>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Аренда</w:t>
            </w:r>
            <w:r w:rsidRPr="008F271B">
              <w:rPr>
                <w:rFonts w:ascii="PT Sans" w:hAnsi="PT Sans"/>
                <w:lang w:val="ru-RU"/>
              </w:rPr>
              <w:t>**</w:t>
            </w:r>
          </w:p>
        </w:tc>
        <w:tc>
          <w:tcPr>
            <w:tcW w:w="1485" w:type="dxa"/>
            <w:vMerge/>
          </w:tcPr>
          <w:p w:rsidR="005C2F3C" w:rsidRPr="008F271B" w:rsidRDefault="005C2F3C" w:rsidP="005C2F3C">
            <w:pPr>
              <w:tabs>
                <w:tab w:val="left" w:pos="1080"/>
              </w:tabs>
              <w:ind w:left="720"/>
              <w:rPr>
                <w:rFonts w:ascii="PT Sans" w:hAnsi="PT Sans"/>
                <w:color w:val="000000"/>
                <w:lang w:val="ru-RU"/>
              </w:rPr>
            </w:pPr>
          </w:p>
        </w:tc>
        <w:tc>
          <w:tcPr>
            <w:tcW w:w="1319" w:type="dxa"/>
            <w:vMerge/>
          </w:tcPr>
          <w:p w:rsidR="005C2F3C" w:rsidRPr="008F271B" w:rsidRDefault="005C2F3C" w:rsidP="005C2F3C">
            <w:pPr>
              <w:tabs>
                <w:tab w:val="left" w:pos="1080"/>
              </w:tabs>
              <w:ind w:left="720"/>
              <w:rPr>
                <w:rFonts w:ascii="PT Sans" w:hAnsi="PT Sans"/>
                <w:color w:val="000000"/>
                <w:lang w:val="ru-RU"/>
              </w:rPr>
            </w:pPr>
          </w:p>
        </w:tc>
      </w:tr>
      <w:tr w:rsidR="005C2F3C" w:rsidRPr="008F271B" w:rsidTr="005C2F3C">
        <w:trPr>
          <w:trHeight w:val="270"/>
        </w:trPr>
        <w:tc>
          <w:tcPr>
            <w:tcW w:w="609" w:type="dxa"/>
            <w:tcBorders>
              <w:bottom w:val="double" w:sz="4" w:space="0" w:color="auto"/>
            </w:tcBorders>
            <w:noWrap/>
            <w:vAlign w:val="center"/>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1</w:t>
            </w:r>
          </w:p>
        </w:tc>
        <w:tc>
          <w:tcPr>
            <w:tcW w:w="1538" w:type="dxa"/>
            <w:tcBorders>
              <w:bottom w:val="double" w:sz="4" w:space="0" w:color="auto"/>
            </w:tcBorders>
            <w:vAlign w:val="center"/>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2</w:t>
            </w:r>
          </w:p>
        </w:tc>
        <w:tc>
          <w:tcPr>
            <w:tcW w:w="1328" w:type="dxa"/>
            <w:tcBorders>
              <w:bottom w:val="double" w:sz="4" w:space="0" w:color="auto"/>
            </w:tcBorders>
            <w:vAlign w:val="center"/>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3</w:t>
            </w:r>
          </w:p>
        </w:tc>
        <w:tc>
          <w:tcPr>
            <w:tcW w:w="1381" w:type="dxa"/>
            <w:tcBorders>
              <w:bottom w:val="double" w:sz="4" w:space="0" w:color="auto"/>
            </w:tcBorders>
            <w:noWrap/>
            <w:vAlign w:val="center"/>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4</w:t>
            </w:r>
          </w:p>
        </w:tc>
        <w:tc>
          <w:tcPr>
            <w:tcW w:w="1580" w:type="dxa"/>
            <w:tcBorders>
              <w:bottom w:val="double" w:sz="4" w:space="0" w:color="auto"/>
            </w:tcBorders>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5</w:t>
            </w:r>
          </w:p>
        </w:tc>
        <w:tc>
          <w:tcPr>
            <w:tcW w:w="961" w:type="dxa"/>
            <w:tcBorders>
              <w:bottom w:val="double" w:sz="4" w:space="0" w:color="auto"/>
            </w:tcBorders>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6</w:t>
            </w:r>
          </w:p>
        </w:tc>
        <w:tc>
          <w:tcPr>
            <w:tcW w:w="1485" w:type="dxa"/>
            <w:tcBorders>
              <w:bottom w:val="double" w:sz="4" w:space="0" w:color="auto"/>
            </w:tcBorders>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7</w:t>
            </w:r>
          </w:p>
        </w:tc>
        <w:tc>
          <w:tcPr>
            <w:tcW w:w="1319" w:type="dxa"/>
            <w:tcBorders>
              <w:bottom w:val="double" w:sz="4" w:space="0" w:color="auto"/>
            </w:tcBorders>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8</w:t>
            </w:r>
          </w:p>
        </w:tc>
      </w:tr>
      <w:tr w:rsidR="005C2F3C" w:rsidRPr="008F271B" w:rsidTr="005C2F3C">
        <w:trPr>
          <w:trHeight w:val="411"/>
        </w:trPr>
        <w:tc>
          <w:tcPr>
            <w:tcW w:w="609" w:type="dxa"/>
            <w:tcBorders>
              <w:top w:val="double" w:sz="4" w:space="0" w:color="auto"/>
            </w:tcBorders>
            <w:noWrap/>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1</w:t>
            </w:r>
          </w:p>
        </w:tc>
        <w:tc>
          <w:tcPr>
            <w:tcW w:w="1538" w:type="dxa"/>
            <w:tcBorders>
              <w:top w:val="double" w:sz="4" w:space="0" w:color="auto"/>
            </w:tcBorders>
            <w:hideMark/>
          </w:tcPr>
          <w:p w:rsidR="005C2F3C" w:rsidRPr="008F271B" w:rsidRDefault="005C2F3C" w:rsidP="005C2F3C">
            <w:pPr>
              <w:tabs>
                <w:tab w:val="left" w:pos="1080"/>
              </w:tabs>
              <w:rPr>
                <w:rFonts w:ascii="PT Sans" w:hAnsi="PT Sans"/>
                <w:color w:val="000000"/>
                <w:lang w:val="ru-RU"/>
              </w:rPr>
            </w:pPr>
            <w:r w:rsidRPr="008F271B">
              <w:rPr>
                <w:rFonts w:ascii="PT Sans" w:hAnsi="PT Sans"/>
                <w:color w:val="000000"/>
                <w:lang w:val="ru-RU"/>
              </w:rPr>
              <w:t> </w:t>
            </w:r>
          </w:p>
        </w:tc>
        <w:tc>
          <w:tcPr>
            <w:tcW w:w="1328" w:type="dxa"/>
            <w:tcBorders>
              <w:top w:val="double" w:sz="4" w:space="0" w:color="auto"/>
            </w:tcBorders>
            <w:noWrap/>
            <w:hideMark/>
          </w:tcPr>
          <w:p w:rsidR="005C2F3C" w:rsidRPr="008F271B" w:rsidRDefault="005C2F3C" w:rsidP="005C2F3C">
            <w:pPr>
              <w:tabs>
                <w:tab w:val="left" w:pos="1080"/>
              </w:tabs>
              <w:rPr>
                <w:rFonts w:ascii="PT Sans" w:hAnsi="PT Sans"/>
                <w:color w:val="000000"/>
                <w:lang w:val="ru-RU"/>
              </w:rPr>
            </w:pPr>
            <w:r w:rsidRPr="008F271B">
              <w:rPr>
                <w:rFonts w:ascii="PT Sans" w:hAnsi="PT Sans"/>
                <w:color w:val="000000"/>
                <w:lang w:val="ru-RU"/>
              </w:rPr>
              <w:t> </w:t>
            </w:r>
          </w:p>
        </w:tc>
        <w:tc>
          <w:tcPr>
            <w:tcW w:w="1381" w:type="dxa"/>
            <w:tcBorders>
              <w:top w:val="double" w:sz="4" w:space="0" w:color="auto"/>
            </w:tcBorders>
            <w:noWrap/>
            <w:hideMark/>
          </w:tcPr>
          <w:p w:rsidR="005C2F3C" w:rsidRPr="008F271B" w:rsidRDefault="005C2F3C" w:rsidP="005C2F3C">
            <w:pPr>
              <w:tabs>
                <w:tab w:val="left" w:pos="1080"/>
              </w:tabs>
              <w:rPr>
                <w:rFonts w:ascii="PT Sans" w:hAnsi="PT Sans"/>
                <w:color w:val="000000"/>
                <w:lang w:val="ru-RU"/>
              </w:rPr>
            </w:pPr>
            <w:r w:rsidRPr="008F271B">
              <w:rPr>
                <w:rFonts w:ascii="PT Sans" w:hAnsi="PT Sans"/>
                <w:color w:val="000000"/>
                <w:lang w:val="ru-RU"/>
              </w:rPr>
              <w:t> </w:t>
            </w:r>
          </w:p>
        </w:tc>
        <w:tc>
          <w:tcPr>
            <w:tcW w:w="1580" w:type="dxa"/>
            <w:tcBorders>
              <w:top w:val="double" w:sz="4" w:space="0" w:color="auto"/>
            </w:tcBorders>
          </w:tcPr>
          <w:p w:rsidR="005C2F3C" w:rsidRPr="008F271B" w:rsidRDefault="005C2F3C" w:rsidP="005C2F3C">
            <w:pPr>
              <w:tabs>
                <w:tab w:val="left" w:pos="1080"/>
              </w:tabs>
              <w:rPr>
                <w:rFonts w:ascii="PT Sans" w:hAnsi="PT Sans"/>
                <w:color w:val="000000"/>
                <w:lang w:val="ru-RU"/>
              </w:rPr>
            </w:pPr>
          </w:p>
        </w:tc>
        <w:tc>
          <w:tcPr>
            <w:tcW w:w="961" w:type="dxa"/>
            <w:tcBorders>
              <w:top w:val="double" w:sz="4" w:space="0" w:color="auto"/>
            </w:tcBorders>
          </w:tcPr>
          <w:p w:rsidR="005C2F3C" w:rsidRPr="008F271B" w:rsidRDefault="005C2F3C" w:rsidP="005C2F3C">
            <w:pPr>
              <w:tabs>
                <w:tab w:val="left" w:pos="1080"/>
              </w:tabs>
              <w:rPr>
                <w:rFonts w:ascii="PT Sans" w:hAnsi="PT Sans"/>
                <w:color w:val="000000"/>
                <w:lang w:val="ru-RU"/>
              </w:rPr>
            </w:pPr>
          </w:p>
        </w:tc>
        <w:tc>
          <w:tcPr>
            <w:tcW w:w="1485" w:type="dxa"/>
            <w:tcBorders>
              <w:top w:val="double" w:sz="4" w:space="0" w:color="auto"/>
            </w:tcBorders>
          </w:tcPr>
          <w:p w:rsidR="005C2F3C" w:rsidRPr="008F271B" w:rsidRDefault="005C2F3C" w:rsidP="005C2F3C">
            <w:pPr>
              <w:tabs>
                <w:tab w:val="left" w:pos="1080"/>
              </w:tabs>
              <w:rPr>
                <w:rFonts w:ascii="PT Sans" w:hAnsi="PT Sans"/>
                <w:color w:val="000000"/>
                <w:lang w:val="ru-RU"/>
              </w:rPr>
            </w:pPr>
          </w:p>
        </w:tc>
        <w:tc>
          <w:tcPr>
            <w:tcW w:w="1319" w:type="dxa"/>
            <w:tcBorders>
              <w:top w:val="double" w:sz="4" w:space="0" w:color="auto"/>
            </w:tcBorders>
          </w:tcPr>
          <w:p w:rsidR="005C2F3C" w:rsidRPr="008F271B" w:rsidRDefault="005C2F3C" w:rsidP="005C2F3C">
            <w:pPr>
              <w:tabs>
                <w:tab w:val="left" w:pos="1080"/>
              </w:tabs>
              <w:rPr>
                <w:rFonts w:ascii="PT Sans" w:hAnsi="PT Sans"/>
                <w:color w:val="000000"/>
                <w:lang w:val="ru-RU"/>
              </w:rPr>
            </w:pPr>
          </w:p>
        </w:tc>
      </w:tr>
      <w:tr w:rsidR="005C2F3C" w:rsidRPr="008F271B" w:rsidTr="005C2F3C">
        <w:trPr>
          <w:trHeight w:val="330"/>
        </w:trPr>
        <w:tc>
          <w:tcPr>
            <w:tcW w:w="609" w:type="dxa"/>
            <w:noWrap/>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w:t>
            </w:r>
          </w:p>
        </w:tc>
        <w:tc>
          <w:tcPr>
            <w:tcW w:w="1538" w:type="dxa"/>
          </w:tcPr>
          <w:p w:rsidR="005C2F3C" w:rsidRPr="008F271B" w:rsidRDefault="005C2F3C" w:rsidP="005C2F3C">
            <w:pPr>
              <w:tabs>
                <w:tab w:val="left" w:pos="1080"/>
              </w:tabs>
              <w:rPr>
                <w:rFonts w:ascii="PT Sans" w:hAnsi="PT Sans"/>
                <w:color w:val="000000"/>
                <w:lang w:val="ru-RU"/>
              </w:rPr>
            </w:pPr>
          </w:p>
        </w:tc>
        <w:tc>
          <w:tcPr>
            <w:tcW w:w="1328" w:type="dxa"/>
            <w:noWrap/>
          </w:tcPr>
          <w:p w:rsidR="005C2F3C" w:rsidRPr="008F271B" w:rsidRDefault="005C2F3C" w:rsidP="005C2F3C">
            <w:pPr>
              <w:tabs>
                <w:tab w:val="left" w:pos="1080"/>
              </w:tabs>
              <w:rPr>
                <w:rFonts w:ascii="PT Sans" w:hAnsi="PT Sans"/>
                <w:color w:val="000000"/>
                <w:lang w:val="ru-RU"/>
              </w:rPr>
            </w:pPr>
          </w:p>
        </w:tc>
        <w:tc>
          <w:tcPr>
            <w:tcW w:w="1381" w:type="dxa"/>
            <w:noWrap/>
          </w:tcPr>
          <w:p w:rsidR="005C2F3C" w:rsidRPr="008F271B" w:rsidRDefault="005C2F3C" w:rsidP="005C2F3C">
            <w:pPr>
              <w:tabs>
                <w:tab w:val="left" w:pos="1080"/>
              </w:tabs>
              <w:rPr>
                <w:rFonts w:ascii="PT Sans" w:hAnsi="PT Sans"/>
                <w:color w:val="000000"/>
                <w:lang w:val="ru-RU"/>
              </w:rPr>
            </w:pPr>
          </w:p>
        </w:tc>
        <w:tc>
          <w:tcPr>
            <w:tcW w:w="1580" w:type="dxa"/>
          </w:tcPr>
          <w:p w:rsidR="005C2F3C" w:rsidRPr="008F271B" w:rsidRDefault="005C2F3C" w:rsidP="005C2F3C">
            <w:pPr>
              <w:tabs>
                <w:tab w:val="left" w:pos="1080"/>
              </w:tabs>
              <w:rPr>
                <w:rFonts w:ascii="PT Sans" w:hAnsi="PT Sans"/>
                <w:color w:val="000000"/>
                <w:lang w:val="ru-RU"/>
              </w:rPr>
            </w:pPr>
          </w:p>
        </w:tc>
        <w:tc>
          <w:tcPr>
            <w:tcW w:w="961" w:type="dxa"/>
          </w:tcPr>
          <w:p w:rsidR="005C2F3C" w:rsidRPr="008F271B" w:rsidRDefault="005C2F3C" w:rsidP="005C2F3C">
            <w:pPr>
              <w:tabs>
                <w:tab w:val="left" w:pos="1080"/>
              </w:tabs>
              <w:rPr>
                <w:rFonts w:ascii="PT Sans" w:hAnsi="PT Sans"/>
                <w:color w:val="000000"/>
                <w:lang w:val="ru-RU"/>
              </w:rPr>
            </w:pPr>
          </w:p>
        </w:tc>
        <w:tc>
          <w:tcPr>
            <w:tcW w:w="1485" w:type="dxa"/>
          </w:tcPr>
          <w:p w:rsidR="005C2F3C" w:rsidRPr="008F271B" w:rsidRDefault="005C2F3C" w:rsidP="005C2F3C">
            <w:pPr>
              <w:tabs>
                <w:tab w:val="left" w:pos="1080"/>
              </w:tabs>
              <w:rPr>
                <w:rFonts w:ascii="PT Sans" w:hAnsi="PT Sans"/>
                <w:color w:val="000000"/>
                <w:lang w:val="ru-RU"/>
              </w:rPr>
            </w:pPr>
          </w:p>
        </w:tc>
        <w:tc>
          <w:tcPr>
            <w:tcW w:w="1319" w:type="dxa"/>
          </w:tcPr>
          <w:p w:rsidR="005C2F3C" w:rsidRPr="008F271B" w:rsidRDefault="005C2F3C" w:rsidP="005C2F3C">
            <w:pPr>
              <w:tabs>
                <w:tab w:val="left" w:pos="1080"/>
              </w:tabs>
              <w:rPr>
                <w:rFonts w:ascii="PT Sans" w:hAnsi="PT Sans"/>
                <w:color w:val="000000"/>
                <w:lang w:val="ru-RU"/>
              </w:rPr>
            </w:pPr>
          </w:p>
        </w:tc>
      </w:tr>
      <w:tr w:rsidR="005C2F3C" w:rsidRPr="008F271B" w:rsidTr="005C2F3C">
        <w:trPr>
          <w:trHeight w:val="330"/>
        </w:trPr>
        <w:tc>
          <w:tcPr>
            <w:tcW w:w="3475" w:type="dxa"/>
            <w:gridSpan w:val="3"/>
            <w:noWrap/>
            <w:hideMark/>
          </w:tcPr>
          <w:p w:rsidR="005C2F3C" w:rsidRPr="008F271B" w:rsidRDefault="005C2F3C" w:rsidP="005C2F3C">
            <w:pPr>
              <w:tabs>
                <w:tab w:val="left" w:pos="1080"/>
              </w:tabs>
              <w:rPr>
                <w:rFonts w:ascii="PT Sans" w:hAnsi="PT Sans"/>
                <w:color w:val="000000"/>
                <w:lang w:val="ru-RU"/>
              </w:rPr>
            </w:pPr>
            <w:r w:rsidRPr="008F271B">
              <w:rPr>
                <w:rFonts w:ascii="PT Sans" w:hAnsi="PT Sans"/>
                <w:color w:val="000000"/>
                <w:lang w:val="ru-RU"/>
              </w:rPr>
              <w:t> Всего единиц технических ресурсов:</w:t>
            </w:r>
          </w:p>
        </w:tc>
        <w:tc>
          <w:tcPr>
            <w:tcW w:w="1381" w:type="dxa"/>
            <w:noWrap/>
            <w:hideMark/>
          </w:tcPr>
          <w:p w:rsidR="005C2F3C" w:rsidRPr="008F271B" w:rsidRDefault="005C2F3C" w:rsidP="005C2F3C">
            <w:pPr>
              <w:tabs>
                <w:tab w:val="left" w:pos="1080"/>
              </w:tabs>
              <w:rPr>
                <w:rFonts w:ascii="PT Sans" w:hAnsi="PT Sans"/>
                <w:color w:val="000000"/>
                <w:lang w:val="ru-RU"/>
              </w:rPr>
            </w:pPr>
            <w:r w:rsidRPr="008F271B">
              <w:rPr>
                <w:rFonts w:ascii="PT Sans" w:hAnsi="PT Sans"/>
                <w:color w:val="000000"/>
                <w:lang w:val="ru-RU"/>
              </w:rPr>
              <w:t> </w:t>
            </w:r>
          </w:p>
        </w:tc>
        <w:tc>
          <w:tcPr>
            <w:tcW w:w="1580" w:type="dxa"/>
          </w:tcPr>
          <w:p w:rsidR="005C2F3C" w:rsidRPr="008F271B" w:rsidRDefault="005C2F3C" w:rsidP="005C2F3C">
            <w:pPr>
              <w:tabs>
                <w:tab w:val="left" w:pos="1080"/>
              </w:tabs>
              <w:rPr>
                <w:rFonts w:ascii="PT Sans" w:hAnsi="PT Sans"/>
                <w:color w:val="000000"/>
                <w:lang w:val="ru-RU"/>
              </w:rPr>
            </w:pPr>
          </w:p>
        </w:tc>
        <w:tc>
          <w:tcPr>
            <w:tcW w:w="961" w:type="dxa"/>
          </w:tcPr>
          <w:p w:rsidR="005C2F3C" w:rsidRPr="008F271B" w:rsidRDefault="005C2F3C" w:rsidP="005C2F3C">
            <w:pPr>
              <w:tabs>
                <w:tab w:val="left" w:pos="1080"/>
              </w:tabs>
              <w:rPr>
                <w:rFonts w:ascii="PT Sans" w:hAnsi="PT Sans"/>
                <w:color w:val="000000"/>
                <w:lang w:val="ru-RU"/>
              </w:rPr>
            </w:pPr>
          </w:p>
        </w:tc>
        <w:tc>
          <w:tcPr>
            <w:tcW w:w="1485" w:type="dxa"/>
          </w:tcPr>
          <w:p w:rsidR="005C2F3C" w:rsidRPr="008F271B" w:rsidRDefault="005C2F3C" w:rsidP="005C2F3C">
            <w:pPr>
              <w:tabs>
                <w:tab w:val="left" w:pos="1080"/>
              </w:tabs>
              <w:rPr>
                <w:rFonts w:ascii="PT Sans" w:hAnsi="PT Sans"/>
                <w:color w:val="000000"/>
                <w:lang w:val="ru-RU"/>
              </w:rPr>
            </w:pPr>
          </w:p>
        </w:tc>
        <w:tc>
          <w:tcPr>
            <w:tcW w:w="1319" w:type="dxa"/>
          </w:tcPr>
          <w:p w:rsidR="005C2F3C" w:rsidRPr="008F271B" w:rsidRDefault="005C2F3C" w:rsidP="005C2F3C">
            <w:pPr>
              <w:tabs>
                <w:tab w:val="left" w:pos="1080"/>
              </w:tabs>
              <w:rPr>
                <w:rFonts w:ascii="PT Sans" w:hAnsi="PT Sans"/>
                <w:color w:val="000000"/>
                <w:lang w:val="ru-RU"/>
              </w:rPr>
            </w:pPr>
          </w:p>
        </w:tc>
      </w:tr>
    </w:tbl>
    <w:p w:rsidR="005C2F3C" w:rsidRPr="008F271B" w:rsidRDefault="005C2F3C" w:rsidP="005C2F3C">
      <w:pPr>
        <w:tabs>
          <w:tab w:val="left" w:pos="1134"/>
        </w:tabs>
        <w:ind w:right="-104"/>
        <w:jc w:val="both"/>
        <w:rPr>
          <w:rFonts w:ascii="PT Sans" w:eastAsia="Calibri" w:hAnsi="PT Sans"/>
          <w:sz w:val="22"/>
          <w:szCs w:val="22"/>
          <w:lang w:val="ru-RU" w:eastAsia="en-US"/>
        </w:rPr>
      </w:pPr>
      <w:r w:rsidRPr="008F271B">
        <w:rPr>
          <w:rFonts w:ascii="PT Sans" w:eastAsia="Calibri" w:hAnsi="PT Sans"/>
          <w:sz w:val="22"/>
          <w:szCs w:val="22"/>
          <w:lang w:val="ru-RU" w:eastAsia="en-US"/>
        </w:rPr>
        <w:t>** - в случае аренды технических ресурсов у аффилированных лиц, дочерних и зависимых обществ в графе 6 указывать «аренда у аффилированного лица», а в графе «Примечание» указывать наименование аффилированного лица. Аренда технических ресурсов у аффилированного лица, в уставном капитале которого доля участия заявителя (прямая и/или косвенная) составляет более 20%, приравнивается к собственности.</w:t>
      </w:r>
    </w:p>
    <w:p w:rsidR="005C2F3C" w:rsidRPr="008F271B" w:rsidRDefault="005C2F3C" w:rsidP="005C2F3C">
      <w:pPr>
        <w:spacing w:after="200" w:line="276" w:lineRule="auto"/>
        <w:ind w:firstLine="708"/>
        <w:jc w:val="both"/>
        <w:rPr>
          <w:rFonts w:ascii="PT Sans" w:eastAsia="Calibri" w:hAnsi="PT Sans"/>
          <w:sz w:val="24"/>
          <w:szCs w:val="24"/>
          <w:lang w:val="ru-RU" w:eastAsia="en-US"/>
        </w:rPr>
      </w:pPr>
      <w:r w:rsidRPr="008F271B">
        <w:rPr>
          <w:rFonts w:ascii="PT Sans" w:eastAsia="Calibri" w:hAnsi="PT Sans"/>
          <w:sz w:val="24"/>
          <w:szCs w:val="24"/>
          <w:lang w:val="ru-RU" w:eastAsia="en-US"/>
        </w:rPr>
        <w:lastRenderedPageBreak/>
        <w:t>Привлекаемые заявителем технические ресурсы на основании договоров аренды составляют _______%.</w:t>
      </w:r>
    </w:p>
    <w:p w:rsidR="00BD1382" w:rsidRPr="00F373F0" w:rsidRDefault="005020D2" w:rsidP="00BD1382">
      <w:pPr>
        <w:spacing w:after="200" w:line="276" w:lineRule="auto"/>
        <w:ind w:firstLine="708"/>
        <w:jc w:val="both"/>
        <w:rPr>
          <w:rFonts w:ascii="PT Sans" w:eastAsia="Calibri" w:hAnsi="PT Sans"/>
          <w:color w:val="FF0000"/>
          <w:sz w:val="24"/>
          <w:szCs w:val="24"/>
          <w:lang w:val="ru-RU" w:eastAsia="en-US"/>
        </w:rPr>
      </w:pPr>
      <w:r>
        <w:rPr>
          <w:rFonts w:ascii="PT Sans" w:eastAsia="Calibri" w:hAnsi="PT Sans"/>
          <w:b/>
          <w:sz w:val="24"/>
          <w:szCs w:val="24"/>
          <w:lang w:val="ru-RU" w:eastAsia="en-US"/>
        </w:rPr>
        <w:t xml:space="preserve">5. </w:t>
      </w:r>
      <w:r w:rsidR="00BD1382" w:rsidRPr="00F373F0">
        <w:rPr>
          <w:rFonts w:ascii="PT Sans" w:eastAsia="Calibri" w:hAnsi="PT Sans"/>
          <w:b/>
          <w:sz w:val="24"/>
          <w:szCs w:val="24"/>
          <w:lang w:val="ru-RU" w:eastAsia="en-US"/>
        </w:rPr>
        <w:t xml:space="preserve">ПРОВЕРКА СООТВЕТСТВИЯ ДОПОЛНИТЕЛЬНЫМ ТРЕБОВАНИЯМ </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5557"/>
        <w:gridCol w:w="2127"/>
        <w:gridCol w:w="1701"/>
      </w:tblGrid>
      <w:tr w:rsidR="00BD1382" w:rsidRPr="00F373F0" w:rsidTr="001F1627">
        <w:trPr>
          <w:trHeight w:val="1175"/>
          <w:tblHeader/>
        </w:trPr>
        <w:tc>
          <w:tcPr>
            <w:tcW w:w="675" w:type="dxa"/>
            <w:vAlign w:val="center"/>
          </w:tcPr>
          <w:p w:rsidR="00BD1382" w:rsidRPr="00F373F0" w:rsidRDefault="00BD1382" w:rsidP="001F1627">
            <w:pPr>
              <w:ind w:right="-60"/>
              <w:jc w:val="center"/>
              <w:rPr>
                <w:rFonts w:ascii="PT Sans" w:hAnsi="PT Sans"/>
                <w:sz w:val="24"/>
                <w:szCs w:val="24"/>
                <w:lang w:val="ru-RU"/>
              </w:rPr>
            </w:pPr>
            <w:r w:rsidRPr="00F373F0">
              <w:rPr>
                <w:rFonts w:ascii="PT Sans" w:hAnsi="PT Sans"/>
                <w:sz w:val="24"/>
                <w:szCs w:val="24"/>
                <w:lang w:val="ru-RU"/>
              </w:rPr>
              <w:t>№</w:t>
            </w:r>
            <w:r w:rsidRPr="00F373F0">
              <w:rPr>
                <w:rFonts w:ascii="PT Sans" w:hAnsi="PT Sans"/>
                <w:sz w:val="24"/>
                <w:szCs w:val="24"/>
                <w:lang w:val="ru-RU"/>
              </w:rPr>
              <w:br/>
              <w:t>п/п</w:t>
            </w:r>
          </w:p>
        </w:tc>
        <w:tc>
          <w:tcPr>
            <w:tcW w:w="5557" w:type="dxa"/>
            <w:shd w:val="clear" w:color="auto" w:fill="auto"/>
            <w:vAlign w:val="center"/>
          </w:tcPr>
          <w:p w:rsidR="00BD1382" w:rsidRPr="00F373F0" w:rsidRDefault="00BD1382" w:rsidP="001F1627">
            <w:pPr>
              <w:jc w:val="center"/>
              <w:rPr>
                <w:rFonts w:ascii="PT Sans" w:hAnsi="PT Sans"/>
                <w:sz w:val="24"/>
                <w:szCs w:val="24"/>
                <w:lang w:val="ru-RU"/>
              </w:rPr>
            </w:pPr>
            <w:r w:rsidRPr="00F373F0">
              <w:rPr>
                <w:rFonts w:ascii="PT Sans" w:hAnsi="PT Sans"/>
                <w:sz w:val="24"/>
                <w:szCs w:val="24"/>
                <w:lang w:val="ru-RU"/>
              </w:rPr>
              <w:t xml:space="preserve">Требования к организации в соответствии с программой проверки </w:t>
            </w:r>
          </w:p>
        </w:tc>
        <w:tc>
          <w:tcPr>
            <w:tcW w:w="2127" w:type="dxa"/>
            <w:shd w:val="clear" w:color="auto" w:fill="auto"/>
            <w:vAlign w:val="center"/>
          </w:tcPr>
          <w:p w:rsidR="00BD1382" w:rsidRPr="00F373F0" w:rsidRDefault="00BD1382" w:rsidP="001F1627">
            <w:pPr>
              <w:jc w:val="center"/>
              <w:rPr>
                <w:rFonts w:ascii="PT Sans" w:hAnsi="PT Sans"/>
                <w:sz w:val="24"/>
                <w:szCs w:val="24"/>
                <w:lang w:val="ru-RU"/>
              </w:rPr>
            </w:pPr>
            <w:r w:rsidRPr="00F373F0">
              <w:rPr>
                <w:rFonts w:ascii="PT Sans" w:hAnsi="PT Sans"/>
                <w:sz w:val="24"/>
                <w:szCs w:val="24"/>
                <w:lang w:val="ru-RU"/>
              </w:rPr>
              <w:t xml:space="preserve">Сведения о соответствии  </w:t>
            </w:r>
          </w:p>
          <w:p w:rsidR="00BD1382" w:rsidRPr="00F373F0" w:rsidRDefault="00BD1382" w:rsidP="001F1627">
            <w:pPr>
              <w:jc w:val="center"/>
              <w:rPr>
                <w:rFonts w:ascii="PT Sans" w:hAnsi="PT Sans"/>
                <w:sz w:val="24"/>
                <w:szCs w:val="24"/>
                <w:lang w:val="ru-RU"/>
              </w:rPr>
            </w:pPr>
            <w:r w:rsidRPr="00F373F0">
              <w:rPr>
                <w:rFonts w:ascii="PT Sans" w:hAnsi="PT Sans"/>
                <w:sz w:val="24"/>
                <w:szCs w:val="24"/>
                <w:lang w:val="ru-RU"/>
              </w:rPr>
              <w:t>(соответствует/не соответствует)</w:t>
            </w:r>
          </w:p>
        </w:tc>
        <w:tc>
          <w:tcPr>
            <w:tcW w:w="1701" w:type="dxa"/>
            <w:shd w:val="clear" w:color="auto" w:fill="auto"/>
            <w:vAlign w:val="center"/>
          </w:tcPr>
          <w:p w:rsidR="00BD1382" w:rsidRPr="00F373F0" w:rsidRDefault="00BD1382" w:rsidP="001F1627">
            <w:pPr>
              <w:jc w:val="center"/>
              <w:rPr>
                <w:rFonts w:ascii="PT Sans" w:hAnsi="PT Sans"/>
                <w:sz w:val="24"/>
                <w:szCs w:val="24"/>
                <w:lang w:val="ru-RU"/>
              </w:rPr>
            </w:pPr>
            <w:r w:rsidRPr="00F373F0">
              <w:rPr>
                <w:rFonts w:ascii="PT Sans" w:hAnsi="PT Sans"/>
                <w:sz w:val="24"/>
                <w:szCs w:val="24"/>
                <w:lang w:val="ru-RU"/>
              </w:rPr>
              <w:t>Примечание</w:t>
            </w:r>
          </w:p>
        </w:tc>
      </w:tr>
      <w:tr w:rsidR="00BD1382" w:rsidRPr="00F373F0" w:rsidTr="001F1627">
        <w:trPr>
          <w:trHeight w:val="177"/>
          <w:tblHeader/>
        </w:trPr>
        <w:tc>
          <w:tcPr>
            <w:tcW w:w="675" w:type="dxa"/>
            <w:tcBorders>
              <w:bottom w:val="double" w:sz="4" w:space="0" w:color="auto"/>
            </w:tcBorders>
            <w:vAlign w:val="center"/>
          </w:tcPr>
          <w:p w:rsidR="00BD1382" w:rsidRPr="00F373F0" w:rsidRDefault="00BD1382" w:rsidP="001F1627">
            <w:pPr>
              <w:jc w:val="center"/>
              <w:rPr>
                <w:rFonts w:ascii="PT Sans" w:hAnsi="PT Sans"/>
                <w:sz w:val="24"/>
                <w:szCs w:val="24"/>
                <w:lang w:val="ru-RU"/>
              </w:rPr>
            </w:pPr>
            <w:r w:rsidRPr="00F373F0">
              <w:rPr>
                <w:rFonts w:ascii="PT Sans" w:hAnsi="PT Sans"/>
                <w:sz w:val="24"/>
                <w:szCs w:val="24"/>
                <w:lang w:val="ru-RU"/>
              </w:rPr>
              <w:t>1</w:t>
            </w:r>
          </w:p>
        </w:tc>
        <w:tc>
          <w:tcPr>
            <w:tcW w:w="5557" w:type="dxa"/>
            <w:tcBorders>
              <w:bottom w:val="double" w:sz="4" w:space="0" w:color="auto"/>
            </w:tcBorders>
            <w:shd w:val="clear" w:color="auto" w:fill="auto"/>
            <w:vAlign w:val="center"/>
          </w:tcPr>
          <w:p w:rsidR="00BD1382" w:rsidRPr="00F373F0" w:rsidRDefault="00BD1382" w:rsidP="001F1627">
            <w:pPr>
              <w:jc w:val="center"/>
              <w:rPr>
                <w:rFonts w:ascii="PT Sans" w:hAnsi="PT Sans"/>
                <w:sz w:val="24"/>
                <w:szCs w:val="24"/>
                <w:lang w:val="ru-RU"/>
              </w:rPr>
            </w:pPr>
            <w:r w:rsidRPr="00F373F0">
              <w:rPr>
                <w:rFonts w:ascii="PT Sans" w:hAnsi="PT Sans"/>
                <w:sz w:val="24"/>
                <w:szCs w:val="24"/>
                <w:lang w:val="ru-RU"/>
              </w:rPr>
              <w:t>2</w:t>
            </w:r>
          </w:p>
        </w:tc>
        <w:tc>
          <w:tcPr>
            <w:tcW w:w="2127" w:type="dxa"/>
            <w:tcBorders>
              <w:bottom w:val="double" w:sz="4" w:space="0" w:color="auto"/>
            </w:tcBorders>
            <w:shd w:val="clear" w:color="auto" w:fill="auto"/>
            <w:vAlign w:val="center"/>
          </w:tcPr>
          <w:p w:rsidR="00BD1382" w:rsidRPr="00F373F0" w:rsidRDefault="00BD1382" w:rsidP="001F1627">
            <w:pPr>
              <w:jc w:val="center"/>
              <w:rPr>
                <w:rFonts w:ascii="PT Sans" w:hAnsi="PT Sans"/>
                <w:sz w:val="24"/>
                <w:szCs w:val="24"/>
                <w:lang w:val="ru-RU"/>
              </w:rPr>
            </w:pPr>
            <w:r w:rsidRPr="00F373F0">
              <w:rPr>
                <w:rFonts w:ascii="PT Sans" w:hAnsi="PT Sans"/>
                <w:sz w:val="24"/>
                <w:szCs w:val="24"/>
                <w:lang w:val="ru-RU"/>
              </w:rPr>
              <w:t>3</w:t>
            </w:r>
          </w:p>
        </w:tc>
        <w:tc>
          <w:tcPr>
            <w:tcW w:w="1701" w:type="dxa"/>
            <w:tcBorders>
              <w:bottom w:val="double" w:sz="4" w:space="0" w:color="auto"/>
            </w:tcBorders>
            <w:shd w:val="clear" w:color="auto" w:fill="auto"/>
            <w:vAlign w:val="center"/>
          </w:tcPr>
          <w:p w:rsidR="00BD1382" w:rsidRPr="00F373F0" w:rsidRDefault="00BD1382" w:rsidP="001F1627">
            <w:pPr>
              <w:jc w:val="center"/>
              <w:rPr>
                <w:rFonts w:ascii="PT Sans" w:hAnsi="PT Sans"/>
                <w:sz w:val="24"/>
                <w:szCs w:val="24"/>
                <w:lang w:val="en-US"/>
              </w:rPr>
            </w:pPr>
            <w:r w:rsidRPr="00F373F0">
              <w:rPr>
                <w:rFonts w:ascii="PT Sans" w:hAnsi="PT Sans"/>
                <w:sz w:val="24"/>
                <w:szCs w:val="24"/>
                <w:lang w:val="en-US"/>
              </w:rPr>
              <w:t>4</w:t>
            </w:r>
          </w:p>
        </w:tc>
      </w:tr>
      <w:tr w:rsidR="00BD1382" w:rsidRPr="00E33A68" w:rsidTr="001F1627">
        <w:trPr>
          <w:trHeight w:val="298"/>
        </w:trPr>
        <w:tc>
          <w:tcPr>
            <w:tcW w:w="675" w:type="dxa"/>
            <w:vAlign w:val="center"/>
          </w:tcPr>
          <w:p w:rsidR="00BD1382" w:rsidRPr="00F373F0" w:rsidRDefault="00BD1382" w:rsidP="001F1627">
            <w:pPr>
              <w:jc w:val="center"/>
              <w:rPr>
                <w:rFonts w:ascii="PT Sans" w:hAnsi="PT Sans"/>
                <w:sz w:val="24"/>
                <w:szCs w:val="24"/>
                <w:lang w:val="ru-RU"/>
              </w:rPr>
            </w:pPr>
            <w:r w:rsidRPr="00F373F0">
              <w:rPr>
                <w:rFonts w:ascii="PT Sans" w:hAnsi="PT Sans"/>
                <w:sz w:val="24"/>
                <w:szCs w:val="24"/>
                <w:lang w:val="ru-RU"/>
              </w:rPr>
              <w:t>1</w:t>
            </w:r>
          </w:p>
        </w:tc>
        <w:tc>
          <w:tcPr>
            <w:tcW w:w="5557" w:type="dxa"/>
            <w:shd w:val="clear" w:color="auto" w:fill="auto"/>
            <w:vAlign w:val="center"/>
          </w:tcPr>
          <w:p w:rsidR="00BD1382" w:rsidRPr="00F373F0" w:rsidRDefault="00D848EB" w:rsidP="005020D2">
            <w:pPr>
              <w:jc w:val="both"/>
              <w:rPr>
                <w:rFonts w:ascii="PT Sans" w:hAnsi="PT Sans"/>
                <w:sz w:val="24"/>
                <w:szCs w:val="24"/>
                <w:lang w:val="ru-RU"/>
              </w:rPr>
            </w:pPr>
            <w:r w:rsidRPr="00D848EB">
              <w:rPr>
                <w:rFonts w:ascii="PT Sans" w:hAnsi="PT Sans"/>
                <w:sz w:val="24"/>
                <w:szCs w:val="24"/>
                <w:lang w:val="ru-RU"/>
              </w:rPr>
              <w:t xml:space="preserve">Документы, подтверждающие наличие у заявителя установленного режима коммерческой тайны в соответствии с требованиями п.1 ст.10 Федерального закона от 29.07.2004 № 98-ФЗ «О коммерческой тайне» (в том числе наличие: </w:t>
            </w:r>
            <w:r w:rsidRPr="00D848EB">
              <w:rPr>
                <w:rFonts w:ascii="PT Sans" w:hAnsi="PT Sans"/>
                <w:sz w:val="24"/>
                <w:szCs w:val="24"/>
                <w:lang w:val="ru-RU"/>
              </w:rPr>
              <w:tab/>
              <w:t>перечня сведений, составляющих коммерческую тайну организации; документов, устанавливающих порядок обращения с информацией, составляющей коммерческую тайну; процедуры учета лиц, получивших доступ к информации, составляющей коммерческую тайну; положений, регулирующих отношения по использованию информации, составляющей коммерческую тайну, работниками заявителя на основании трудовых договоров и контрагентами на основании гражданско-правовых договоров; процедуры нанесения на материальные носители, содержащие информацию, составляющую коммерческую тайну, грифа «Коммерческая тайна» с указанием обладателя такой информации)</w:t>
            </w:r>
          </w:p>
        </w:tc>
        <w:tc>
          <w:tcPr>
            <w:tcW w:w="2127" w:type="dxa"/>
            <w:shd w:val="clear" w:color="auto" w:fill="auto"/>
            <w:vAlign w:val="center"/>
          </w:tcPr>
          <w:p w:rsidR="00BD1382" w:rsidRPr="00F373F0" w:rsidRDefault="00BD1382" w:rsidP="001F1627">
            <w:pPr>
              <w:jc w:val="center"/>
              <w:rPr>
                <w:rFonts w:ascii="PT Sans" w:hAnsi="PT Sans"/>
                <w:sz w:val="24"/>
                <w:szCs w:val="24"/>
                <w:lang w:val="ru-RU"/>
              </w:rPr>
            </w:pPr>
          </w:p>
        </w:tc>
        <w:tc>
          <w:tcPr>
            <w:tcW w:w="1701" w:type="dxa"/>
            <w:shd w:val="clear" w:color="auto" w:fill="auto"/>
            <w:vAlign w:val="center"/>
          </w:tcPr>
          <w:p w:rsidR="00BD1382" w:rsidRPr="00F373F0" w:rsidRDefault="00D848EB" w:rsidP="001F1627">
            <w:pPr>
              <w:jc w:val="center"/>
              <w:rPr>
                <w:rFonts w:ascii="PT Sans" w:hAnsi="PT Sans"/>
                <w:sz w:val="24"/>
                <w:szCs w:val="24"/>
                <w:lang w:val="ru-RU"/>
              </w:rPr>
            </w:pPr>
            <w:r w:rsidRPr="00C53635">
              <w:rPr>
                <w:rFonts w:ascii="PT Sans" w:hAnsi="PT Sans"/>
                <w:sz w:val="24"/>
                <w:szCs w:val="24"/>
                <w:lang w:val="ru-RU"/>
              </w:rPr>
              <w:t>Применим для заявителей на ПКО по подвиду работ, услуг ЭВО.ЭРА</w:t>
            </w:r>
          </w:p>
        </w:tc>
      </w:tr>
      <w:tr w:rsidR="00BD1382" w:rsidRPr="00E33A68" w:rsidTr="001F1627">
        <w:trPr>
          <w:trHeight w:val="298"/>
        </w:trPr>
        <w:tc>
          <w:tcPr>
            <w:tcW w:w="675" w:type="dxa"/>
            <w:vAlign w:val="center"/>
          </w:tcPr>
          <w:p w:rsidR="00BD1382" w:rsidRPr="00D848EB" w:rsidRDefault="00D848EB" w:rsidP="001F1627">
            <w:pPr>
              <w:jc w:val="center"/>
              <w:rPr>
                <w:rFonts w:ascii="PT Sans" w:hAnsi="PT Sans"/>
                <w:sz w:val="24"/>
                <w:szCs w:val="24"/>
                <w:lang w:val="ru-RU"/>
              </w:rPr>
            </w:pPr>
            <w:r>
              <w:rPr>
                <w:rFonts w:ascii="PT Sans" w:hAnsi="PT Sans"/>
                <w:sz w:val="24"/>
                <w:szCs w:val="24"/>
                <w:lang w:val="ru-RU"/>
              </w:rPr>
              <w:t>2</w:t>
            </w:r>
          </w:p>
        </w:tc>
        <w:tc>
          <w:tcPr>
            <w:tcW w:w="5557" w:type="dxa"/>
            <w:shd w:val="clear" w:color="auto" w:fill="auto"/>
            <w:vAlign w:val="center"/>
          </w:tcPr>
          <w:p w:rsidR="00BD1382" w:rsidRPr="00F373F0" w:rsidRDefault="00D848EB" w:rsidP="001F1627">
            <w:pPr>
              <w:jc w:val="both"/>
              <w:rPr>
                <w:rFonts w:ascii="PT Sans" w:hAnsi="PT Sans"/>
                <w:sz w:val="24"/>
                <w:szCs w:val="24"/>
                <w:lang w:val="ru-RU"/>
              </w:rPr>
            </w:pPr>
            <w:r w:rsidRPr="00D848EB">
              <w:rPr>
                <w:rFonts w:ascii="PT Sans" w:hAnsi="PT Sans"/>
                <w:sz w:val="24"/>
                <w:szCs w:val="24"/>
                <w:lang w:val="ru-RU"/>
              </w:rPr>
              <w:t>Наличие у заявителя утвержденных руководителем или иным уполномоченным лицом нормативного документа (инструкции, регламента, политики или иного</w:t>
            </w:r>
            <w:r w:rsidR="003575B8">
              <w:rPr>
                <w:rFonts w:ascii="PT Sans" w:hAnsi="PT Sans"/>
                <w:sz w:val="24"/>
                <w:szCs w:val="24"/>
                <w:lang w:val="ru-RU"/>
              </w:rPr>
              <w:t>), в том числе:</w:t>
            </w:r>
          </w:p>
        </w:tc>
        <w:tc>
          <w:tcPr>
            <w:tcW w:w="2127" w:type="dxa"/>
            <w:shd w:val="clear" w:color="auto" w:fill="auto"/>
            <w:vAlign w:val="center"/>
          </w:tcPr>
          <w:p w:rsidR="00BD1382" w:rsidRPr="00F373F0" w:rsidRDefault="00BD1382" w:rsidP="001F1627">
            <w:pPr>
              <w:jc w:val="center"/>
              <w:rPr>
                <w:rFonts w:ascii="PT Sans" w:hAnsi="PT Sans"/>
                <w:sz w:val="24"/>
                <w:szCs w:val="24"/>
                <w:lang w:val="ru-RU"/>
              </w:rPr>
            </w:pPr>
          </w:p>
        </w:tc>
        <w:tc>
          <w:tcPr>
            <w:tcW w:w="1701" w:type="dxa"/>
            <w:shd w:val="clear" w:color="auto" w:fill="auto"/>
            <w:vAlign w:val="center"/>
          </w:tcPr>
          <w:p w:rsidR="00BD1382" w:rsidRPr="00F373F0" w:rsidRDefault="00BD1382" w:rsidP="001F1627">
            <w:pPr>
              <w:rPr>
                <w:rFonts w:ascii="PT Sans" w:hAnsi="PT Sans"/>
                <w:sz w:val="24"/>
                <w:szCs w:val="24"/>
                <w:lang w:val="ru-RU"/>
              </w:rPr>
            </w:pPr>
          </w:p>
        </w:tc>
      </w:tr>
      <w:tr w:rsidR="00BD1382" w:rsidRPr="00E33A68" w:rsidTr="001F1627">
        <w:trPr>
          <w:trHeight w:val="298"/>
        </w:trPr>
        <w:tc>
          <w:tcPr>
            <w:tcW w:w="675" w:type="dxa"/>
            <w:vAlign w:val="center"/>
          </w:tcPr>
          <w:p w:rsidR="00BD1382" w:rsidRPr="00F373F0" w:rsidRDefault="00D848EB" w:rsidP="001F1627">
            <w:pPr>
              <w:jc w:val="center"/>
              <w:rPr>
                <w:rFonts w:ascii="PT Sans" w:hAnsi="PT Sans"/>
                <w:sz w:val="24"/>
                <w:szCs w:val="24"/>
                <w:lang w:val="ru-RU"/>
              </w:rPr>
            </w:pPr>
            <w:r>
              <w:rPr>
                <w:rFonts w:ascii="PT Sans" w:hAnsi="PT Sans"/>
                <w:sz w:val="24"/>
                <w:szCs w:val="24"/>
                <w:lang w:val="ru-RU"/>
              </w:rPr>
              <w:t>2</w:t>
            </w:r>
            <w:r w:rsidR="00BD1382" w:rsidRPr="00F373F0">
              <w:rPr>
                <w:rFonts w:ascii="PT Sans" w:hAnsi="PT Sans"/>
                <w:sz w:val="24"/>
                <w:szCs w:val="24"/>
                <w:lang w:val="ru-RU"/>
              </w:rPr>
              <w:t>.1</w:t>
            </w:r>
          </w:p>
        </w:tc>
        <w:tc>
          <w:tcPr>
            <w:tcW w:w="5557" w:type="dxa"/>
            <w:shd w:val="clear" w:color="auto" w:fill="auto"/>
            <w:vAlign w:val="center"/>
          </w:tcPr>
          <w:p w:rsidR="00BD1382" w:rsidRPr="00F373F0" w:rsidRDefault="00D848EB" w:rsidP="00D848EB">
            <w:pPr>
              <w:pStyle w:val="a7"/>
              <w:tabs>
                <w:tab w:val="left" w:pos="993"/>
                <w:tab w:val="left" w:pos="1843"/>
              </w:tabs>
              <w:spacing w:line="276" w:lineRule="auto"/>
              <w:jc w:val="both"/>
              <w:rPr>
                <w:rFonts w:ascii="PT Sans" w:hAnsi="PT Sans"/>
                <w:sz w:val="24"/>
                <w:szCs w:val="24"/>
              </w:rPr>
            </w:pPr>
            <w:r>
              <w:rPr>
                <w:rFonts w:ascii="PT Sans" w:hAnsi="PT Sans"/>
                <w:sz w:val="24"/>
                <w:szCs w:val="24"/>
              </w:rPr>
              <w:t xml:space="preserve">- </w:t>
            </w:r>
            <w:r w:rsidRPr="00E73183">
              <w:rPr>
                <w:rFonts w:ascii="PT Sans" w:hAnsi="PT Sans"/>
                <w:sz w:val="24"/>
                <w:szCs w:val="24"/>
              </w:rPr>
              <w:t>по безопасной разработке программного обеспечения, в соответствии с которым осуществляется разработка и доработка программного обеспечения;</w:t>
            </w:r>
          </w:p>
        </w:tc>
        <w:tc>
          <w:tcPr>
            <w:tcW w:w="2127" w:type="dxa"/>
            <w:shd w:val="clear" w:color="auto" w:fill="auto"/>
            <w:vAlign w:val="center"/>
          </w:tcPr>
          <w:p w:rsidR="00BD1382" w:rsidRPr="00F373F0" w:rsidRDefault="00BD1382" w:rsidP="001F1627">
            <w:pPr>
              <w:jc w:val="center"/>
              <w:rPr>
                <w:rFonts w:ascii="PT Sans" w:hAnsi="PT Sans"/>
                <w:sz w:val="24"/>
                <w:szCs w:val="24"/>
                <w:lang w:val="ru-RU"/>
              </w:rPr>
            </w:pPr>
          </w:p>
        </w:tc>
        <w:tc>
          <w:tcPr>
            <w:tcW w:w="1701" w:type="dxa"/>
            <w:shd w:val="clear" w:color="auto" w:fill="auto"/>
            <w:vAlign w:val="center"/>
          </w:tcPr>
          <w:p w:rsidR="00BD1382" w:rsidRPr="00F373F0" w:rsidRDefault="00BD1382" w:rsidP="001F1627">
            <w:pPr>
              <w:rPr>
                <w:rFonts w:ascii="PT Sans" w:hAnsi="PT Sans"/>
                <w:sz w:val="24"/>
                <w:szCs w:val="24"/>
                <w:lang w:val="ru-RU"/>
              </w:rPr>
            </w:pPr>
          </w:p>
        </w:tc>
      </w:tr>
      <w:tr w:rsidR="00BD1382" w:rsidRPr="00E33A68" w:rsidTr="001F1627">
        <w:trPr>
          <w:trHeight w:val="298"/>
        </w:trPr>
        <w:tc>
          <w:tcPr>
            <w:tcW w:w="675" w:type="dxa"/>
            <w:vAlign w:val="center"/>
          </w:tcPr>
          <w:p w:rsidR="00BD1382" w:rsidRPr="00F373F0" w:rsidRDefault="00D848EB" w:rsidP="001F1627">
            <w:pPr>
              <w:jc w:val="center"/>
              <w:rPr>
                <w:rFonts w:ascii="PT Sans" w:hAnsi="PT Sans"/>
                <w:sz w:val="24"/>
                <w:szCs w:val="24"/>
                <w:lang w:val="ru-RU"/>
              </w:rPr>
            </w:pPr>
            <w:r>
              <w:rPr>
                <w:rFonts w:ascii="PT Sans" w:hAnsi="PT Sans"/>
                <w:sz w:val="24"/>
                <w:szCs w:val="24"/>
                <w:lang w:val="ru-RU"/>
              </w:rPr>
              <w:t>2</w:t>
            </w:r>
            <w:r w:rsidR="00BD1382" w:rsidRPr="00F373F0">
              <w:rPr>
                <w:rFonts w:ascii="PT Sans" w:hAnsi="PT Sans"/>
                <w:sz w:val="24"/>
                <w:szCs w:val="24"/>
                <w:lang w:val="ru-RU"/>
              </w:rPr>
              <w:t>.2</w:t>
            </w:r>
          </w:p>
        </w:tc>
        <w:tc>
          <w:tcPr>
            <w:tcW w:w="5557" w:type="dxa"/>
            <w:shd w:val="clear" w:color="auto" w:fill="auto"/>
            <w:vAlign w:val="center"/>
          </w:tcPr>
          <w:p w:rsidR="00BD1382" w:rsidRPr="00F373F0" w:rsidRDefault="00D848EB" w:rsidP="001F1627">
            <w:pPr>
              <w:jc w:val="both"/>
              <w:rPr>
                <w:rFonts w:ascii="PT Sans" w:hAnsi="PT Sans" w:cs="Arial"/>
                <w:sz w:val="24"/>
                <w:szCs w:val="24"/>
                <w:lang w:val="ru-RU"/>
              </w:rPr>
            </w:pPr>
            <w:r>
              <w:rPr>
                <w:rFonts w:ascii="PT Sans" w:hAnsi="PT Sans" w:cs="Arial"/>
                <w:sz w:val="24"/>
                <w:szCs w:val="24"/>
                <w:lang w:val="ru-RU"/>
              </w:rPr>
              <w:t>-</w:t>
            </w:r>
            <w:r w:rsidRPr="00D848EB">
              <w:rPr>
                <w:rFonts w:ascii="PT Sans" w:hAnsi="PT Sans" w:cs="Arial"/>
                <w:sz w:val="24"/>
                <w:szCs w:val="24"/>
                <w:lang w:val="ru-RU"/>
              </w:rPr>
              <w:tab/>
              <w:t>по отслеживанию и исправлению обнаруженных ошибок и уязвимостей программного обеспечения;</w:t>
            </w:r>
          </w:p>
        </w:tc>
        <w:tc>
          <w:tcPr>
            <w:tcW w:w="2127" w:type="dxa"/>
            <w:shd w:val="clear" w:color="auto" w:fill="auto"/>
            <w:vAlign w:val="center"/>
          </w:tcPr>
          <w:p w:rsidR="00BD1382" w:rsidRPr="00F373F0" w:rsidRDefault="00BD1382" w:rsidP="001F1627">
            <w:pPr>
              <w:jc w:val="center"/>
              <w:rPr>
                <w:rFonts w:ascii="PT Sans" w:hAnsi="PT Sans"/>
                <w:sz w:val="24"/>
                <w:szCs w:val="24"/>
                <w:lang w:val="ru-RU"/>
              </w:rPr>
            </w:pPr>
          </w:p>
        </w:tc>
        <w:tc>
          <w:tcPr>
            <w:tcW w:w="1701" w:type="dxa"/>
            <w:shd w:val="clear" w:color="auto" w:fill="auto"/>
            <w:vAlign w:val="center"/>
          </w:tcPr>
          <w:p w:rsidR="00BD1382" w:rsidRPr="00F373F0" w:rsidRDefault="00BD1382" w:rsidP="001F1627">
            <w:pPr>
              <w:rPr>
                <w:rFonts w:ascii="PT Sans" w:hAnsi="PT Sans"/>
                <w:sz w:val="24"/>
                <w:szCs w:val="24"/>
                <w:lang w:val="ru-RU"/>
              </w:rPr>
            </w:pPr>
          </w:p>
        </w:tc>
      </w:tr>
      <w:tr w:rsidR="00BD1382" w:rsidRPr="00E33A68" w:rsidTr="001F1627">
        <w:trPr>
          <w:trHeight w:val="298"/>
        </w:trPr>
        <w:tc>
          <w:tcPr>
            <w:tcW w:w="675" w:type="dxa"/>
            <w:vAlign w:val="center"/>
          </w:tcPr>
          <w:p w:rsidR="00BD1382" w:rsidRPr="00F373F0" w:rsidRDefault="00D848EB" w:rsidP="001F1627">
            <w:pPr>
              <w:jc w:val="center"/>
              <w:rPr>
                <w:rFonts w:ascii="PT Sans" w:hAnsi="PT Sans"/>
                <w:sz w:val="24"/>
                <w:szCs w:val="24"/>
                <w:lang w:val="ru-RU"/>
              </w:rPr>
            </w:pPr>
            <w:r>
              <w:rPr>
                <w:rFonts w:ascii="PT Sans" w:hAnsi="PT Sans"/>
                <w:sz w:val="24"/>
                <w:szCs w:val="24"/>
                <w:lang w:val="ru-RU"/>
              </w:rPr>
              <w:t>2</w:t>
            </w:r>
            <w:r w:rsidR="00BD1382" w:rsidRPr="00F373F0">
              <w:rPr>
                <w:rFonts w:ascii="PT Sans" w:hAnsi="PT Sans"/>
                <w:sz w:val="24"/>
                <w:szCs w:val="24"/>
                <w:lang w:val="ru-RU"/>
              </w:rPr>
              <w:t>.3</w:t>
            </w:r>
          </w:p>
        </w:tc>
        <w:tc>
          <w:tcPr>
            <w:tcW w:w="5557" w:type="dxa"/>
            <w:shd w:val="clear" w:color="auto" w:fill="auto"/>
            <w:vAlign w:val="center"/>
          </w:tcPr>
          <w:p w:rsidR="00BD1382" w:rsidRPr="00F373F0" w:rsidRDefault="00D848EB" w:rsidP="001F1627">
            <w:pPr>
              <w:jc w:val="both"/>
              <w:rPr>
                <w:rFonts w:ascii="PT Sans" w:hAnsi="PT Sans" w:cs="Arial"/>
                <w:sz w:val="24"/>
                <w:szCs w:val="24"/>
                <w:lang w:val="ru-RU"/>
              </w:rPr>
            </w:pPr>
            <w:r>
              <w:rPr>
                <w:rFonts w:ascii="PT Sans" w:hAnsi="PT Sans" w:cs="Arial"/>
                <w:sz w:val="24"/>
                <w:szCs w:val="24"/>
                <w:lang w:val="ru-RU"/>
              </w:rPr>
              <w:t>-</w:t>
            </w:r>
            <w:r w:rsidRPr="00D848EB">
              <w:rPr>
                <w:rFonts w:ascii="PT Sans" w:hAnsi="PT Sans" w:cs="Arial"/>
                <w:sz w:val="24"/>
                <w:szCs w:val="24"/>
                <w:lang w:val="ru-RU"/>
              </w:rPr>
              <w:tab/>
              <w:t xml:space="preserve">по доведению разработчиком (производителем) программного обеспечения до его пользователей информации об уязвимостях программного обеспечения, о компенсирующих мерах по защите информации или ограничениях по применению программного обеспечения, способов получения пользователями </w:t>
            </w:r>
            <w:r w:rsidRPr="00D848EB">
              <w:rPr>
                <w:rFonts w:ascii="PT Sans" w:hAnsi="PT Sans" w:cs="Arial"/>
                <w:sz w:val="24"/>
                <w:szCs w:val="24"/>
                <w:lang w:val="ru-RU"/>
              </w:rPr>
              <w:lastRenderedPageBreak/>
              <w:t>программного обеспечения его обновлений, проверки их целостности и подлинности;</w:t>
            </w:r>
          </w:p>
        </w:tc>
        <w:tc>
          <w:tcPr>
            <w:tcW w:w="2127" w:type="dxa"/>
            <w:shd w:val="clear" w:color="auto" w:fill="auto"/>
            <w:vAlign w:val="center"/>
          </w:tcPr>
          <w:p w:rsidR="00BD1382" w:rsidRPr="00F373F0" w:rsidRDefault="00BD1382" w:rsidP="001F1627">
            <w:pPr>
              <w:jc w:val="center"/>
              <w:rPr>
                <w:rFonts w:ascii="PT Sans" w:hAnsi="PT Sans"/>
                <w:sz w:val="24"/>
                <w:szCs w:val="24"/>
                <w:lang w:val="ru-RU"/>
              </w:rPr>
            </w:pPr>
          </w:p>
        </w:tc>
        <w:tc>
          <w:tcPr>
            <w:tcW w:w="1701" w:type="dxa"/>
            <w:shd w:val="clear" w:color="auto" w:fill="auto"/>
            <w:vAlign w:val="center"/>
          </w:tcPr>
          <w:p w:rsidR="00BD1382" w:rsidRPr="00F373F0" w:rsidRDefault="00BD1382" w:rsidP="001F1627">
            <w:pPr>
              <w:rPr>
                <w:rFonts w:ascii="PT Sans" w:hAnsi="PT Sans"/>
                <w:sz w:val="24"/>
                <w:szCs w:val="24"/>
                <w:lang w:val="ru-RU"/>
              </w:rPr>
            </w:pPr>
          </w:p>
        </w:tc>
      </w:tr>
      <w:tr w:rsidR="00BD1382" w:rsidRPr="00E33A68" w:rsidTr="001F1627">
        <w:trPr>
          <w:trHeight w:val="298"/>
        </w:trPr>
        <w:tc>
          <w:tcPr>
            <w:tcW w:w="675" w:type="dxa"/>
            <w:vAlign w:val="center"/>
          </w:tcPr>
          <w:p w:rsidR="00BD1382" w:rsidRPr="00F373F0" w:rsidRDefault="00D848EB" w:rsidP="001F1627">
            <w:pPr>
              <w:jc w:val="center"/>
              <w:rPr>
                <w:rFonts w:ascii="PT Sans" w:hAnsi="PT Sans"/>
                <w:sz w:val="24"/>
                <w:szCs w:val="24"/>
                <w:lang w:val="ru-RU"/>
              </w:rPr>
            </w:pPr>
            <w:r>
              <w:rPr>
                <w:rFonts w:ascii="PT Sans" w:hAnsi="PT Sans"/>
                <w:sz w:val="24"/>
                <w:szCs w:val="24"/>
                <w:lang w:val="ru-RU"/>
              </w:rPr>
              <w:t>2</w:t>
            </w:r>
            <w:r w:rsidR="00BD1382" w:rsidRPr="00F373F0">
              <w:rPr>
                <w:rFonts w:ascii="PT Sans" w:hAnsi="PT Sans"/>
                <w:sz w:val="24"/>
                <w:szCs w:val="24"/>
                <w:lang w:val="ru-RU"/>
              </w:rPr>
              <w:t>.4</w:t>
            </w:r>
          </w:p>
        </w:tc>
        <w:tc>
          <w:tcPr>
            <w:tcW w:w="5557" w:type="dxa"/>
            <w:shd w:val="clear" w:color="auto" w:fill="auto"/>
            <w:vAlign w:val="center"/>
          </w:tcPr>
          <w:p w:rsidR="00BD1382" w:rsidRPr="00F373F0" w:rsidRDefault="00D848EB" w:rsidP="001F1627">
            <w:pPr>
              <w:jc w:val="both"/>
              <w:rPr>
                <w:rFonts w:ascii="PT Sans" w:hAnsi="PT Sans" w:cs="Arial"/>
                <w:sz w:val="24"/>
                <w:szCs w:val="24"/>
                <w:lang w:val="ru-RU"/>
              </w:rPr>
            </w:pPr>
            <w:r>
              <w:rPr>
                <w:rFonts w:ascii="PT Sans" w:hAnsi="PT Sans" w:cs="Arial"/>
                <w:sz w:val="24"/>
                <w:szCs w:val="24"/>
                <w:lang w:val="ru-RU"/>
              </w:rPr>
              <w:t>-</w:t>
            </w:r>
            <w:r w:rsidRPr="00D848EB">
              <w:rPr>
                <w:rFonts w:ascii="PT Sans" w:hAnsi="PT Sans" w:cs="Arial"/>
                <w:sz w:val="24"/>
                <w:szCs w:val="24"/>
                <w:lang w:val="ru-RU"/>
              </w:rPr>
              <w:tab/>
              <w:t>по информированию об окончании производства и (или) поддержки программного обеспечения.</w:t>
            </w:r>
          </w:p>
        </w:tc>
        <w:tc>
          <w:tcPr>
            <w:tcW w:w="2127" w:type="dxa"/>
            <w:shd w:val="clear" w:color="auto" w:fill="auto"/>
            <w:vAlign w:val="center"/>
          </w:tcPr>
          <w:p w:rsidR="00BD1382" w:rsidRPr="00F373F0" w:rsidRDefault="00BD1382" w:rsidP="001F1627">
            <w:pPr>
              <w:jc w:val="center"/>
              <w:rPr>
                <w:rFonts w:ascii="PT Sans" w:hAnsi="PT Sans"/>
                <w:sz w:val="24"/>
                <w:szCs w:val="24"/>
                <w:lang w:val="ru-RU"/>
              </w:rPr>
            </w:pPr>
          </w:p>
        </w:tc>
        <w:tc>
          <w:tcPr>
            <w:tcW w:w="1701" w:type="dxa"/>
            <w:shd w:val="clear" w:color="auto" w:fill="auto"/>
            <w:vAlign w:val="center"/>
          </w:tcPr>
          <w:p w:rsidR="00BD1382" w:rsidRPr="00F373F0" w:rsidRDefault="00BD1382" w:rsidP="001F1627">
            <w:pPr>
              <w:rPr>
                <w:rFonts w:ascii="PT Sans" w:hAnsi="PT Sans"/>
                <w:sz w:val="24"/>
                <w:szCs w:val="24"/>
                <w:lang w:val="ru-RU"/>
              </w:rPr>
            </w:pPr>
          </w:p>
        </w:tc>
      </w:tr>
    </w:tbl>
    <w:p w:rsidR="00BD1382" w:rsidRDefault="00BD1382" w:rsidP="005C2F3C">
      <w:pPr>
        <w:spacing w:after="200" w:line="276" w:lineRule="auto"/>
        <w:ind w:firstLine="708"/>
        <w:jc w:val="both"/>
        <w:rPr>
          <w:rFonts w:ascii="PT Sans" w:eastAsia="Calibri" w:hAnsi="PT Sans"/>
          <w:b/>
          <w:sz w:val="24"/>
          <w:szCs w:val="24"/>
          <w:highlight w:val="yellow"/>
          <w:lang w:val="ru-RU" w:eastAsia="en-US"/>
        </w:rPr>
      </w:pPr>
    </w:p>
    <w:p w:rsidR="005C2F3C" w:rsidRPr="008F271B" w:rsidRDefault="005C2F3C" w:rsidP="005C2F3C">
      <w:pPr>
        <w:pStyle w:val="affff1"/>
        <w:spacing w:after="200" w:line="276" w:lineRule="auto"/>
        <w:ind w:left="709" w:right="-104"/>
        <w:jc w:val="both"/>
        <w:rPr>
          <w:rFonts w:ascii="PT Sans" w:hAnsi="PT Sans"/>
          <w:b/>
          <w:caps/>
          <w:color w:val="000000"/>
          <w:sz w:val="24"/>
          <w:szCs w:val="24"/>
          <w:lang w:val="ru-RU"/>
        </w:rPr>
      </w:pPr>
      <w:r w:rsidRPr="008F271B">
        <w:rPr>
          <w:rFonts w:ascii="PT Sans" w:eastAsia="Calibri" w:hAnsi="PT Sans"/>
          <w:b/>
          <w:sz w:val="24"/>
          <w:szCs w:val="24"/>
          <w:lang w:val="ru-RU" w:eastAsia="en-US"/>
        </w:rPr>
        <w:t xml:space="preserve">6. ПРОВЕРКА </w:t>
      </w:r>
      <w:r w:rsidRPr="008F271B">
        <w:rPr>
          <w:rFonts w:ascii="PT Sans" w:hAnsi="PT Sans"/>
          <w:b/>
          <w:caps/>
          <w:color w:val="000000"/>
          <w:sz w:val="24"/>
          <w:szCs w:val="24"/>
          <w:lang w:val="ru-RU"/>
        </w:rPr>
        <w:t>Наличия опыта выполнения работ, оказания услуг</w:t>
      </w:r>
    </w:p>
    <w:p w:rsidR="005C2F3C" w:rsidRPr="008F271B" w:rsidRDefault="005C2F3C" w:rsidP="005C2F3C">
      <w:pPr>
        <w:tabs>
          <w:tab w:val="left" w:pos="1722"/>
        </w:tabs>
        <w:ind w:firstLine="720"/>
        <w:jc w:val="both"/>
        <w:rPr>
          <w:rFonts w:ascii="PT Sans" w:hAnsi="PT Sans"/>
          <w:sz w:val="24"/>
          <w:szCs w:val="24"/>
          <w:lang w:val="ru-RU"/>
        </w:rPr>
      </w:pPr>
      <w:r w:rsidRPr="008F271B">
        <w:rPr>
          <w:rFonts w:ascii="PT Sans" w:hAnsi="PT Sans"/>
          <w:sz w:val="24"/>
          <w:szCs w:val="24"/>
          <w:lang w:val="ru-RU"/>
        </w:rPr>
        <w:t>6.1 Данные об опыте выполнения работ организации определены на основании представленных подтверждающих документов (договоров) и приведены в следующей таблице.</w:t>
      </w:r>
    </w:p>
    <w:p w:rsidR="005C2F3C" w:rsidRPr="008F271B" w:rsidRDefault="005C2F3C" w:rsidP="005C2F3C">
      <w:pPr>
        <w:tabs>
          <w:tab w:val="left" w:pos="1722"/>
        </w:tabs>
        <w:ind w:firstLine="720"/>
        <w:jc w:val="both"/>
        <w:rPr>
          <w:rFonts w:ascii="PT Sans" w:hAnsi="PT Sans"/>
          <w:sz w:val="24"/>
          <w:szCs w:val="24"/>
          <w:lang w:val="ru-RU"/>
        </w:rPr>
      </w:pPr>
    </w:p>
    <w:tbl>
      <w:tblPr>
        <w:tblStyle w:val="aff3"/>
        <w:tblW w:w="10060" w:type="dxa"/>
        <w:tblLayout w:type="fixed"/>
        <w:tblLook w:val="04A0" w:firstRow="1" w:lastRow="0" w:firstColumn="1" w:lastColumn="0" w:noHBand="0" w:noVBand="1"/>
      </w:tblPr>
      <w:tblGrid>
        <w:gridCol w:w="562"/>
        <w:gridCol w:w="1701"/>
        <w:gridCol w:w="1134"/>
        <w:gridCol w:w="1134"/>
        <w:gridCol w:w="1280"/>
        <w:gridCol w:w="1555"/>
        <w:gridCol w:w="1091"/>
        <w:gridCol w:w="1603"/>
      </w:tblGrid>
      <w:tr w:rsidR="005C2F3C" w:rsidRPr="008F271B" w:rsidTr="005C2F3C">
        <w:tc>
          <w:tcPr>
            <w:tcW w:w="562" w:type="dxa"/>
            <w:vMerge w:val="restart"/>
          </w:tcPr>
          <w:p w:rsidR="005C2F3C" w:rsidRPr="008F271B" w:rsidRDefault="005C2F3C" w:rsidP="005C2F3C">
            <w:pPr>
              <w:tabs>
                <w:tab w:val="left" w:pos="1722"/>
              </w:tabs>
              <w:jc w:val="center"/>
              <w:rPr>
                <w:rFonts w:ascii="PT Sans" w:hAnsi="PT Sans"/>
                <w:sz w:val="24"/>
                <w:szCs w:val="24"/>
                <w:lang w:val="ru-RU"/>
              </w:rPr>
            </w:pPr>
            <w:r w:rsidRPr="008F271B">
              <w:rPr>
                <w:rFonts w:ascii="PT Sans" w:hAnsi="PT Sans"/>
                <w:lang w:val="ru-RU"/>
              </w:rPr>
              <w:t>№ п/п</w:t>
            </w:r>
          </w:p>
        </w:tc>
        <w:tc>
          <w:tcPr>
            <w:tcW w:w="1701" w:type="dxa"/>
            <w:vMerge w:val="restart"/>
          </w:tcPr>
          <w:p w:rsidR="005C2F3C" w:rsidRPr="008F271B" w:rsidRDefault="005C2F3C" w:rsidP="005C2F3C">
            <w:pPr>
              <w:pStyle w:val="affff5"/>
              <w:shd w:val="clear" w:color="auto" w:fill="auto"/>
              <w:rPr>
                <w:rFonts w:ascii="PT Sans" w:eastAsia="Times New Roman" w:hAnsi="PT Sans" w:cs="Times New Roman"/>
              </w:rPr>
            </w:pPr>
            <w:r w:rsidRPr="008F271B">
              <w:rPr>
                <w:rFonts w:ascii="PT Sans" w:eastAsia="Times New Roman" w:hAnsi="PT Sans" w:cs="Times New Roman"/>
              </w:rPr>
              <w:t>Заказчик</w:t>
            </w:r>
          </w:p>
          <w:p w:rsidR="005C2F3C" w:rsidRPr="008F271B" w:rsidRDefault="005C2F3C" w:rsidP="005C2F3C">
            <w:pPr>
              <w:tabs>
                <w:tab w:val="left" w:pos="1722"/>
              </w:tabs>
              <w:jc w:val="center"/>
              <w:rPr>
                <w:rFonts w:ascii="PT Sans" w:hAnsi="PT Sans"/>
                <w:sz w:val="24"/>
                <w:szCs w:val="24"/>
                <w:lang w:val="ru-RU"/>
              </w:rPr>
            </w:pPr>
            <w:r w:rsidRPr="008F271B">
              <w:rPr>
                <w:rFonts w:ascii="PT Sans" w:hAnsi="PT Sans"/>
                <w:lang w:val="ru-RU"/>
              </w:rPr>
              <w:t>(полное наименование, ИНН, ОГРН, контактные данные)</w:t>
            </w:r>
          </w:p>
        </w:tc>
        <w:tc>
          <w:tcPr>
            <w:tcW w:w="1134" w:type="dxa"/>
            <w:vMerge w:val="restart"/>
          </w:tcPr>
          <w:p w:rsidR="005C2F3C" w:rsidRPr="008F271B" w:rsidRDefault="005C2F3C" w:rsidP="005C2F3C">
            <w:pPr>
              <w:tabs>
                <w:tab w:val="left" w:pos="1722"/>
              </w:tabs>
              <w:jc w:val="center"/>
              <w:rPr>
                <w:rFonts w:ascii="PT Sans" w:hAnsi="PT Sans"/>
                <w:sz w:val="24"/>
                <w:szCs w:val="24"/>
                <w:lang w:val="ru-RU"/>
              </w:rPr>
            </w:pPr>
            <w:r w:rsidRPr="008F271B">
              <w:rPr>
                <w:rFonts w:ascii="PT Sans" w:hAnsi="PT Sans"/>
                <w:lang w:val="ru-RU"/>
              </w:rPr>
              <w:t>№, дата, предмет договора</w:t>
            </w:r>
          </w:p>
        </w:tc>
        <w:tc>
          <w:tcPr>
            <w:tcW w:w="1134" w:type="dxa"/>
            <w:vMerge w:val="restart"/>
          </w:tcPr>
          <w:p w:rsidR="005C2F3C" w:rsidRPr="008F271B" w:rsidRDefault="005C2F3C" w:rsidP="005C2F3C">
            <w:pPr>
              <w:pStyle w:val="affff5"/>
              <w:shd w:val="clear" w:color="auto" w:fill="auto"/>
              <w:rPr>
                <w:rFonts w:ascii="PT Sans" w:eastAsia="Times New Roman" w:hAnsi="PT Sans" w:cs="Times New Roman"/>
              </w:rPr>
            </w:pPr>
            <w:r w:rsidRPr="008F271B">
              <w:rPr>
                <w:rFonts w:ascii="PT Sans" w:eastAsia="Times New Roman" w:hAnsi="PT Sans" w:cs="Times New Roman"/>
              </w:rPr>
              <w:t>Наименование и</w:t>
            </w:r>
          </w:p>
          <w:p w:rsidR="005C2F3C" w:rsidRPr="008F271B" w:rsidRDefault="005C2F3C" w:rsidP="005C2F3C">
            <w:pPr>
              <w:keepNext/>
              <w:widowControl w:val="0"/>
              <w:tabs>
                <w:tab w:val="left" w:pos="360"/>
              </w:tabs>
              <w:jc w:val="center"/>
              <w:rPr>
                <w:rFonts w:ascii="PT Sans" w:hAnsi="PT Sans"/>
                <w:lang w:val="ru-RU"/>
              </w:rPr>
            </w:pPr>
            <w:r w:rsidRPr="008F271B">
              <w:rPr>
                <w:rFonts w:ascii="PT Sans" w:hAnsi="PT Sans"/>
                <w:lang w:val="ru-RU"/>
              </w:rPr>
              <w:t>характеристика объекта</w:t>
            </w:r>
          </w:p>
          <w:p w:rsidR="005C2F3C" w:rsidRPr="008F271B" w:rsidRDefault="005C2F3C" w:rsidP="005C2F3C">
            <w:pPr>
              <w:tabs>
                <w:tab w:val="left" w:pos="1722"/>
              </w:tabs>
              <w:jc w:val="center"/>
              <w:rPr>
                <w:rFonts w:ascii="PT Sans" w:hAnsi="PT Sans"/>
                <w:sz w:val="24"/>
                <w:szCs w:val="24"/>
                <w:lang w:val="ru-RU"/>
              </w:rPr>
            </w:pPr>
          </w:p>
        </w:tc>
        <w:tc>
          <w:tcPr>
            <w:tcW w:w="2835" w:type="dxa"/>
            <w:gridSpan w:val="2"/>
          </w:tcPr>
          <w:p w:rsidR="005C2F3C" w:rsidRPr="008F271B" w:rsidRDefault="005C2F3C" w:rsidP="005C2F3C">
            <w:pPr>
              <w:pStyle w:val="affff5"/>
              <w:shd w:val="clear" w:color="auto" w:fill="auto"/>
              <w:rPr>
                <w:rFonts w:ascii="PT Sans" w:eastAsia="Times New Roman" w:hAnsi="PT Sans" w:cs="Times New Roman"/>
              </w:rPr>
            </w:pPr>
            <w:r w:rsidRPr="008F271B">
              <w:rPr>
                <w:rFonts w:ascii="PT Sans" w:eastAsia="Times New Roman" w:hAnsi="PT Sans" w:cs="Times New Roman"/>
              </w:rPr>
              <w:t>Объем</w:t>
            </w:r>
          </w:p>
          <w:p w:rsidR="005C2F3C" w:rsidRPr="008F271B" w:rsidRDefault="005C2F3C" w:rsidP="005C2F3C">
            <w:pPr>
              <w:tabs>
                <w:tab w:val="left" w:pos="1722"/>
              </w:tabs>
              <w:jc w:val="center"/>
              <w:rPr>
                <w:rFonts w:ascii="PT Sans" w:hAnsi="PT Sans"/>
                <w:sz w:val="24"/>
                <w:szCs w:val="24"/>
                <w:lang w:val="ru-RU"/>
              </w:rPr>
            </w:pPr>
            <w:r w:rsidRPr="008F271B">
              <w:rPr>
                <w:rFonts w:ascii="PT Sans" w:hAnsi="PT Sans"/>
                <w:lang w:val="ru-RU"/>
              </w:rPr>
              <w:t>выполненных/выполняемых работ, тыс. руб.</w:t>
            </w:r>
          </w:p>
        </w:tc>
        <w:tc>
          <w:tcPr>
            <w:tcW w:w="1091" w:type="dxa"/>
            <w:vMerge w:val="restart"/>
          </w:tcPr>
          <w:p w:rsidR="005C2F3C" w:rsidRPr="008F271B" w:rsidRDefault="005C2F3C" w:rsidP="005C2F3C">
            <w:pPr>
              <w:keepNext/>
              <w:widowControl w:val="0"/>
              <w:tabs>
                <w:tab w:val="left" w:pos="360"/>
              </w:tabs>
              <w:jc w:val="center"/>
              <w:rPr>
                <w:rFonts w:ascii="PT Sans" w:hAnsi="PT Sans"/>
                <w:lang w:val="ru-RU"/>
              </w:rPr>
            </w:pPr>
            <w:r w:rsidRPr="008F271B">
              <w:rPr>
                <w:rFonts w:ascii="PT Sans" w:hAnsi="PT Sans"/>
                <w:lang w:val="ru-RU"/>
              </w:rPr>
              <w:t>Период выполнения работ</w:t>
            </w:r>
          </w:p>
          <w:p w:rsidR="005C2F3C" w:rsidRPr="008F271B" w:rsidRDefault="005C2F3C" w:rsidP="005C2F3C">
            <w:pPr>
              <w:tabs>
                <w:tab w:val="left" w:pos="1722"/>
              </w:tabs>
              <w:jc w:val="center"/>
              <w:rPr>
                <w:rFonts w:ascii="PT Sans" w:hAnsi="PT Sans"/>
                <w:sz w:val="24"/>
                <w:szCs w:val="24"/>
                <w:lang w:val="ru-RU"/>
              </w:rPr>
            </w:pPr>
          </w:p>
        </w:tc>
        <w:tc>
          <w:tcPr>
            <w:tcW w:w="1603" w:type="dxa"/>
            <w:vMerge w:val="restart"/>
          </w:tcPr>
          <w:p w:rsidR="005C2F3C" w:rsidRPr="008F271B" w:rsidRDefault="005C2F3C" w:rsidP="005C2F3C">
            <w:pPr>
              <w:tabs>
                <w:tab w:val="left" w:pos="1722"/>
              </w:tabs>
              <w:jc w:val="center"/>
              <w:rPr>
                <w:rFonts w:ascii="PT Sans" w:hAnsi="PT Sans"/>
                <w:sz w:val="24"/>
                <w:szCs w:val="24"/>
                <w:lang w:val="ru-RU"/>
              </w:rPr>
            </w:pPr>
            <w:r w:rsidRPr="008F271B">
              <w:rPr>
                <w:rFonts w:ascii="PT Sans" w:hAnsi="PT Sans"/>
                <w:lang w:val="ru-RU"/>
              </w:rPr>
              <w:t>Виды работ, выполненные заявителем собственными силами согласно приложению А программы проверки</w:t>
            </w:r>
          </w:p>
        </w:tc>
      </w:tr>
      <w:tr w:rsidR="005C2F3C" w:rsidRPr="00E33A68" w:rsidTr="005C2F3C">
        <w:tc>
          <w:tcPr>
            <w:tcW w:w="562" w:type="dxa"/>
            <w:vMerge/>
          </w:tcPr>
          <w:p w:rsidR="005C2F3C" w:rsidRPr="008F271B" w:rsidRDefault="005C2F3C" w:rsidP="005C2F3C">
            <w:pPr>
              <w:tabs>
                <w:tab w:val="left" w:pos="1722"/>
              </w:tabs>
              <w:jc w:val="both"/>
              <w:rPr>
                <w:rFonts w:ascii="PT Sans" w:hAnsi="PT Sans"/>
                <w:sz w:val="24"/>
                <w:szCs w:val="24"/>
                <w:lang w:val="ru-RU"/>
              </w:rPr>
            </w:pPr>
          </w:p>
        </w:tc>
        <w:tc>
          <w:tcPr>
            <w:tcW w:w="1701" w:type="dxa"/>
            <w:vMerge/>
          </w:tcPr>
          <w:p w:rsidR="005C2F3C" w:rsidRPr="008F271B" w:rsidRDefault="005C2F3C" w:rsidP="005C2F3C">
            <w:pPr>
              <w:tabs>
                <w:tab w:val="left" w:pos="1722"/>
              </w:tabs>
              <w:jc w:val="both"/>
              <w:rPr>
                <w:rFonts w:ascii="PT Sans" w:hAnsi="PT Sans"/>
                <w:sz w:val="24"/>
                <w:szCs w:val="24"/>
                <w:lang w:val="ru-RU"/>
              </w:rPr>
            </w:pPr>
          </w:p>
        </w:tc>
        <w:tc>
          <w:tcPr>
            <w:tcW w:w="1134" w:type="dxa"/>
            <w:vMerge/>
          </w:tcPr>
          <w:p w:rsidR="005C2F3C" w:rsidRPr="008F271B" w:rsidRDefault="005C2F3C" w:rsidP="005C2F3C">
            <w:pPr>
              <w:tabs>
                <w:tab w:val="left" w:pos="1722"/>
              </w:tabs>
              <w:jc w:val="both"/>
              <w:rPr>
                <w:rFonts w:ascii="PT Sans" w:hAnsi="PT Sans"/>
                <w:sz w:val="24"/>
                <w:szCs w:val="24"/>
                <w:lang w:val="ru-RU"/>
              </w:rPr>
            </w:pPr>
          </w:p>
        </w:tc>
        <w:tc>
          <w:tcPr>
            <w:tcW w:w="1134" w:type="dxa"/>
            <w:vMerge/>
          </w:tcPr>
          <w:p w:rsidR="005C2F3C" w:rsidRPr="008F271B" w:rsidRDefault="005C2F3C" w:rsidP="005C2F3C">
            <w:pPr>
              <w:tabs>
                <w:tab w:val="left" w:pos="1722"/>
              </w:tabs>
              <w:jc w:val="both"/>
              <w:rPr>
                <w:rFonts w:ascii="PT Sans" w:hAnsi="PT Sans"/>
                <w:sz w:val="24"/>
                <w:szCs w:val="24"/>
                <w:lang w:val="ru-RU"/>
              </w:rPr>
            </w:pPr>
          </w:p>
        </w:tc>
        <w:tc>
          <w:tcPr>
            <w:tcW w:w="1280" w:type="dxa"/>
          </w:tcPr>
          <w:p w:rsidR="005C2F3C" w:rsidRPr="008F271B" w:rsidRDefault="005C2F3C" w:rsidP="005C2F3C">
            <w:pPr>
              <w:keepNext/>
              <w:widowControl w:val="0"/>
              <w:tabs>
                <w:tab w:val="left" w:pos="360"/>
              </w:tabs>
              <w:jc w:val="center"/>
              <w:rPr>
                <w:rFonts w:ascii="PT Sans" w:hAnsi="PT Sans"/>
                <w:lang w:val="ru-RU"/>
              </w:rPr>
            </w:pPr>
            <w:r w:rsidRPr="008F271B">
              <w:rPr>
                <w:rFonts w:ascii="PT Sans" w:hAnsi="PT Sans"/>
                <w:lang w:val="ru-RU"/>
              </w:rPr>
              <w:t>общий</w:t>
            </w:r>
          </w:p>
          <w:p w:rsidR="005C2F3C" w:rsidRPr="008F271B" w:rsidRDefault="005C2F3C" w:rsidP="005C2F3C">
            <w:pPr>
              <w:tabs>
                <w:tab w:val="left" w:pos="1722"/>
              </w:tabs>
              <w:jc w:val="center"/>
              <w:rPr>
                <w:rFonts w:ascii="PT Sans" w:hAnsi="PT Sans"/>
                <w:sz w:val="24"/>
                <w:szCs w:val="24"/>
                <w:lang w:val="ru-RU"/>
              </w:rPr>
            </w:pPr>
            <w:r w:rsidRPr="008F271B">
              <w:rPr>
                <w:rFonts w:ascii="PT Sans" w:hAnsi="PT Sans"/>
                <w:lang w:val="ru-RU"/>
              </w:rPr>
              <w:t>(в случае генподряда)</w:t>
            </w:r>
          </w:p>
        </w:tc>
        <w:tc>
          <w:tcPr>
            <w:tcW w:w="1555" w:type="dxa"/>
          </w:tcPr>
          <w:p w:rsidR="005C2F3C" w:rsidRPr="008F271B" w:rsidRDefault="005C2F3C" w:rsidP="005C2F3C">
            <w:pPr>
              <w:keepNext/>
              <w:widowControl w:val="0"/>
              <w:tabs>
                <w:tab w:val="left" w:pos="360"/>
              </w:tabs>
              <w:jc w:val="center"/>
              <w:rPr>
                <w:rFonts w:ascii="PT Sans" w:hAnsi="PT Sans"/>
                <w:lang w:val="ru-RU"/>
              </w:rPr>
            </w:pPr>
            <w:r w:rsidRPr="008F271B">
              <w:rPr>
                <w:rFonts w:ascii="PT Sans" w:hAnsi="PT Sans"/>
                <w:lang w:val="ru-RU"/>
              </w:rPr>
              <w:t>в т.ч.</w:t>
            </w:r>
          </w:p>
          <w:p w:rsidR="005C2F3C" w:rsidRPr="008F271B" w:rsidRDefault="005C2F3C" w:rsidP="005C2F3C">
            <w:pPr>
              <w:keepNext/>
              <w:widowControl w:val="0"/>
              <w:tabs>
                <w:tab w:val="left" w:pos="360"/>
              </w:tabs>
              <w:jc w:val="center"/>
              <w:rPr>
                <w:rFonts w:ascii="PT Sans" w:hAnsi="PT Sans"/>
                <w:lang w:val="ru-RU"/>
              </w:rPr>
            </w:pPr>
            <w:r w:rsidRPr="008F271B">
              <w:rPr>
                <w:rFonts w:ascii="PT Sans" w:hAnsi="PT Sans"/>
                <w:lang w:val="ru-RU"/>
              </w:rPr>
              <w:t>выполненный собственным</w:t>
            </w:r>
          </w:p>
          <w:p w:rsidR="005C2F3C" w:rsidRPr="008F271B" w:rsidRDefault="005C2F3C" w:rsidP="005C2F3C">
            <w:pPr>
              <w:tabs>
                <w:tab w:val="left" w:pos="1722"/>
              </w:tabs>
              <w:jc w:val="center"/>
              <w:rPr>
                <w:rFonts w:ascii="PT Sans" w:hAnsi="PT Sans"/>
                <w:sz w:val="24"/>
                <w:szCs w:val="24"/>
                <w:lang w:val="ru-RU"/>
              </w:rPr>
            </w:pPr>
            <w:r w:rsidRPr="008F271B">
              <w:rPr>
                <w:rFonts w:ascii="PT Sans" w:hAnsi="PT Sans"/>
                <w:lang w:val="ru-RU"/>
              </w:rPr>
              <w:t>и силами</w:t>
            </w:r>
          </w:p>
        </w:tc>
        <w:tc>
          <w:tcPr>
            <w:tcW w:w="1091" w:type="dxa"/>
            <w:vMerge/>
          </w:tcPr>
          <w:p w:rsidR="005C2F3C" w:rsidRPr="008F271B" w:rsidRDefault="005C2F3C" w:rsidP="005C2F3C">
            <w:pPr>
              <w:tabs>
                <w:tab w:val="left" w:pos="1722"/>
              </w:tabs>
              <w:jc w:val="both"/>
              <w:rPr>
                <w:rFonts w:ascii="PT Sans" w:hAnsi="PT Sans"/>
                <w:sz w:val="24"/>
                <w:szCs w:val="24"/>
                <w:lang w:val="ru-RU"/>
              </w:rPr>
            </w:pPr>
          </w:p>
        </w:tc>
        <w:tc>
          <w:tcPr>
            <w:tcW w:w="1603" w:type="dxa"/>
            <w:vMerge/>
          </w:tcPr>
          <w:p w:rsidR="005C2F3C" w:rsidRPr="008F271B" w:rsidRDefault="005C2F3C" w:rsidP="005C2F3C">
            <w:pPr>
              <w:tabs>
                <w:tab w:val="left" w:pos="1722"/>
              </w:tabs>
              <w:jc w:val="both"/>
              <w:rPr>
                <w:rFonts w:ascii="PT Sans" w:hAnsi="PT Sans"/>
                <w:sz w:val="24"/>
                <w:szCs w:val="24"/>
                <w:lang w:val="ru-RU"/>
              </w:rPr>
            </w:pPr>
          </w:p>
        </w:tc>
      </w:tr>
      <w:tr w:rsidR="005C2F3C" w:rsidRPr="00E33A68" w:rsidTr="005C2F3C">
        <w:tc>
          <w:tcPr>
            <w:tcW w:w="10060" w:type="dxa"/>
            <w:gridSpan w:val="8"/>
          </w:tcPr>
          <w:p w:rsidR="005C2F3C" w:rsidRPr="008F271B" w:rsidRDefault="005C2F3C" w:rsidP="006F7E1A">
            <w:pPr>
              <w:pStyle w:val="affff1"/>
              <w:numPr>
                <w:ilvl w:val="0"/>
                <w:numId w:val="130"/>
              </w:numPr>
              <w:tabs>
                <w:tab w:val="left" w:pos="1722"/>
              </w:tabs>
              <w:jc w:val="both"/>
              <w:rPr>
                <w:rFonts w:ascii="PT Sans" w:hAnsi="PT Sans"/>
                <w:b/>
                <w:sz w:val="24"/>
                <w:szCs w:val="24"/>
                <w:lang w:val="ru-RU"/>
              </w:rPr>
            </w:pPr>
            <w:r w:rsidRPr="008F271B">
              <w:rPr>
                <w:rFonts w:ascii="PT Sans" w:hAnsi="PT Sans"/>
                <w:b/>
                <w:sz w:val="24"/>
                <w:szCs w:val="24"/>
                <w:lang w:val="ru-RU"/>
              </w:rPr>
              <w:t>Опыт выполнения работ по предмету ПКО</w:t>
            </w:r>
          </w:p>
        </w:tc>
      </w:tr>
      <w:tr w:rsidR="005C2F3C" w:rsidRPr="00E33A68" w:rsidTr="005C2F3C">
        <w:tc>
          <w:tcPr>
            <w:tcW w:w="562" w:type="dxa"/>
          </w:tcPr>
          <w:p w:rsidR="005C2F3C" w:rsidRPr="008F271B" w:rsidRDefault="005C2F3C" w:rsidP="005C2F3C">
            <w:pPr>
              <w:tabs>
                <w:tab w:val="left" w:pos="1722"/>
              </w:tabs>
              <w:jc w:val="both"/>
              <w:rPr>
                <w:rFonts w:ascii="PT Sans" w:hAnsi="PT Sans"/>
                <w:sz w:val="24"/>
                <w:szCs w:val="24"/>
                <w:lang w:val="ru-RU"/>
              </w:rPr>
            </w:pPr>
          </w:p>
        </w:tc>
        <w:tc>
          <w:tcPr>
            <w:tcW w:w="1701" w:type="dxa"/>
          </w:tcPr>
          <w:p w:rsidR="005C2F3C" w:rsidRPr="008F271B" w:rsidRDefault="005C2F3C" w:rsidP="005C2F3C">
            <w:pPr>
              <w:tabs>
                <w:tab w:val="left" w:pos="1722"/>
              </w:tabs>
              <w:jc w:val="both"/>
              <w:rPr>
                <w:rFonts w:ascii="PT Sans" w:hAnsi="PT Sans"/>
                <w:sz w:val="24"/>
                <w:szCs w:val="24"/>
                <w:lang w:val="ru-RU"/>
              </w:rPr>
            </w:pPr>
          </w:p>
        </w:tc>
        <w:tc>
          <w:tcPr>
            <w:tcW w:w="1134" w:type="dxa"/>
          </w:tcPr>
          <w:p w:rsidR="005C2F3C" w:rsidRPr="008F271B" w:rsidRDefault="005C2F3C" w:rsidP="005C2F3C">
            <w:pPr>
              <w:tabs>
                <w:tab w:val="left" w:pos="1722"/>
              </w:tabs>
              <w:jc w:val="both"/>
              <w:rPr>
                <w:rFonts w:ascii="PT Sans" w:hAnsi="PT Sans"/>
                <w:sz w:val="24"/>
                <w:szCs w:val="24"/>
                <w:lang w:val="ru-RU"/>
              </w:rPr>
            </w:pPr>
          </w:p>
        </w:tc>
        <w:tc>
          <w:tcPr>
            <w:tcW w:w="1134" w:type="dxa"/>
          </w:tcPr>
          <w:p w:rsidR="005C2F3C" w:rsidRPr="008F271B" w:rsidRDefault="005C2F3C" w:rsidP="005C2F3C">
            <w:pPr>
              <w:tabs>
                <w:tab w:val="left" w:pos="1722"/>
              </w:tabs>
              <w:jc w:val="both"/>
              <w:rPr>
                <w:rFonts w:ascii="PT Sans" w:hAnsi="PT Sans"/>
                <w:sz w:val="24"/>
                <w:szCs w:val="24"/>
                <w:lang w:val="ru-RU"/>
              </w:rPr>
            </w:pPr>
          </w:p>
        </w:tc>
        <w:tc>
          <w:tcPr>
            <w:tcW w:w="1280" w:type="dxa"/>
          </w:tcPr>
          <w:p w:rsidR="005C2F3C" w:rsidRPr="008F271B" w:rsidRDefault="005C2F3C" w:rsidP="005C2F3C">
            <w:pPr>
              <w:tabs>
                <w:tab w:val="left" w:pos="1722"/>
              </w:tabs>
              <w:jc w:val="both"/>
              <w:rPr>
                <w:rFonts w:ascii="PT Sans" w:hAnsi="PT Sans"/>
                <w:sz w:val="24"/>
                <w:szCs w:val="24"/>
                <w:lang w:val="ru-RU"/>
              </w:rPr>
            </w:pPr>
          </w:p>
        </w:tc>
        <w:tc>
          <w:tcPr>
            <w:tcW w:w="1555" w:type="dxa"/>
          </w:tcPr>
          <w:p w:rsidR="005C2F3C" w:rsidRPr="008F271B" w:rsidRDefault="005C2F3C" w:rsidP="005C2F3C">
            <w:pPr>
              <w:tabs>
                <w:tab w:val="left" w:pos="1722"/>
              </w:tabs>
              <w:jc w:val="both"/>
              <w:rPr>
                <w:rFonts w:ascii="PT Sans" w:hAnsi="PT Sans"/>
                <w:sz w:val="24"/>
                <w:szCs w:val="24"/>
                <w:lang w:val="ru-RU"/>
              </w:rPr>
            </w:pPr>
          </w:p>
        </w:tc>
        <w:tc>
          <w:tcPr>
            <w:tcW w:w="1091" w:type="dxa"/>
          </w:tcPr>
          <w:p w:rsidR="005C2F3C" w:rsidRPr="008F271B" w:rsidRDefault="005C2F3C" w:rsidP="005C2F3C">
            <w:pPr>
              <w:tabs>
                <w:tab w:val="left" w:pos="1722"/>
              </w:tabs>
              <w:jc w:val="both"/>
              <w:rPr>
                <w:rFonts w:ascii="PT Sans" w:hAnsi="PT Sans"/>
                <w:sz w:val="24"/>
                <w:szCs w:val="24"/>
                <w:lang w:val="ru-RU"/>
              </w:rPr>
            </w:pPr>
          </w:p>
        </w:tc>
        <w:tc>
          <w:tcPr>
            <w:tcW w:w="1603" w:type="dxa"/>
          </w:tcPr>
          <w:p w:rsidR="005C2F3C" w:rsidRPr="008F271B" w:rsidRDefault="005C2F3C" w:rsidP="005C2F3C">
            <w:pPr>
              <w:tabs>
                <w:tab w:val="left" w:pos="1722"/>
              </w:tabs>
              <w:jc w:val="both"/>
              <w:rPr>
                <w:rFonts w:ascii="PT Sans" w:hAnsi="PT Sans"/>
                <w:sz w:val="24"/>
                <w:szCs w:val="24"/>
                <w:lang w:val="ru-RU"/>
              </w:rPr>
            </w:pPr>
          </w:p>
        </w:tc>
      </w:tr>
      <w:tr w:rsidR="005C2F3C" w:rsidRPr="008F271B" w:rsidTr="005C2F3C">
        <w:tc>
          <w:tcPr>
            <w:tcW w:w="10060" w:type="dxa"/>
            <w:gridSpan w:val="8"/>
          </w:tcPr>
          <w:p w:rsidR="005C2F3C" w:rsidRPr="008F271B" w:rsidRDefault="005C2F3C" w:rsidP="006F7E1A">
            <w:pPr>
              <w:pStyle w:val="affff1"/>
              <w:numPr>
                <w:ilvl w:val="0"/>
                <w:numId w:val="130"/>
              </w:numPr>
              <w:tabs>
                <w:tab w:val="left" w:pos="1722"/>
              </w:tabs>
              <w:jc w:val="both"/>
              <w:rPr>
                <w:rFonts w:ascii="PT Sans" w:hAnsi="PT Sans"/>
                <w:b/>
                <w:sz w:val="24"/>
                <w:szCs w:val="24"/>
                <w:lang w:val="ru-RU"/>
              </w:rPr>
            </w:pPr>
            <w:r w:rsidRPr="008F271B">
              <w:rPr>
                <w:rFonts w:ascii="PT Sans" w:hAnsi="PT Sans"/>
                <w:b/>
                <w:sz w:val="24"/>
                <w:szCs w:val="24"/>
                <w:lang w:val="ru-RU"/>
              </w:rPr>
              <w:t>Текущая загрузка</w:t>
            </w:r>
          </w:p>
        </w:tc>
      </w:tr>
      <w:tr w:rsidR="005C2F3C" w:rsidRPr="008F271B" w:rsidTr="005C2F3C">
        <w:tc>
          <w:tcPr>
            <w:tcW w:w="562" w:type="dxa"/>
          </w:tcPr>
          <w:p w:rsidR="005C2F3C" w:rsidRPr="008F271B" w:rsidRDefault="005C2F3C" w:rsidP="005C2F3C">
            <w:pPr>
              <w:tabs>
                <w:tab w:val="left" w:pos="1722"/>
              </w:tabs>
              <w:jc w:val="both"/>
              <w:rPr>
                <w:rFonts w:ascii="PT Sans" w:hAnsi="PT Sans"/>
                <w:sz w:val="24"/>
                <w:szCs w:val="24"/>
                <w:lang w:val="ru-RU"/>
              </w:rPr>
            </w:pPr>
          </w:p>
        </w:tc>
        <w:tc>
          <w:tcPr>
            <w:tcW w:w="1701" w:type="dxa"/>
          </w:tcPr>
          <w:p w:rsidR="005C2F3C" w:rsidRPr="008F271B" w:rsidRDefault="005C2F3C" w:rsidP="005C2F3C">
            <w:pPr>
              <w:tabs>
                <w:tab w:val="left" w:pos="1722"/>
              </w:tabs>
              <w:jc w:val="both"/>
              <w:rPr>
                <w:rFonts w:ascii="PT Sans" w:hAnsi="PT Sans"/>
                <w:sz w:val="24"/>
                <w:szCs w:val="24"/>
                <w:lang w:val="ru-RU"/>
              </w:rPr>
            </w:pPr>
          </w:p>
        </w:tc>
        <w:tc>
          <w:tcPr>
            <w:tcW w:w="1134" w:type="dxa"/>
          </w:tcPr>
          <w:p w:rsidR="005C2F3C" w:rsidRPr="008F271B" w:rsidRDefault="005C2F3C" w:rsidP="005C2F3C">
            <w:pPr>
              <w:tabs>
                <w:tab w:val="left" w:pos="1722"/>
              </w:tabs>
              <w:jc w:val="both"/>
              <w:rPr>
                <w:rFonts w:ascii="PT Sans" w:hAnsi="PT Sans"/>
                <w:sz w:val="24"/>
                <w:szCs w:val="24"/>
                <w:lang w:val="ru-RU"/>
              </w:rPr>
            </w:pPr>
          </w:p>
        </w:tc>
        <w:tc>
          <w:tcPr>
            <w:tcW w:w="1134" w:type="dxa"/>
          </w:tcPr>
          <w:p w:rsidR="005C2F3C" w:rsidRPr="008F271B" w:rsidRDefault="005C2F3C" w:rsidP="005C2F3C">
            <w:pPr>
              <w:tabs>
                <w:tab w:val="left" w:pos="1722"/>
              </w:tabs>
              <w:jc w:val="both"/>
              <w:rPr>
                <w:rFonts w:ascii="PT Sans" w:hAnsi="PT Sans"/>
                <w:sz w:val="24"/>
                <w:szCs w:val="24"/>
                <w:lang w:val="ru-RU"/>
              </w:rPr>
            </w:pPr>
          </w:p>
        </w:tc>
        <w:tc>
          <w:tcPr>
            <w:tcW w:w="1280" w:type="dxa"/>
          </w:tcPr>
          <w:p w:rsidR="005C2F3C" w:rsidRPr="008F271B" w:rsidRDefault="005C2F3C" w:rsidP="005C2F3C">
            <w:pPr>
              <w:tabs>
                <w:tab w:val="left" w:pos="1722"/>
              </w:tabs>
              <w:jc w:val="both"/>
              <w:rPr>
                <w:rFonts w:ascii="PT Sans" w:hAnsi="PT Sans"/>
                <w:sz w:val="24"/>
                <w:szCs w:val="24"/>
                <w:lang w:val="ru-RU"/>
              </w:rPr>
            </w:pPr>
          </w:p>
        </w:tc>
        <w:tc>
          <w:tcPr>
            <w:tcW w:w="1555" w:type="dxa"/>
          </w:tcPr>
          <w:p w:rsidR="005C2F3C" w:rsidRPr="008F271B" w:rsidRDefault="005C2F3C" w:rsidP="005C2F3C">
            <w:pPr>
              <w:tabs>
                <w:tab w:val="left" w:pos="1722"/>
              </w:tabs>
              <w:jc w:val="both"/>
              <w:rPr>
                <w:rFonts w:ascii="PT Sans" w:hAnsi="PT Sans"/>
                <w:sz w:val="24"/>
                <w:szCs w:val="24"/>
                <w:lang w:val="ru-RU"/>
              </w:rPr>
            </w:pPr>
          </w:p>
        </w:tc>
        <w:tc>
          <w:tcPr>
            <w:tcW w:w="1091" w:type="dxa"/>
          </w:tcPr>
          <w:p w:rsidR="005C2F3C" w:rsidRPr="008F271B" w:rsidRDefault="005C2F3C" w:rsidP="005C2F3C">
            <w:pPr>
              <w:tabs>
                <w:tab w:val="left" w:pos="1722"/>
              </w:tabs>
              <w:jc w:val="both"/>
              <w:rPr>
                <w:rFonts w:ascii="PT Sans" w:hAnsi="PT Sans"/>
                <w:sz w:val="24"/>
                <w:szCs w:val="24"/>
                <w:lang w:val="ru-RU"/>
              </w:rPr>
            </w:pPr>
          </w:p>
        </w:tc>
        <w:tc>
          <w:tcPr>
            <w:tcW w:w="1603" w:type="dxa"/>
          </w:tcPr>
          <w:p w:rsidR="005C2F3C" w:rsidRPr="008F271B" w:rsidRDefault="005C2F3C" w:rsidP="005C2F3C">
            <w:pPr>
              <w:tabs>
                <w:tab w:val="left" w:pos="1722"/>
              </w:tabs>
              <w:jc w:val="both"/>
              <w:rPr>
                <w:rFonts w:ascii="PT Sans" w:hAnsi="PT Sans"/>
                <w:sz w:val="24"/>
                <w:szCs w:val="24"/>
                <w:lang w:val="ru-RU"/>
              </w:rPr>
            </w:pPr>
          </w:p>
        </w:tc>
      </w:tr>
      <w:tr w:rsidR="005C2F3C" w:rsidRPr="00E33A68" w:rsidTr="005C2F3C">
        <w:tc>
          <w:tcPr>
            <w:tcW w:w="10060" w:type="dxa"/>
            <w:gridSpan w:val="8"/>
          </w:tcPr>
          <w:p w:rsidR="005C2F3C" w:rsidRPr="008F271B" w:rsidRDefault="005C2F3C" w:rsidP="006F7E1A">
            <w:pPr>
              <w:pStyle w:val="affff1"/>
              <w:numPr>
                <w:ilvl w:val="0"/>
                <w:numId w:val="130"/>
              </w:numPr>
              <w:tabs>
                <w:tab w:val="left" w:pos="1722"/>
              </w:tabs>
              <w:jc w:val="both"/>
              <w:rPr>
                <w:rFonts w:ascii="PT Sans" w:hAnsi="PT Sans"/>
                <w:b/>
                <w:sz w:val="24"/>
                <w:szCs w:val="24"/>
                <w:lang w:val="ru-RU"/>
              </w:rPr>
            </w:pPr>
            <w:r w:rsidRPr="008F271B">
              <w:rPr>
                <w:rFonts w:ascii="PT Sans" w:hAnsi="PT Sans"/>
                <w:b/>
                <w:sz w:val="24"/>
                <w:szCs w:val="24"/>
                <w:lang w:val="ru-RU"/>
              </w:rPr>
              <w:t>Общий стаж выполнения работ по предмету ПКО</w:t>
            </w:r>
          </w:p>
        </w:tc>
      </w:tr>
      <w:tr w:rsidR="005C2F3C" w:rsidRPr="00E33A68" w:rsidTr="005C2F3C">
        <w:tc>
          <w:tcPr>
            <w:tcW w:w="562" w:type="dxa"/>
          </w:tcPr>
          <w:p w:rsidR="005C2F3C" w:rsidRPr="008F271B" w:rsidRDefault="005C2F3C" w:rsidP="005C2F3C">
            <w:pPr>
              <w:tabs>
                <w:tab w:val="left" w:pos="1722"/>
              </w:tabs>
              <w:jc w:val="both"/>
              <w:rPr>
                <w:rFonts w:ascii="PT Sans" w:hAnsi="PT Sans"/>
                <w:sz w:val="24"/>
                <w:szCs w:val="24"/>
                <w:lang w:val="ru-RU"/>
              </w:rPr>
            </w:pPr>
          </w:p>
        </w:tc>
        <w:tc>
          <w:tcPr>
            <w:tcW w:w="1701" w:type="dxa"/>
          </w:tcPr>
          <w:p w:rsidR="005C2F3C" w:rsidRPr="008F271B" w:rsidRDefault="005C2F3C" w:rsidP="005C2F3C">
            <w:pPr>
              <w:tabs>
                <w:tab w:val="left" w:pos="1722"/>
              </w:tabs>
              <w:jc w:val="both"/>
              <w:rPr>
                <w:rFonts w:ascii="PT Sans" w:hAnsi="PT Sans"/>
                <w:sz w:val="24"/>
                <w:szCs w:val="24"/>
                <w:lang w:val="ru-RU"/>
              </w:rPr>
            </w:pPr>
          </w:p>
        </w:tc>
        <w:tc>
          <w:tcPr>
            <w:tcW w:w="1134" w:type="dxa"/>
          </w:tcPr>
          <w:p w:rsidR="005C2F3C" w:rsidRPr="008F271B" w:rsidRDefault="005C2F3C" w:rsidP="005C2F3C">
            <w:pPr>
              <w:tabs>
                <w:tab w:val="left" w:pos="1722"/>
              </w:tabs>
              <w:jc w:val="both"/>
              <w:rPr>
                <w:rFonts w:ascii="PT Sans" w:hAnsi="PT Sans"/>
                <w:sz w:val="24"/>
                <w:szCs w:val="24"/>
                <w:lang w:val="ru-RU"/>
              </w:rPr>
            </w:pPr>
          </w:p>
        </w:tc>
        <w:tc>
          <w:tcPr>
            <w:tcW w:w="1134" w:type="dxa"/>
          </w:tcPr>
          <w:p w:rsidR="005C2F3C" w:rsidRPr="008F271B" w:rsidRDefault="005C2F3C" w:rsidP="005C2F3C">
            <w:pPr>
              <w:tabs>
                <w:tab w:val="left" w:pos="1722"/>
              </w:tabs>
              <w:jc w:val="both"/>
              <w:rPr>
                <w:rFonts w:ascii="PT Sans" w:hAnsi="PT Sans"/>
                <w:sz w:val="24"/>
                <w:szCs w:val="24"/>
                <w:lang w:val="ru-RU"/>
              </w:rPr>
            </w:pPr>
          </w:p>
        </w:tc>
        <w:tc>
          <w:tcPr>
            <w:tcW w:w="1280" w:type="dxa"/>
          </w:tcPr>
          <w:p w:rsidR="005C2F3C" w:rsidRPr="008F271B" w:rsidRDefault="005C2F3C" w:rsidP="005C2F3C">
            <w:pPr>
              <w:tabs>
                <w:tab w:val="left" w:pos="1722"/>
              </w:tabs>
              <w:jc w:val="both"/>
              <w:rPr>
                <w:rFonts w:ascii="PT Sans" w:hAnsi="PT Sans"/>
                <w:sz w:val="24"/>
                <w:szCs w:val="24"/>
                <w:lang w:val="ru-RU"/>
              </w:rPr>
            </w:pPr>
          </w:p>
        </w:tc>
        <w:tc>
          <w:tcPr>
            <w:tcW w:w="1555" w:type="dxa"/>
          </w:tcPr>
          <w:p w:rsidR="005C2F3C" w:rsidRPr="008F271B" w:rsidRDefault="005C2F3C" w:rsidP="005C2F3C">
            <w:pPr>
              <w:tabs>
                <w:tab w:val="left" w:pos="1722"/>
              </w:tabs>
              <w:jc w:val="both"/>
              <w:rPr>
                <w:rFonts w:ascii="PT Sans" w:hAnsi="PT Sans"/>
                <w:sz w:val="24"/>
                <w:szCs w:val="24"/>
                <w:lang w:val="ru-RU"/>
              </w:rPr>
            </w:pPr>
          </w:p>
        </w:tc>
        <w:tc>
          <w:tcPr>
            <w:tcW w:w="1091" w:type="dxa"/>
          </w:tcPr>
          <w:p w:rsidR="005C2F3C" w:rsidRPr="008F271B" w:rsidRDefault="005C2F3C" w:rsidP="005C2F3C">
            <w:pPr>
              <w:tabs>
                <w:tab w:val="left" w:pos="1722"/>
              </w:tabs>
              <w:jc w:val="both"/>
              <w:rPr>
                <w:rFonts w:ascii="PT Sans" w:hAnsi="PT Sans"/>
                <w:sz w:val="24"/>
                <w:szCs w:val="24"/>
                <w:lang w:val="ru-RU"/>
              </w:rPr>
            </w:pPr>
          </w:p>
        </w:tc>
        <w:tc>
          <w:tcPr>
            <w:tcW w:w="1603" w:type="dxa"/>
          </w:tcPr>
          <w:p w:rsidR="005C2F3C" w:rsidRPr="008F271B" w:rsidRDefault="005C2F3C" w:rsidP="005C2F3C">
            <w:pPr>
              <w:tabs>
                <w:tab w:val="left" w:pos="1722"/>
              </w:tabs>
              <w:jc w:val="both"/>
              <w:rPr>
                <w:rFonts w:ascii="PT Sans" w:hAnsi="PT Sans"/>
                <w:sz w:val="24"/>
                <w:szCs w:val="24"/>
                <w:lang w:val="ru-RU"/>
              </w:rPr>
            </w:pPr>
          </w:p>
        </w:tc>
      </w:tr>
      <w:tr w:rsidR="005C2F3C" w:rsidRPr="00E33A68" w:rsidTr="005C2F3C">
        <w:tc>
          <w:tcPr>
            <w:tcW w:w="10060" w:type="dxa"/>
            <w:gridSpan w:val="8"/>
          </w:tcPr>
          <w:p w:rsidR="005C2F3C" w:rsidRPr="008F271B" w:rsidRDefault="005C2F3C" w:rsidP="006F7E1A">
            <w:pPr>
              <w:pStyle w:val="affff1"/>
              <w:numPr>
                <w:ilvl w:val="0"/>
                <w:numId w:val="130"/>
              </w:numPr>
              <w:tabs>
                <w:tab w:val="left" w:pos="1722"/>
              </w:tabs>
              <w:jc w:val="both"/>
              <w:rPr>
                <w:rFonts w:ascii="PT Sans" w:hAnsi="PT Sans"/>
                <w:b/>
                <w:sz w:val="24"/>
                <w:szCs w:val="24"/>
                <w:lang w:val="ru-RU"/>
              </w:rPr>
            </w:pPr>
            <w:r w:rsidRPr="008F271B">
              <w:rPr>
                <w:rFonts w:ascii="PT Sans" w:hAnsi="PT Sans"/>
                <w:b/>
                <w:sz w:val="24"/>
                <w:szCs w:val="24"/>
                <w:lang w:val="ru-RU"/>
              </w:rPr>
              <w:t>Опыт выполнения работ не по предмету ПКО</w:t>
            </w:r>
          </w:p>
        </w:tc>
      </w:tr>
      <w:tr w:rsidR="005C2F3C" w:rsidRPr="00E33A68" w:rsidTr="005C2F3C">
        <w:tc>
          <w:tcPr>
            <w:tcW w:w="562" w:type="dxa"/>
          </w:tcPr>
          <w:p w:rsidR="005C2F3C" w:rsidRPr="008F271B" w:rsidRDefault="005C2F3C" w:rsidP="005C2F3C">
            <w:pPr>
              <w:tabs>
                <w:tab w:val="left" w:pos="1722"/>
              </w:tabs>
              <w:jc w:val="both"/>
              <w:rPr>
                <w:rFonts w:ascii="PT Sans" w:hAnsi="PT Sans"/>
                <w:sz w:val="24"/>
                <w:szCs w:val="24"/>
                <w:lang w:val="ru-RU"/>
              </w:rPr>
            </w:pPr>
          </w:p>
        </w:tc>
        <w:tc>
          <w:tcPr>
            <w:tcW w:w="1701" w:type="dxa"/>
          </w:tcPr>
          <w:p w:rsidR="005C2F3C" w:rsidRPr="008F271B" w:rsidRDefault="005C2F3C" w:rsidP="005C2F3C">
            <w:pPr>
              <w:tabs>
                <w:tab w:val="left" w:pos="1722"/>
              </w:tabs>
              <w:jc w:val="both"/>
              <w:rPr>
                <w:rFonts w:ascii="PT Sans" w:hAnsi="PT Sans"/>
                <w:sz w:val="24"/>
                <w:szCs w:val="24"/>
                <w:lang w:val="ru-RU"/>
              </w:rPr>
            </w:pPr>
          </w:p>
        </w:tc>
        <w:tc>
          <w:tcPr>
            <w:tcW w:w="1134" w:type="dxa"/>
          </w:tcPr>
          <w:p w:rsidR="005C2F3C" w:rsidRPr="008F271B" w:rsidRDefault="005C2F3C" w:rsidP="005C2F3C">
            <w:pPr>
              <w:tabs>
                <w:tab w:val="left" w:pos="1722"/>
              </w:tabs>
              <w:jc w:val="both"/>
              <w:rPr>
                <w:rFonts w:ascii="PT Sans" w:hAnsi="PT Sans"/>
                <w:sz w:val="24"/>
                <w:szCs w:val="24"/>
                <w:lang w:val="ru-RU"/>
              </w:rPr>
            </w:pPr>
          </w:p>
        </w:tc>
        <w:tc>
          <w:tcPr>
            <w:tcW w:w="1134" w:type="dxa"/>
          </w:tcPr>
          <w:p w:rsidR="005C2F3C" w:rsidRPr="008F271B" w:rsidRDefault="005C2F3C" w:rsidP="005C2F3C">
            <w:pPr>
              <w:tabs>
                <w:tab w:val="left" w:pos="1722"/>
              </w:tabs>
              <w:jc w:val="both"/>
              <w:rPr>
                <w:rFonts w:ascii="PT Sans" w:hAnsi="PT Sans"/>
                <w:sz w:val="24"/>
                <w:szCs w:val="24"/>
                <w:lang w:val="ru-RU"/>
              </w:rPr>
            </w:pPr>
          </w:p>
        </w:tc>
        <w:tc>
          <w:tcPr>
            <w:tcW w:w="1280" w:type="dxa"/>
          </w:tcPr>
          <w:p w:rsidR="005C2F3C" w:rsidRPr="008F271B" w:rsidRDefault="005C2F3C" w:rsidP="005C2F3C">
            <w:pPr>
              <w:tabs>
                <w:tab w:val="left" w:pos="1722"/>
              </w:tabs>
              <w:jc w:val="both"/>
              <w:rPr>
                <w:rFonts w:ascii="PT Sans" w:hAnsi="PT Sans"/>
                <w:sz w:val="24"/>
                <w:szCs w:val="24"/>
                <w:lang w:val="ru-RU"/>
              </w:rPr>
            </w:pPr>
          </w:p>
        </w:tc>
        <w:tc>
          <w:tcPr>
            <w:tcW w:w="1555" w:type="dxa"/>
          </w:tcPr>
          <w:p w:rsidR="005C2F3C" w:rsidRPr="008F271B" w:rsidRDefault="005C2F3C" w:rsidP="005C2F3C">
            <w:pPr>
              <w:tabs>
                <w:tab w:val="left" w:pos="1722"/>
              </w:tabs>
              <w:jc w:val="both"/>
              <w:rPr>
                <w:rFonts w:ascii="PT Sans" w:hAnsi="PT Sans"/>
                <w:sz w:val="24"/>
                <w:szCs w:val="24"/>
                <w:lang w:val="ru-RU"/>
              </w:rPr>
            </w:pPr>
          </w:p>
        </w:tc>
        <w:tc>
          <w:tcPr>
            <w:tcW w:w="1091" w:type="dxa"/>
          </w:tcPr>
          <w:p w:rsidR="005C2F3C" w:rsidRPr="008F271B" w:rsidRDefault="005C2F3C" w:rsidP="005C2F3C">
            <w:pPr>
              <w:tabs>
                <w:tab w:val="left" w:pos="1722"/>
              </w:tabs>
              <w:jc w:val="both"/>
              <w:rPr>
                <w:rFonts w:ascii="PT Sans" w:hAnsi="PT Sans"/>
                <w:sz w:val="24"/>
                <w:szCs w:val="24"/>
                <w:lang w:val="ru-RU"/>
              </w:rPr>
            </w:pPr>
          </w:p>
        </w:tc>
        <w:tc>
          <w:tcPr>
            <w:tcW w:w="1603" w:type="dxa"/>
          </w:tcPr>
          <w:p w:rsidR="005C2F3C" w:rsidRPr="008F271B" w:rsidRDefault="005C2F3C" w:rsidP="005C2F3C">
            <w:pPr>
              <w:tabs>
                <w:tab w:val="left" w:pos="1722"/>
              </w:tabs>
              <w:jc w:val="both"/>
              <w:rPr>
                <w:rFonts w:ascii="PT Sans" w:hAnsi="PT Sans"/>
                <w:sz w:val="24"/>
                <w:szCs w:val="24"/>
                <w:lang w:val="ru-RU"/>
              </w:rPr>
            </w:pPr>
          </w:p>
        </w:tc>
      </w:tr>
    </w:tbl>
    <w:p w:rsidR="005C2F3C" w:rsidRPr="008F271B" w:rsidRDefault="005C2F3C" w:rsidP="005C2F3C">
      <w:pPr>
        <w:tabs>
          <w:tab w:val="left" w:pos="1722"/>
        </w:tabs>
        <w:ind w:firstLine="720"/>
        <w:jc w:val="both"/>
        <w:rPr>
          <w:rFonts w:ascii="PT Sans" w:hAnsi="PT Sans"/>
          <w:sz w:val="24"/>
          <w:szCs w:val="24"/>
          <w:lang w:val="ru-RU"/>
        </w:rPr>
      </w:pPr>
    </w:p>
    <w:p w:rsidR="005C2F3C" w:rsidRPr="00C4585F" w:rsidRDefault="005C2F3C" w:rsidP="005C2F3C">
      <w:pPr>
        <w:pStyle w:val="affff1"/>
        <w:numPr>
          <w:ilvl w:val="0"/>
          <w:numId w:val="118"/>
        </w:numPr>
        <w:tabs>
          <w:tab w:val="left" w:pos="993"/>
        </w:tabs>
        <w:spacing w:after="200" w:line="276" w:lineRule="auto"/>
        <w:ind w:left="709" w:right="-104" w:firstLine="0"/>
        <w:contextualSpacing/>
        <w:jc w:val="both"/>
        <w:rPr>
          <w:rFonts w:ascii="PT Sans" w:hAnsi="PT Sans"/>
          <w:b/>
          <w:caps/>
          <w:color w:val="000000"/>
          <w:sz w:val="24"/>
          <w:szCs w:val="24"/>
          <w:lang w:val="ru-RU"/>
        </w:rPr>
      </w:pPr>
      <w:r w:rsidRPr="00C4585F">
        <w:rPr>
          <w:rFonts w:ascii="PT Sans" w:hAnsi="PT Sans"/>
          <w:b/>
          <w:caps/>
          <w:color w:val="000000"/>
          <w:sz w:val="24"/>
          <w:szCs w:val="24"/>
          <w:lang w:val="ru-RU"/>
        </w:rPr>
        <w:t>По результатам проверки установлено:</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5557"/>
        <w:gridCol w:w="1985"/>
        <w:gridCol w:w="1984"/>
      </w:tblGrid>
      <w:tr w:rsidR="005C2F3C" w:rsidRPr="008F271B" w:rsidTr="00B730FD">
        <w:trPr>
          <w:trHeight w:val="1124"/>
          <w:tblHeader/>
        </w:trPr>
        <w:tc>
          <w:tcPr>
            <w:tcW w:w="675" w:type="dxa"/>
            <w:vAlign w:val="center"/>
          </w:tcPr>
          <w:p w:rsidR="005C2F3C" w:rsidRPr="008F271B" w:rsidRDefault="005C2F3C" w:rsidP="005C2F3C">
            <w:pPr>
              <w:ind w:right="-60"/>
              <w:jc w:val="center"/>
              <w:rPr>
                <w:rFonts w:ascii="PT Sans" w:hAnsi="PT Sans"/>
                <w:sz w:val="24"/>
                <w:szCs w:val="24"/>
                <w:lang w:val="ru-RU"/>
              </w:rPr>
            </w:pPr>
            <w:r w:rsidRPr="008F271B">
              <w:rPr>
                <w:rFonts w:ascii="PT Sans" w:hAnsi="PT Sans"/>
                <w:sz w:val="24"/>
                <w:szCs w:val="24"/>
                <w:lang w:val="ru-RU"/>
              </w:rPr>
              <w:t>№</w:t>
            </w:r>
            <w:r w:rsidRPr="008F271B">
              <w:rPr>
                <w:rFonts w:ascii="PT Sans" w:hAnsi="PT Sans"/>
                <w:sz w:val="24"/>
                <w:szCs w:val="24"/>
                <w:lang w:val="ru-RU"/>
              </w:rPr>
              <w:br/>
              <w:t>п/п</w:t>
            </w:r>
          </w:p>
        </w:tc>
        <w:tc>
          <w:tcPr>
            <w:tcW w:w="5557" w:type="dxa"/>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 xml:space="preserve">Требования к организации в соответствии с программой проверки </w:t>
            </w:r>
          </w:p>
        </w:tc>
        <w:tc>
          <w:tcPr>
            <w:tcW w:w="1985" w:type="dxa"/>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 xml:space="preserve">Сведения о соответствии  </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(соответствует/не соответствует)</w:t>
            </w:r>
          </w:p>
        </w:tc>
        <w:tc>
          <w:tcPr>
            <w:tcW w:w="1984" w:type="dxa"/>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Примечание</w:t>
            </w:r>
          </w:p>
        </w:tc>
      </w:tr>
      <w:tr w:rsidR="005C2F3C" w:rsidRPr="008F271B" w:rsidTr="00B730FD">
        <w:trPr>
          <w:trHeight w:val="177"/>
          <w:tblHeader/>
        </w:trPr>
        <w:tc>
          <w:tcPr>
            <w:tcW w:w="675" w:type="dxa"/>
            <w:tcBorders>
              <w:bottom w:val="double" w:sz="4" w:space="0" w:color="auto"/>
            </w:tcBorders>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1</w:t>
            </w:r>
          </w:p>
        </w:tc>
        <w:tc>
          <w:tcPr>
            <w:tcW w:w="5557" w:type="dxa"/>
            <w:tcBorders>
              <w:bottom w:val="double" w:sz="4" w:space="0" w:color="auto"/>
            </w:tcBorders>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2</w:t>
            </w:r>
          </w:p>
        </w:tc>
        <w:tc>
          <w:tcPr>
            <w:tcW w:w="1985" w:type="dxa"/>
            <w:tcBorders>
              <w:bottom w:val="double" w:sz="4" w:space="0" w:color="auto"/>
            </w:tcBorders>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3</w:t>
            </w:r>
          </w:p>
        </w:tc>
        <w:tc>
          <w:tcPr>
            <w:tcW w:w="1984" w:type="dxa"/>
            <w:tcBorders>
              <w:bottom w:val="double" w:sz="4" w:space="0" w:color="auto"/>
            </w:tcBorders>
            <w:shd w:val="clear" w:color="auto" w:fill="auto"/>
            <w:vAlign w:val="center"/>
          </w:tcPr>
          <w:p w:rsidR="005C2F3C" w:rsidRPr="008F271B" w:rsidRDefault="005C2F3C" w:rsidP="005C2F3C">
            <w:pPr>
              <w:jc w:val="center"/>
              <w:rPr>
                <w:rFonts w:ascii="PT Sans" w:hAnsi="PT Sans"/>
                <w:sz w:val="24"/>
                <w:szCs w:val="24"/>
                <w:lang w:val="en-US"/>
              </w:rPr>
            </w:pPr>
            <w:r w:rsidRPr="008F271B">
              <w:rPr>
                <w:rFonts w:ascii="PT Sans" w:hAnsi="PT Sans"/>
                <w:sz w:val="24"/>
                <w:szCs w:val="24"/>
                <w:lang w:val="en-US"/>
              </w:rPr>
              <w:t>4</w:t>
            </w:r>
          </w:p>
        </w:tc>
      </w:tr>
      <w:tr w:rsidR="00B730FD" w:rsidRPr="00E33A68" w:rsidTr="00B730FD">
        <w:trPr>
          <w:trHeight w:val="298"/>
        </w:trPr>
        <w:tc>
          <w:tcPr>
            <w:tcW w:w="675" w:type="dxa"/>
            <w:vAlign w:val="center"/>
          </w:tcPr>
          <w:p w:rsidR="00B730FD" w:rsidRPr="00F373F0" w:rsidRDefault="00B730FD" w:rsidP="00B730FD">
            <w:pPr>
              <w:jc w:val="center"/>
              <w:rPr>
                <w:rFonts w:ascii="PT Sans" w:hAnsi="PT Sans"/>
                <w:sz w:val="24"/>
                <w:szCs w:val="24"/>
                <w:lang w:val="ru-RU"/>
              </w:rPr>
            </w:pPr>
            <w:r w:rsidRPr="00F373F0">
              <w:rPr>
                <w:rFonts w:ascii="PT Sans" w:hAnsi="PT Sans"/>
                <w:sz w:val="24"/>
                <w:szCs w:val="24"/>
                <w:lang w:val="ru-RU"/>
              </w:rPr>
              <w:t>1</w:t>
            </w:r>
          </w:p>
        </w:tc>
        <w:tc>
          <w:tcPr>
            <w:tcW w:w="5557" w:type="dxa"/>
            <w:shd w:val="clear" w:color="auto" w:fill="auto"/>
            <w:vAlign w:val="center"/>
          </w:tcPr>
          <w:p w:rsidR="00B730FD" w:rsidRPr="00F373F0" w:rsidRDefault="00B730FD" w:rsidP="00B730FD">
            <w:pPr>
              <w:jc w:val="both"/>
              <w:rPr>
                <w:rFonts w:ascii="PT Sans" w:hAnsi="PT Sans"/>
                <w:sz w:val="24"/>
                <w:szCs w:val="24"/>
                <w:lang w:val="ru-RU"/>
              </w:rPr>
            </w:pPr>
            <w:r w:rsidRPr="00F373F0">
              <w:rPr>
                <w:rFonts w:ascii="PT Sans" w:eastAsia="Calibri" w:hAnsi="PT Sans"/>
                <w:sz w:val="24"/>
                <w:szCs w:val="24"/>
                <w:lang w:val="ru-RU" w:eastAsia="en-US"/>
              </w:rPr>
              <w:t>Наличие документов, подтверждающих юридический статус организации и действующее состояние юридического лица</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p>
        </w:tc>
      </w:tr>
      <w:tr w:rsidR="00B730FD" w:rsidRPr="00E33A68" w:rsidTr="00B730FD">
        <w:trPr>
          <w:trHeight w:val="298"/>
        </w:trPr>
        <w:tc>
          <w:tcPr>
            <w:tcW w:w="675" w:type="dxa"/>
            <w:vAlign w:val="center"/>
          </w:tcPr>
          <w:p w:rsidR="00B730FD" w:rsidRPr="00F373F0" w:rsidRDefault="00B730FD" w:rsidP="00B730FD">
            <w:pPr>
              <w:jc w:val="center"/>
              <w:rPr>
                <w:rFonts w:ascii="PT Sans" w:hAnsi="PT Sans"/>
                <w:sz w:val="24"/>
                <w:szCs w:val="24"/>
                <w:lang w:val="ru-RU"/>
              </w:rPr>
            </w:pPr>
            <w:r w:rsidRPr="00F373F0">
              <w:rPr>
                <w:rFonts w:ascii="PT Sans" w:hAnsi="PT Sans"/>
                <w:sz w:val="24"/>
                <w:szCs w:val="24"/>
                <w:lang w:val="ru-RU"/>
              </w:rPr>
              <w:t>2</w:t>
            </w:r>
          </w:p>
        </w:tc>
        <w:tc>
          <w:tcPr>
            <w:tcW w:w="5557" w:type="dxa"/>
            <w:shd w:val="clear" w:color="auto" w:fill="auto"/>
            <w:vAlign w:val="center"/>
          </w:tcPr>
          <w:p w:rsidR="00B730FD" w:rsidRPr="00F373F0" w:rsidRDefault="00B730FD" w:rsidP="00B730FD">
            <w:pPr>
              <w:jc w:val="both"/>
              <w:rPr>
                <w:rFonts w:ascii="PT Sans" w:hAnsi="PT Sans"/>
                <w:sz w:val="24"/>
                <w:szCs w:val="24"/>
                <w:lang w:val="ru-RU"/>
              </w:rPr>
            </w:pPr>
            <w:r w:rsidRPr="00F373F0">
              <w:rPr>
                <w:rFonts w:ascii="PT Sans" w:eastAsia="Calibri" w:hAnsi="PT Sans"/>
                <w:sz w:val="24"/>
                <w:szCs w:val="24"/>
                <w:lang w:val="ru-RU" w:eastAsia="en-US"/>
              </w:rPr>
              <w:t>Наличие у организации устойчивого финансового состояния</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p>
        </w:tc>
      </w:tr>
      <w:tr w:rsidR="00B730FD" w:rsidRPr="00E33A68" w:rsidTr="00B730FD">
        <w:trPr>
          <w:trHeight w:val="298"/>
        </w:trPr>
        <w:tc>
          <w:tcPr>
            <w:tcW w:w="675" w:type="dxa"/>
            <w:vAlign w:val="center"/>
          </w:tcPr>
          <w:p w:rsidR="00B730FD" w:rsidRPr="00F373F0" w:rsidRDefault="00B730FD" w:rsidP="00B730FD">
            <w:pPr>
              <w:jc w:val="center"/>
              <w:rPr>
                <w:rFonts w:ascii="PT Sans" w:hAnsi="PT Sans"/>
                <w:sz w:val="24"/>
                <w:szCs w:val="24"/>
                <w:lang w:val="ru-RU"/>
              </w:rPr>
            </w:pPr>
            <w:r w:rsidRPr="00F373F0">
              <w:rPr>
                <w:rFonts w:ascii="PT Sans" w:hAnsi="PT Sans"/>
                <w:sz w:val="24"/>
                <w:szCs w:val="24"/>
                <w:lang w:val="ru-RU"/>
              </w:rPr>
              <w:t>3</w:t>
            </w:r>
          </w:p>
        </w:tc>
        <w:tc>
          <w:tcPr>
            <w:tcW w:w="5557" w:type="dxa"/>
            <w:shd w:val="clear" w:color="auto" w:fill="auto"/>
            <w:vAlign w:val="center"/>
          </w:tcPr>
          <w:p w:rsidR="00B730FD" w:rsidRPr="00F373F0" w:rsidRDefault="00B730FD" w:rsidP="00B730FD">
            <w:pPr>
              <w:jc w:val="both"/>
              <w:rPr>
                <w:rFonts w:ascii="PT Sans" w:hAnsi="PT Sans"/>
                <w:sz w:val="24"/>
                <w:szCs w:val="24"/>
                <w:lang w:val="ru-RU"/>
              </w:rPr>
            </w:pPr>
            <w:r w:rsidRPr="00F373F0">
              <w:rPr>
                <w:rFonts w:ascii="PT Sans" w:eastAsia="Calibri" w:hAnsi="PT Sans"/>
                <w:sz w:val="24"/>
                <w:szCs w:val="24"/>
                <w:lang w:val="ru-RU" w:eastAsia="en-US"/>
              </w:rPr>
              <w:t>Наличие у организации положительной деловой репутации</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p>
        </w:tc>
      </w:tr>
      <w:tr w:rsidR="00B730FD" w:rsidRPr="00E33A68" w:rsidTr="00B730FD">
        <w:trPr>
          <w:trHeight w:val="298"/>
        </w:trPr>
        <w:tc>
          <w:tcPr>
            <w:tcW w:w="675" w:type="dxa"/>
            <w:vAlign w:val="center"/>
          </w:tcPr>
          <w:p w:rsidR="00B730FD" w:rsidRPr="00F373F0" w:rsidRDefault="00B730FD" w:rsidP="00B730FD">
            <w:pPr>
              <w:jc w:val="center"/>
              <w:rPr>
                <w:rFonts w:ascii="PT Sans" w:hAnsi="PT Sans"/>
                <w:sz w:val="24"/>
                <w:szCs w:val="24"/>
                <w:lang w:val="ru-RU"/>
              </w:rPr>
            </w:pPr>
            <w:r w:rsidRPr="00F373F0">
              <w:rPr>
                <w:rFonts w:ascii="PT Sans" w:hAnsi="PT Sans"/>
                <w:sz w:val="24"/>
                <w:szCs w:val="24"/>
                <w:lang w:val="ru-RU"/>
              </w:rPr>
              <w:t>4</w:t>
            </w:r>
          </w:p>
        </w:tc>
        <w:tc>
          <w:tcPr>
            <w:tcW w:w="5557" w:type="dxa"/>
            <w:shd w:val="clear" w:color="auto" w:fill="auto"/>
            <w:vAlign w:val="center"/>
          </w:tcPr>
          <w:p w:rsidR="00B730FD" w:rsidRPr="00F373F0" w:rsidRDefault="00B730FD" w:rsidP="00B730FD">
            <w:pPr>
              <w:jc w:val="both"/>
              <w:rPr>
                <w:rFonts w:ascii="PT Sans" w:eastAsia="Calibri" w:hAnsi="PT Sans"/>
                <w:sz w:val="24"/>
                <w:szCs w:val="24"/>
                <w:lang w:val="ru-RU" w:eastAsia="en-US"/>
              </w:rPr>
            </w:pPr>
            <w:r w:rsidRPr="00F373F0">
              <w:rPr>
                <w:rFonts w:ascii="PT Sans" w:eastAsia="Calibri" w:hAnsi="PT Sans"/>
                <w:sz w:val="24"/>
                <w:szCs w:val="24"/>
                <w:lang w:val="ru-RU" w:eastAsia="en-US"/>
              </w:rPr>
              <w:t>Наличие у организации опыта выполнения работ по предмету ПКО</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p>
        </w:tc>
      </w:tr>
      <w:tr w:rsidR="00B730FD" w:rsidRPr="00E33A68" w:rsidTr="00B730FD">
        <w:trPr>
          <w:trHeight w:val="298"/>
        </w:trPr>
        <w:tc>
          <w:tcPr>
            <w:tcW w:w="675" w:type="dxa"/>
            <w:vAlign w:val="center"/>
          </w:tcPr>
          <w:p w:rsidR="00B730FD" w:rsidRPr="00F373F0" w:rsidRDefault="00B730FD" w:rsidP="00B730FD">
            <w:pPr>
              <w:jc w:val="center"/>
              <w:rPr>
                <w:rFonts w:ascii="PT Sans" w:hAnsi="PT Sans"/>
                <w:sz w:val="24"/>
                <w:szCs w:val="24"/>
                <w:lang w:val="en-US"/>
              </w:rPr>
            </w:pPr>
            <w:r w:rsidRPr="00F373F0">
              <w:rPr>
                <w:rFonts w:ascii="PT Sans" w:hAnsi="PT Sans"/>
                <w:sz w:val="24"/>
                <w:szCs w:val="24"/>
                <w:lang w:val="en-US"/>
              </w:rPr>
              <w:lastRenderedPageBreak/>
              <w:t>5</w:t>
            </w:r>
          </w:p>
        </w:tc>
        <w:tc>
          <w:tcPr>
            <w:tcW w:w="5557" w:type="dxa"/>
            <w:shd w:val="clear" w:color="auto" w:fill="auto"/>
            <w:vAlign w:val="center"/>
          </w:tcPr>
          <w:p w:rsidR="00B730FD" w:rsidRPr="00F373F0" w:rsidRDefault="00B730FD" w:rsidP="00B730FD">
            <w:pPr>
              <w:jc w:val="both"/>
              <w:rPr>
                <w:rFonts w:ascii="PT Sans" w:hAnsi="PT Sans"/>
                <w:sz w:val="24"/>
                <w:szCs w:val="24"/>
                <w:lang w:val="ru-RU"/>
              </w:rPr>
            </w:pPr>
            <w:r w:rsidRPr="00F373F0">
              <w:rPr>
                <w:rFonts w:ascii="PT Sans" w:eastAsia="Calibri" w:hAnsi="PT Sans"/>
                <w:sz w:val="24"/>
                <w:szCs w:val="24"/>
                <w:lang w:val="ru-RU" w:eastAsia="en-US"/>
              </w:rPr>
              <w:t>Наличие у организации действующих документов на право осуществления деятельности по предмету ПКО</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p>
        </w:tc>
      </w:tr>
      <w:tr w:rsidR="00B730FD" w:rsidRPr="00E33A68" w:rsidTr="00B730FD">
        <w:trPr>
          <w:trHeight w:val="451"/>
        </w:trPr>
        <w:tc>
          <w:tcPr>
            <w:tcW w:w="675" w:type="dxa"/>
            <w:vAlign w:val="center"/>
          </w:tcPr>
          <w:p w:rsidR="00B730FD" w:rsidRPr="00F373F0" w:rsidRDefault="00B730FD" w:rsidP="00B730FD">
            <w:pPr>
              <w:jc w:val="center"/>
              <w:rPr>
                <w:rFonts w:ascii="PT Sans" w:hAnsi="PT Sans"/>
                <w:sz w:val="24"/>
                <w:szCs w:val="24"/>
                <w:lang w:val="en-US"/>
              </w:rPr>
            </w:pPr>
            <w:r w:rsidRPr="00F373F0">
              <w:rPr>
                <w:rFonts w:ascii="PT Sans" w:hAnsi="PT Sans"/>
                <w:sz w:val="24"/>
                <w:szCs w:val="24"/>
                <w:lang w:val="en-US"/>
              </w:rPr>
              <w:t>6</w:t>
            </w:r>
          </w:p>
        </w:tc>
        <w:tc>
          <w:tcPr>
            <w:tcW w:w="5557" w:type="dxa"/>
            <w:shd w:val="clear" w:color="auto" w:fill="auto"/>
            <w:vAlign w:val="center"/>
          </w:tcPr>
          <w:p w:rsidR="00B730FD" w:rsidRPr="00F373F0" w:rsidRDefault="00B730FD" w:rsidP="00B730FD">
            <w:pPr>
              <w:jc w:val="both"/>
              <w:rPr>
                <w:rFonts w:ascii="PT Sans" w:hAnsi="PT Sans"/>
                <w:sz w:val="24"/>
                <w:szCs w:val="24"/>
                <w:lang w:val="ru-RU"/>
              </w:rPr>
            </w:pPr>
            <w:r w:rsidRPr="00F373F0">
              <w:rPr>
                <w:rFonts w:ascii="PT Sans" w:eastAsia="Calibri" w:hAnsi="PT Sans"/>
                <w:sz w:val="24"/>
                <w:szCs w:val="24"/>
                <w:lang w:val="ru-RU" w:eastAsia="en-US"/>
              </w:rPr>
              <w:t xml:space="preserve">Наличие технических ресурсов для выполнения заявленного вида (подвида) работ, услуг </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p>
        </w:tc>
      </w:tr>
      <w:tr w:rsidR="00B730FD" w:rsidRPr="00E33A68" w:rsidTr="00B730FD">
        <w:trPr>
          <w:trHeight w:val="451"/>
        </w:trPr>
        <w:tc>
          <w:tcPr>
            <w:tcW w:w="675" w:type="dxa"/>
            <w:vAlign w:val="center"/>
          </w:tcPr>
          <w:p w:rsidR="00B730FD" w:rsidRPr="00F373F0" w:rsidRDefault="00B730FD" w:rsidP="00B730FD">
            <w:pPr>
              <w:jc w:val="center"/>
              <w:rPr>
                <w:rFonts w:ascii="PT Sans" w:hAnsi="PT Sans"/>
                <w:sz w:val="24"/>
                <w:szCs w:val="24"/>
                <w:lang w:val="en-US"/>
              </w:rPr>
            </w:pPr>
            <w:r w:rsidRPr="00F373F0">
              <w:rPr>
                <w:rFonts w:ascii="PT Sans" w:hAnsi="PT Sans"/>
                <w:sz w:val="24"/>
                <w:szCs w:val="24"/>
                <w:lang w:val="en-US"/>
              </w:rPr>
              <w:t>7</w:t>
            </w:r>
          </w:p>
        </w:tc>
        <w:tc>
          <w:tcPr>
            <w:tcW w:w="5557" w:type="dxa"/>
            <w:shd w:val="clear" w:color="auto" w:fill="auto"/>
            <w:vAlign w:val="center"/>
          </w:tcPr>
          <w:p w:rsidR="00B730FD" w:rsidRPr="00F373F0" w:rsidRDefault="00B730FD" w:rsidP="00B730FD">
            <w:pPr>
              <w:jc w:val="both"/>
              <w:rPr>
                <w:rFonts w:ascii="PT Sans" w:hAnsi="PT Sans"/>
                <w:sz w:val="24"/>
                <w:szCs w:val="24"/>
                <w:lang w:val="ru-RU"/>
              </w:rPr>
            </w:pPr>
            <w:r w:rsidRPr="00F373F0">
              <w:rPr>
                <w:rFonts w:ascii="PT Sans" w:hAnsi="PT Sans"/>
                <w:sz w:val="24"/>
                <w:szCs w:val="24"/>
                <w:lang w:val="ru-RU"/>
              </w:rPr>
              <w:t>Технические ресурсы по договорам аренды не превышают 50% от общего количества необходимых технических ресурсов</w:t>
            </w:r>
            <w:r w:rsidRPr="00F373F0" w:rsidDel="00C94405">
              <w:rPr>
                <w:rFonts w:ascii="PT Sans" w:eastAsia="Calibri" w:hAnsi="PT Sans"/>
                <w:sz w:val="24"/>
                <w:szCs w:val="24"/>
                <w:lang w:val="ru-RU" w:eastAsia="en-US"/>
              </w:rPr>
              <w:t xml:space="preserve"> </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p>
        </w:tc>
      </w:tr>
      <w:tr w:rsidR="00B730FD" w:rsidRPr="00E33A68" w:rsidTr="00B730FD">
        <w:trPr>
          <w:trHeight w:val="451"/>
        </w:trPr>
        <w:tc>
          <w:tcPr>
            <w:tcW w:w="675" w:type="dxa"/>
            <w:vAlign w:val="center"/>
          </w:tcPr>
          <w:p w:rsidR="00B730FD" w:rsidRPr="00F373F0" w:rsidRDefault="00B730FD" w:rsidP="00B730FD">
            <w:pPr>
              <w:jc w:val="center"/>
              <w:rPr>
                <w:rFonts w:ascii="PT Sans" w:hAnsi="PT Sans"/>
                <w:sz w:val="24"/>
                <w:szCs w:val="24"/>
                <w:lang w:val="en-US"/>
              </w:rPr>
            </w:pPr>
            <w:r w:rsidRPr="00F373F0">
              <w:rPr>
                <w:rFonts w:ascii="PT Sans" w:hAnsi="PT Sans"/>
                <w:sz w:val="24"/>
                <w:szCs w:val="24"/>
                <w:lang w:val="en-US"/>
              </w:rPr>
              <w:t>8</w:t>
            </w:r>
          </w:p>
        </w:tc>
        <w:tc>
          <w:tcPr>
            <w:tcW w:w="5557" w:type="dxa"/>
            <w:shd w:val="clear" w:color="auto" w:fill="auto"/>
            <w:vAlign w:val="center"/>
          </w:tcPr>
          <w:p w:rsidR="00B730FD" w:rsidRPr="00F373F0" w:rsidRDefault="00B730FD" w:rsidP="00B730FD">
            <w:pPr>
              <w:jc w:val="both"/>
              <w:rPr>
                <w:rFonts w:ascii="PT Sans" w:hAnsi="PT Sans"/>
                <w:sz w:val="24"/>
                <w:szCs w:val="24"/>
                <w:lang w:val="ru-RU"/>
              </w:rPr>
            </w:pPr>
            <w:r w:rsidRPr="00F373F0">
              <w:rPr>
                <w:rFonts w:ascii="PT Sans" w:eastAsia="Calibri" w:hAnsi="PT Sans"/>
                <w:sz w:val="24"/>
                <w:szCs w:val="24"/>
                <w:lang w:val="ru-RU" w:eastAsia="en-US"/>
              </w:rPr>
              <w:t xml:space="preserve">Наличие у организации персонала соответствующей квалификации для выполнения заявленного вида работ, услуг </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p>
        </w:tc>
      </w:tr>
      <w:tr w:rsidR="00B730FD" w:rsidRPr="00E33A68" w:rsidTr="00B730FD">
        <w:trPr>
          <w:trHeight w:val="451"/>
        </w:trPr>
        <w:tc>
          <w:tcPr>
            <w:tcW w:w="675" w:type="dxa"/>
            <w:vAlign w:val="center"/>
          </w:tcPr>
          <w:p w:rsidR="00B730FD" w:rsidRPr="00F373F0" w:rsidRDefault="00B730FD" w:rsidP="00B730FD">
            <w:pPr>
              <w:jc w:val="center"/>
              <w:rPr>
                <w:rFonts w:ascii="PT Sans" w:hAnsi="PT Sans"/>
                <w:sz w:val="24"/>
                <w:szCs w:val="24"/>
                <w:lang w:val="ru-RU"/>
              </w:rPr>
            </w:pPr>
            <w:r w:rsidRPr="00F373F0">
              <w:rPr>
                <w:rFonts w:ascii="PT Sans" w:hAnsi="PT Sans"/>
                <w:sz w:val="24"/>
                <w:szCs w:val="24"/>
                <w:lang w:val="ru-RU"/>
              </w:rPr>
              <w:t>9</w:t>
            </w:r>
          </w:p>
        </w:tc>
        <w:tc>
          <w:tcPr>
            <w:tcW w:w="5557" w:type="dxa"/>
            <w:vAlign w:val="center"/>
          </w:tcPr>
          <w:p w:rsidR="00B730FD" w:rsidRPr="00F373F0" w:rsidRDefault="00B730FD" w:rsidP="00B730FD">
            <w:pPr>
              <w:jc w:val="both"/>
              <w:rPr>
                <w:rFonts w:ascii="PT Sans" w:eastAsia="Calibri" w:hAnsi="PT Sans"/>
                <w:sz w:val="24"/>
                <w:szCs w:val="24"/>
                <w:lang w:val="ru-RU" w:eastAsia="en-US"/>
              </w:rPr>
            </w:pPr>
            <w:r w:rsidRPr="00F373F0">
              <w:rPr>
                <w:rFonts w:ascii="PT Sans" w:eastAsia="Calibri" w:hAnsi="PT Sans"/>
                <w:sz w:val="24"/>
                <w:szCs w:val="24"/>
                <w:lang w:val="ru-RU" w:eastAsia="en-US"/>
              </w:rPr>
              <w:t>Соответствие заявителя дополнительным требованиям</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r>
              <w:rPr>
                <w:rFonts w:ascii="PT Sans" w:eastAsia="Calibri" w:hAnsi="PT Sans"/>
                <w:sz w:val="24"/>
                <w:szCs w:val="24"/>
                <w:lang w:val="ru-RU" w:eastAsia="en-US"/>
              </w:rPr>
              <w:t>в</w:t>
            </w:r>
            <w:r w:rsidRPr="00A2701A">
              <w:rPr>
                <w:rFonts w:ascii="PT Sans" w:eastAsia="Calibri" w:hAnsi="PT Sans"/>
                <w:sz w:val="24"/>
                <w:szCs w:val="24"/>
                <w:lang w:val="ru-RU" w:eastAsia="en-US"/>
              </w:rPr>
              <w:t xml:space="preserve"> соответствии с п.</w:t>
            </w:r>
            <w:r>
              <w:rPr>
                <w:rFonts w:ascii="PT Sans" w:eastAsia="Calibri" w:hAnsi="PT Sans"/>
                <w:sz w:val="24"/>
                <w:szCs w:val="24"/>
                <w:lang w:val="ru-RU" w:eastAsia="en-US"/>
              </w:rPr>
              <w:t>5</w:t>
            </w:r>
            <w:r w:rsidRPr="00A2701A">
              <w:rPr>
                <w:rFonts w:ascii="PT Sans" w:eastAsia="Calibri" w:hAnsi="PT Sans"/>
                <w:sz w:val="24"/>
                <w:szCs w:val="24"/>
                <w:lang w:val="ru-RU" w:eastAsia="en-US"/>
              </w:rPr>
              <w:t xml:space="preserve"> акта </w:t>
            </w:r>
            <w:r>
              <w:rPr>
                <w:rFonts w:ascii="PT Sans" w:eastAsia="Calibri" w:hAnsi="PT Sans"/>
                <w:sz w:val="24"/>
                <w:szCs w:val="24"/>
                <w:lang w:val="ru-RU" w:eastAsia="en-US"/>
              </w:rPr>
              <w:t>п</w:t>
            </w:r>
            <w:r w:rsidRPr="00A2701A">
              <w:rPr>
                <w:rFonts w:ascii="PT Sans" w:eastAsia="Calibri" w:hAnsi="PT Sans"/>
                <w:sz w:val="24"/>
                <w:szCs w:val="24"/>
                <w:lang w:val="ru-RU" w:eastAsia="en-US"/>
              </w:rPr>
              <w:t>роверки</w:t>
            </w:r>
          </w:p>
        </w:tc>
      </w:tr>
      <w:tr w:rsidR="00B730FD" w:rsidRPr="00E33A68" w:rsidTr="00B730FD">
        <w:trPr>
          <w:trHeight w:val="451"/>
        </w:trPr>
        <w:tc>
          <w:tcPr>
            <w:tcW w:w="675" w:type="dxa"/>
            <w:vAlign w:val="center"/>
          </w:tcPr>
          <w:p w:rsidR="00B730FD" w:rsidRPr="00F373F0" w:rsidRDefault="00B730FD" w:rsidP="00B730FD">
            <w:pPr>
              <w:jc w:val="center"/>
              <w:rPr>
                <w:rFonts w:ascii="PT Sans" w:hAnsi="PT Sans"/>
                <w:sz w:val="24"/>
                <w:szCs w:val="24"/>
                <w:lang w:val="ru-RU"/>
              </w:rPr>
            </w:pPr>
            <w:r w:rsidRPr="00F373F0">
              <w:rPr>
                <w:rFonts w:ascii="PT Sans" w:hAnsi="PT Sans"/>
                <w:sz w:val="24"/>
                <w:szCs w:val="24"/>
                <w:lang w:val="ru-RU"/>
              </w:rPr>
              <w:t>10</w:t>
            </w:r>
          </w:p>
        </w:tc>
        <w:tc>
          <w:tcPr>
            <w:tcW w:w="5557" w:type="dxa"/>
            <w:vAlign w:val="center"/>
          </w:tcPr>
          <w:p w:rsidR="00B730FD" w:rsidRPr="00F373F0" w:rsidRDefault="00B730FD" w:rsidP="00B730FD">
            <w:pPr>
              <w:jc w:val="both"/>
              <w:rPr>
                <w:rFonts w:ascii="PT Sans" w:eastAsia="Calibri" w:hAnsi="PT Sans"/>
                <w:sz w:val="24"/>
                <w:szCs w:val="24"/>
                <w:lang w:val="ru-RU" w:eastAsia="en-US"/>
              </w:rPr>
            </w:pPr>
            <w:r w:rsidRPr="00F373F0">
              <w:rPr>
                <w:rFonts w:ascii="PT Sans" w:eastAsia="Calibri" w:hAnsi="PT Sans"/>
                <w:sz w:val="24"/>
                <w:szCs w:val="24"/>
                <w:lang w:val="ru-RU" w:eastAsia="en-US"/>
              </w:rPr>
              <w:t xml:space="preserve">Результаты проверок </w:t>
            </w:r>
            <w:r w:rsidR="004A24E3">
              <w:rPr>
                <w:rFonts w:ascii="PT Sans" w:hAnsi="PT Sans"/>
                <w:bCs/>
                <w:sz w:val="24"/>
                <w:szCs w:val="24"/>
                <w:lang w:val="ru-RU"/>
              </w:rPr>
              <w:t xml:space="preserve">тестового </w:t>
            </w:r>
            <w:r w:rsidR="004A24E3" w:rsidRPr="00F373F0">
              <w:rPr>
                <w:rFonts w:ascii="PT Sans" w:hAnsi="PT Sans"/>
                <w:bCs/>
                <w:sz w:val="24"/>
                <w:szCs w:val="24"/>
                <w:lang w:val="ru-RU"/>
              </w:rPr>
              <w:t xml:space="preserve">стенда </w:t>
            </w:r>
            <w:r w:rsidR="004A24E3" w:rsidRPr="001F1627">
              <w:rPr>
                <w:rFonts w:ascii="PT Sans" w:hAnsi="PT Sans"/>
                <w:bCs/>
                <w:sz w:val="24"/>
                <w:szCs w:val="24"/>
                <w:lang w:val="ru-RU"/>
              </w:rPr>
              <w:t>ЭВОПЛАТФОРМА</w:t>
            </w:r>
            <w:r w:rsidR="004A24E3">
              <w:rPr>
                <w:rFonts w:ascii="PT Sans" w:hAnsi="PT Sans"/>
                <w:bCs/>
                <w:sz w:val="24"/>
                <w:szCs w:val="24"/>
                <w:lang w:val="ru-RU"/>
              </w:rPr>
              <w:t xml:space="preserve"> и/или</w:t>
            </w:r>
            <w:r w:rsidR="004A24E3" w:rsidRPr="001F1627">
              <w:rPr>
                <w:lang w:val="ru-RU"/>
              </w:rPr>
              <w:t xml:space="preserve"> </w:t>
            </w:r>
            <w:r w:rsidR="004A24E3" w:rsidRPr="001F1627">
              <w:rPr>
                <w:rFonts w:ascii="PT Sans" w:hAnsi="PT Sans"/>
                <w:bCs/>
                <w:sz w:val="24"/>
                <w:szCs w:val="24"/>
                <w:lang w:val="ru-RU"/>
              </w:rPr>
              <w:t>ЭВО.ЭРА</w:t>
            </w:r>
            <w:r w:rsidR="004A24E3">
              <w:rPr>
                <w:rFonts w:ascii="PT Sans" w:hAnsi="PT Sans"/>
                <w:bCs/>
                <w:sz w:val="24"/>
                <w:szCs w:val="24"/>
                <w:lang w:val="ru-RU"/>
              </w:rPr>
              <w:t xml:space="preserve"> </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r>
              <w:rPr>
                <w:rFonts w:ascii="PT Sans" w:hAnsi="PT Sans"/>
                <w:sz w:val="24"/>
                <w:szCs w:val="24"/>
                <w:lang w:val="ru-RU"/>
              </w:rPr>
              <w:t>в соответствии</w:t>
            </w:r>
            <w:r w:rsidRPr="00F373F0">
              <w:rPr>
                <w:rFonts w:ascii="PT Sans" w:hAnsi="PT Sans"/>
                <w:sz w:val="24"/>
                <w:szCs w:val="24"/>
                <w:lang w:val="ru-RU"/>
              </w:rPr>
              <w:t xml:space="preserve"> </w:t>
            </w:r>
            <w:r>
              <w:rPr>
                <w:rFonts w:ascii="PT Sans" w:hAnsi="PT Sans"/>
                <w:sz w:val="24"/>
                <w:szCs w:val="24"/>
                <w:lang w:val="ru-RU"/>
              </w:rPr>
              <w:t xml:space="preserve">с </w:t>
            </w:r>
            <w:r w:rsidRPr="00F373F0">
              <w:rPr>
                <w:rFonts w:ascii="PT Sans" w:hAnsi="PT Sans"/>
                <w:sz w:val="24"/>
                <w:szCs w:val="24"/>
                <w:lang w:val="ru-RU"/>
              </w:rPr>
              <w:t>приложени</w:t>
            </w:r>
            <w:r w:rsidR="004A24E3">
              <w:rPr>
                <w:rFonts w:ascii="PT Sans" w:hAnsi="PT Sans"/>
                <w:sz w:val="24"/>
                <w:szCs w:val="24"/>
                <w:lang w:val="ru-RU"/>
              </w:rPr>
              <w:t>ями</w:t>
            </w:r>
            <w:r w:rsidRPr="00F373F0">
              <w:rPr>
                <w:rFonts w:ascii="PT Sans" w:hAnsi="PT Sans"/>
                <w:sz w:val="24"/>
                <w:szCs w:val="24"/>
                <w:lang w:val="ru-RU"/>
              </w:rPr>
              <w:t xml:space="preserve"> 1</w:t>
            </w:r>
            <w:r>
              <w:rPr>
                <w:rFonts w:ascii="PT Sans" w:hAnsi="PT Sans"/>
                <w:sz w:val="24"/>
                <w:szCs w:val="24"/>
                <w:lang w:val="ru-RU"/>
              </w:rPr>
              <w:t xml:space="preserve"> </w:t>
            </w:r>
            <w:r w:rsidR="004A24E3">
              <w:rPr>
                <w:rFonts w:ascii="PT Sans" w:hAnsi="PT Sans"/>
                <w:sz w:val="24"/>
                <w:szCs w:val="24"/>
                <w:lang w:val="ru-RU"/>
              </w:rPr>
              <w:t xml:space="preserve">и 2 </w:t>
            </w:r>
            <w:r>
              <w:rPr>
                <w:rFonts w:ascii="PT Sans" w:hAnsi="PT Sans"/>
                <w:sz w:val="24"/>
                <w:szCs w:val="24"/>
                <w:lang w:val="ru-RU"/>
              </w:rPr>
              <w:t>к акту проверки</w:t>
            </w:r>
          </w:p>
        </w:tc>
      </w:tr>
    </w:tbl>
    <w:p w:rsidR="001F1627" w:rsidRPr="00050F59" w:rsidRDefault="001F1627" w:rsidP="001F1627">
      <w:pPr>
        <w:jc w:val="both"/>
        <w:rPr>
          <w:rFonts w:ascii="PT Sans" w:hAnsi="PT Sans"/>
          <w:bCs/>
          <w:color w:val="FF0000"/>
          <w:sz w:val="24"/>
          <w:szCs w:val="24"/>
          <w:lang w:val="ru-RU"/>
        </w:rPr>
      </w:pPr>
      <w:r w:rsidRPr="00F373F0">
        <w:rPr>
          <w:rFonts w:ascii="PT Sans" w:hAnsi="PT Sans"/>
          <w:b/>
          <w:bCs/>
          <w:sz w:val="24"/>
          <w:szCs w:val="24"/>
          <w:lang w:val="ru-RU"/>
        </w:rPr>
        <w:t xml:space="preserve">Приложение: </w:t>
      </w:r>
      <w:r w:rsidRPr="00F373F0">
        <w:rPr>
          <w:rFonts w:ascii="PT Sans" w:hAnsi="PT Sans"/>
          <w:bCs/>
          <w:sz w:val="24"/>
          <w:szCs w:val="24"/>
          <w:lang w:val="ru-RU"/>
        </w:rPr>
        <w:t xml:space="preserve">результаты проверок </w:t>
      </w:r>
      <w:r>
        <w:rPr>
          <w:rFonts w:ascii="PT Sans" w:hAnsi="PT Sans"/>
          <w:bCs/>
          <w:sz w:val="24"/>
          <w:szCs w:val="24"/>
          <w:lang w:val="ru-RU"/>
        </w:rPr>
        <w:t xml:space="preserve">тестового </w:t>
      </w:r>
      <w:r w:rsidRPr="00F373F0">
        <w:rPr>
          <w:rFonts w:ascii="PT Sans" w:hAnsi="PT Sans"/>
          <w:bCs/>
          <w:sz w:val="24"/>
          <w:szCs w:val="24"/>
          <w:lang w:val="ru-RU"/>
        </w:rPr>
        <w:t xml:space="preserve">стенда </w:t>
      </w:r>
      <w:r w:rsidRPr="001F1627">
        <w:rPr>
          <w:rFonts w:ascii="PT Sans" w:hAnsi="PT Sans"/>
          <w:bCs/>
          <w:sz w:val="24"/>
          <w:szCs w:val="24"/>
          <w:lang w:val="ru-RU"/>
        </w:rPr>
        <w:t>ЭВОПЛАТФОРМА</w:t>
      </w:r>
      <w:r>
        <w:rPr>
          <w:rFonts w:ascii="PT Sans" w:hAnsi="PT Sans"/>
          <w:bCs/>
          <w:sz w:val="24"/>
          <w:szCs w:val="24"/>
          <w:lang w:val="ru-RU"/>
        </w:rPr>
        <w:t xml:space="preserve"> и/или</w:t>
      </w:r>
      <w:r w:rsidRPr="001F1627">
        <w:rPr>
          <w:lang w:val="ru-RU"/>
        </w:rPr>
        <w:t xml:space="preserve"> </w:t>
      </w:r>
      <w:r w:rsidRPr="001F1627">
        <w:rPr>
          <w:rFonts w:ascii="PT Sans" w:hAnsi="PT Sans"/>
          <w:bCs/>
          <w:sz w:val="24"/>
          <w:szCs w:val="24"/>
          <w:lang w:val="ru-RU"/>
        </w:rPr>
        <w:t>ЭВО.ЭРА</w:t>
      </w:r>
      <w:r>
        <w:rPr>
          <w:rFonts w:ascii="PT Sans" w:hAnsi="PT Sans"/>
          <w:bCs/>
          <w:sz w:val="24"/>
          <w:szCs w:val="24"/>
          <w:lang w:val="ru-RU"/>
        </w:rPr>
        <w:t xml:space="preserve"> </w:t>
      </w:r>
      <w:r w:rsidRPr="00F373F0">
        <w:rPr>
          <w:rFonts w:ascii="PT Sans" w:hAnsi="PT Sans"/>
          <w:bCs/>
          <w:sz w:val="24"/>
          <w:szCs w:val="24"/>
          <w:lang w:val="ru-RU"/>
        </w:rPr>
        <w:t>(по форме приложени</w:t>
      </w:r>
      <w:r w:rsidR="00E521B4">
        <w:rPr>
          <w:rFonts w:ascii="PT Sans" w:hAnsi="PT Sans"/>
          <w:bCs/>
          <w:sz w:val="24"/>
          <w:szCs w:val="24"/>
          <w:lang w:val="ru-RU"/>
        </w:rPr>
        <w:t xml:space="preserve">й </w:t>
      </w:r>
      <w:r w:rsidRPr="00F373F0">
        <w:rPr>
          <w:rFonts w:ascii="PT Sans" w:hAnsi="PT Sans"/>
          <w:bCs/>
          <w:sz w:val="24"/>
          <w:szCs w:val="24"/>
          <w:lang w:val="ru-RU"/>
        </w:rPr>
        <w:t>1</w:t>
      </w:r>
      <w:r w:rsidR="00E521B4">
        <w:rPr>
          <w:rFonts w:ascii="PT Sans" w:hAnsi="PT Sans"/>
          <w:bCs/>
          <w:sz w:val="24"/>
          <w:szCs w:val="24"/>
          <w:lang w:val="ru-RU"/>
        </w:rPr>
        <w:t xml:space="preserve"> и 2 соответственно</w:t>
      </w:r>
      <w:r w:rsidRPr="00F373F0">
        <w:rPr>
          <w:rFonts w:ascii="PT Sans" w:hAnsi="PT Sans"/>
          <w:bCs/>
          <w:sz w:val="24"/>
          <w:szCs w:val="24"/>
          <w:lang w:val="ru-RU"/>
        </w:rPr>
        <w:t>).</w:t>
      </w:r>
      <w:r w:rsidR="00050F59">
        <w:rPr>
          <w:rFonts w:ascii="PT Sans" w:hAnsi="PT Sans"/>
          <w:bCs/>
          <w:sz w:val="24"/>
          <w:szCs w:val="24"/>
          <w:lang w:val="ru-RU"/>
        </w:rPr>
        <w:t xml:space="preserve"> </w:t>
      </w:r>
      <w:r w:rsidR="00050F59" w:rsidRPr="00050F59">
        <w:rPr>
          <w:rFonts w:ascii="PT Sans" w:hAnsi="PT Sans"/>
          <w:bCs/>
          <w:color w:val="FF0000"/>
          <w:sz w:val="24"/>
          <w:szCs w:val="24"/>
          <w:lang w:val="ru-RU"/>
        </w:rPr>
        <w:t xml:space="preserve">В случае наличия акта проверки работоспособности тестового стенда </w:t>
      </w:r>
      <w:r w:rsidR="000464DD">
        <w:rPr>
          <w:rFonts w:ascii="PT Sans" w:hAnsi="PT Sans"/>
          <w:bCs/>
          <w:color w:val="FF0000"/>
          <w:sz w:val="24"/>
          <w:szCs w:val="24"/>
          <w:lang w:val="ru-RU"/>
        </w:rPr>
        <w:t xml:space="preserve">в соответствии с требованиями приложения А.3 </w:t>
      </w:r>
      <w:r w:rsidR="00050F59" w:rsidRPr="00050F59">
        <w:rPr>
          <w:rFonts w:ascii="PT Sans" w:hAnsi="PT Sans"/>
          <w:bCs/>
          <w:color w:val="FF0000"/>
          <w:sz w:val="24"/>
          <w:szCs w:val="24"/>
          <w:lang w:val="ru-RU"/>
        </w:rPr>
        <w:t>испытани</w:t>
      </w:r>
      <w:r w:rsidR="000464DD">
        <w:rPr>
          <w:rFonts w:ascii="PT Sans" w:hAnsi="PT Sans"/>
          <w:bCs/>
          <w:color w:val="FF0000"/>
          <w:sz w:val="24"/>
          <w:szCs w:val="24"/>
          <w:lang w:val="ru-RU"/>
        </w:rPr>
        <w:t>е</w:t>
      </w:r>
      <w:r w:rsidR="00050F59" w:rsidRPr="00050F59">
        <w:rPr>
          <w:rFonts w:ascii="PT Sans" w:hAnsi="PT Sans"/>
          <w:bCs/>
          <w:color w:val="FF0000"/>
          <w:sz w:val="24"/>
          <w:szCs w:val="24"/>
          <w:lang w:val="ru-RU"/>
        </w:rPr>
        <w:t xml:space="preserve"> стенда в рамках ПКО не проводится</w:t>
      </w:r>
      <w:r w:rsidR="000464DD">
        <w:rPr>
          <w:rFonts w:ascii="PT Sans" w:hAnsi="PT Sans"/>
          <w:bCs/>
          <w:color w:val="FF0000"/>
          <w:sz w:val="24"/>
          <w:szCs w:val="24"/>
          <w:lang w:val="ru-RU"/>
        </w:rPr>
        <w:t>.</w:t>
      </w:r>
    </w:p>
    <w:p w:rsidR="001F1627" w:rsidRDefault="001F1627" w:rsidP="005C2F3C">
      <w:pPr>
        <w:jc w:val="both"/>
        <w:rPr>
          <w:rFonts w:ascii="PT Sans" w:hAnsi="PT Sans"/>
          <w:color w:val="FF0000"/>
          <w:sz w:val="22"/>
          <w:szCs w:val="22"/>
          <w:lang w:val="ru-RU"/>
        </w:rPr>
      </w:pPr>
    </w:p>
    <w:p w:rsidR="005C2F3C" w:rsidRPr="00D848EB" w:rsidRDefault="005C2F3C" w:rsidP="005C2F3C">
      <w:pPr>
        <w:jc w:val="both"/>
        <w:rPr>
          <w:rFonts w:ascii="PT Sans" w:hAnsi="PT Sans"/>
          <w:color w:val="FF0000"/>
          <w:sz w:val="22"/>
          <w:szCs w:val="22"/>
          <w:lang w:val="ru-RU"/>
        </w:rPr>
      </w:pPr>
      <w:r w:rsidRPr="00D848EB">
        <w:rPr>
          <w:rFonts w:ascii="PT Sans" w:hAnsi="PT Sans"/>
          <w:color w:val="FF0000"/>
          <w:sz w:val="22"/>
          <w:szCs w:val="22"/>
          <w:lang w:val="ru-RU"/>
        </w:rPr>
        <w:t xml:space="preserve">Инструкция по заполнению (при заполнении акта проверки удаляется): </w:t>
      </w:r>
    </w:p>
    <w:p w:rsidR="005C2F3C" w:rsidRPr="00D848EB" w:rsidRDefault="005C2F3C" w:rsidP="006F7E1A">
      <w:pPr>
        <w:pStyle w:val="affff1"/>
        <w:numPr>
          <w:ilvl w:val="0"/>
          <w:numId w:val="122"/>
        </w:numPr>
        <w:ind w:left="0" w:firstLine="0"/>
        <w:jc w:val="both"/>
        <w:rPr>
          <w:rFonts w:ascii="PT Sans" w:hAnsi="PT Sans"/>
          <w:color w:val="FF0000"/>
          <w:sz w:val="22"/>
          <w:szCs w:val="22"/>
          <w:lang w:val="ru-RU"/>
        </w:rPr>
      </w:pPr>
      <w:r w:rsidRPr="00D848EB">
        <w:rPr>
          <w:rFonts w:ascii="PT Sans" w:hAnsi="PT Sans"/>
          <w:color w:val="FF0000"/>
          <w:sz w:val="22"/>
          <w:szCs w:val="22"/>
          <w:lang w:val="ru-RU"/>
        </w:rPr>
        <w:t>Вид/подвид работ, услуг указывать в соответствии с программой проверки по предмету ПКО.</w:t>
      </w:r>
    </w:p>
    <w:p w:rsidR="005C2F3C" w:rsidRPr="00D848EB" w:rsidRDefault="005C2F3C" w:rsidP="006F7E1A">
      <w:pPr>
        <w:pStyle w:val="affff1"/>
        <w:numPr>
          <w:ilvl w:val="0"/>
          <w:numId w:val="122"/>
        </w:numPr>
        <w:ind w:left="0" w:firstLine="0"/>
        <w:jc w:val="both"/>
        <w:rPr>
          <w:rFonts w:ascii="PT Sans" w:hAnsi="PT Sans"/>
          <w:color w:val="FF0000"/>
          <w:sz w:val="22"/>
          <w:szCs w:val="22"/>
          <w:lang w:val="ru-RU"/>
        </w:rPr>
      </w:pPr>
      <w:r w:rsidRPr="00D848EB">
        <w:rPr>
          <w:rFonts w:ascii="PT Sans" w:hAnsi="PT Sans"/>
          <w:color w:val="FF0000"/>
          <w:sz w:val="22"/>
          <w:szCs w:val="22"/>
          <w:lang w:val="ru-RU"/>
        </w:rPr>
        <w:t>При оформлении заполнять только заявленные подвиды работ, услуг; по ПКО в строках подвидов работ, услуг, на которые заявитель не заявлялся, указывать «не заявлялись».</w:t>
      </w:r>
    </w:p>
    <w:p w:rsidR="005C2F3C" w:rsidRPr="00D848EB" w:rsidRDefault="005C2F3C" w:rsidP="006F7E1A">
      <w:pPr>
        <w:pStyle w:val="affff1"/>
        <w:numPr>
          <w:ilvl w:val="0"/>
          <w:numId w:val="122"/>
        </w:numPr>
        <w:ind w:left="0" w:firstLine="0"/>
        <w:jc w:val="both"/>
        <w:rPr>
          <w:rFonts w:ascii="PT Sans" w:hAnsi="PT Sans"/>
          <w:color w:val="FF0000"/>
          <w:sz w:val="22"/>
          <w:szCs w:val="22"/>
          <w:lang w:val="ru-RU"/>
        </w:rPr>
      </w:pPr>
      <w:r w:rsidRPr="00D848EB">
        <w:rPr>
          <w:rFonts w:ascii="PT Sans" w:hAnsi="PT Sans"/>
          <w:color w:val="FF0000"/>
          <w:sz w:val="22"/>
          <w:szCs w:val="22"/>
          <w:lang w:val="ru-RU"/>
        </w:rPr>
        <w:t>Единицы измерения указывать в именительном падеже.</w:t>
      </w:r>
    </w:p>
    <w:p w:rsidR="005C2F3C" w:rsidRPr="00D848EB" w:rsidRDefault="005C2F3C" w:rsidP="006F7E1A">
      <w:pPr>
        <w:pStyle w:val="affff1"/>
        <w:numPr>
          <w:ilvl w:val="0"/>
          <w:numId w:val="122"/>
        </w:numPr>
        <w:ind w:left="0" w:firstLine="0"/>
        <w:jc w:val="both"/>
        <w:rPr>
          <w:rFonts w:ascii="PT Sans" w:hAnsi="PT Sans"/>
          <w:color w:val="FF0000"/>
          <w:sz w:val="22"/>
          <w:szCs w:val="22"/>
          <w:lang w:val="ru-RU"/>
        </w:rPr>
      </w:pPr>
      <w:r w:rsidRPr="00D848EB">
        <w:rPr>
          <w:rFonts w:ascii="PT Sans" w:hAnsi="PT Sans"/>
          <w:color w:val="FF0000"/>
          <w:sz w:val="22"/>
          <w:szCs w:val="22"/>
          <w:lang w:val="ru-RU"/>
        </w:rPr>
        <w:t>В графе «Примечание» при необходимости указываются требование по одновременному выполнению работ, услуг либо другая информация, соответствующая требованиям НД вида работ, услуг.</w:t>
      </w:r>
    </w:p>
    <w:p w:rsidR="005C2F3C" w:rsidRPr="00D848EB" w:rsidRDefault="005C2F3C" w:rsidP="006F7E1A">
      <w:pPr>
        <w:pStyle w:val="affff1"/>
        <w:numPr>
          <w:ilvl w:val="0"/>
          <w:numId w:val="122"/>
        </w:numPr>
        <w:ind w:left="0" w:firstLine="0"/>
        <w:jc w:val="both"/>
        <w:rPr>
          <w:rFonts w:ascii="PT Sans" w:hAnsi="PT Sans"/>
          <w:color w:val="FF0000"/>
          <w:sz w:val="22"/>
          <w:szCs w:val="22"/>
          <w:lang w:val="ru-RU"/>
        </w:rPr>
      </w:pPr>
      <w:r w:rsidRPr="00D848EB">
        <w:rPr>
          <w:rFonts w:ascii="PT Sans" w:hAnsi="PT Sans"/>
          <w:color w:val="FF0000"/>
          <w:sz w:val="22"/>
          <w:szCs w:val="22"/>
          <w:lang w:val="ru-RU"/>
        </w:rPr>
        <w:t xml:space="preserve">При наличии разъяснений, дополнительных требований или методик расчета объема работ, услуг информация указывается в сносках под таблицей. </w:t>
      </w:r>
    </w:p>
    <w:bookmarkEnd w:id="76"/>
    <w:p w:rsidR="005C2F3C" w:rsidRPr="008F271B" w:rsidRDefault="005C2F3C" w:rsidP="005C2F3C">
      <w:pPr>
        <w:pStyle w:val="1f3"/>
        <w:shd w:val="clear" w:color="auto" w:fill="auto"/>
        <w:spacing w:after="260" w:line="240" w:lineRule="auto"/>
        <w:ind w:firstLine="0"/>
        <w:rPr>
          <w:rFonts w:ascii="PT Sans" w:hAnsi="PT Sans"/>
        </w:rPr>
      </w:pPr>
      <w:r w:rsidRPr="008F271B">
        <w:rPr>
          <w:rFonts w:ascii="PT Sans" w:hAnsi="PT Sans"/>
          <w:color w:val="000000"/>
          <w:sz w:val="24"/>
          <w:szCs w:val="24"/>
          <w:lang w:bidi="ru-RU"/>
        </w:rPr>
        <w:t>Руководитель группы проверки:</w:t>
      </w:r>
    </w:p>
    <w:tbl>
      <w:tblPr>
        <w:tblOverlap w:val="never"/>
        <w:tblW w:w="0" w:type="auto"/>
        <w:jc w:val="center"/>
        <w:tblLayout w:type="fixed"/>
        <w:tblCellMar>
          <w:left w:w="10" w:type="dxa"/>
          <w:right w:w="10" w:type="dxa"/>
        </w:tblCellMar>
        <w:tblLook w:val="04A0" w:firstRow="1" w:lastRow="0" w:firstColumn="1" w:lastColumn="0" w:noHBand="0" w:noVBand="1"/>
      </w:tblPr>
      <w:tblGrid>
        <w:gridCol w:w="3600"/>
        <w:gridCol w:w="2309"/>
        <w:gridCol w:w="2323"/>
        <w:gridCol w:w="1152"/>
      </w:tblGrid>
      <w:tr w:rsidR="005C2F3C" w:rsidRPr="008F271B" w:rsidTr="005C2F3C">
        <w:trPr>
          <w:trHeight w:hRule="exact" w:val="806"/>
          <w:jc w:val="center"/>
        </w:trPr>
        <w:tc>
          <w:tcPr>
            <w:tcW w:w="3600" w:type="dxa"/>
            <w:tcBorders>
              <w:top w:val="single" w:sz="4" w:space="0" w:color="auto"/>
            </w:tcBorders>
            <w:shd w:val="clear" w:color="auto" w:fill="FFFFFF"/>
          </w:tcPr>
          <w:p w:rsidR="005C2F3C" w:rsidRPr="008F271B" w:rsidRDefault="005C2F3C" w:rsidP="005C2F3C">
            <w:pPr>
              <w:pStyle w:val="affff5"/>
              <w:shd w:val="clear" w:color="auto" w:fill="auto"/>
              <w:spacing w:after="60"/>
              <w:rPr>
                <w:rFonts w:ascii="PT Sans" w:hAnsi="PT Sans"/>
                <w:sz w:val="11"/>
                <w:szCs w:val="11"/>
              </w:rPr>
            </w:pPr>
            <w:r w:rsidRPr="008F271B">
              <w:rPr>
                <w:rFonts w:ascii="PT Sans" w:eastAsia="Arial" w:hAnsi="PT Sans" w:cs="Arial"/>
                <w:i/>
                <w:iCs/>
                <w:color w:val="000000"/>
                <w:sz w:val="11"/>
                <w:szCs w:val="11"/>
                <w:lang w:bidi="ru-RU"/>
              </w:rPr>
              <w:t>(должность)</w:t>
            </w:r>
          </w:p>
          <w:p w:rsidR="005C2F3C" w:rsidRPr="008F271B" w:rsidRDefault="005C2F3C" w:rsidP="005C2F3C">
            <w:pPr>
              <w:pStyle w:val="affff5"/>
              <w:shd w:val="clear" w:color="auto" w:fill="auto"/>
              <w:jc w:val="left"/>
              <w:rPr>
                <w:rFonts w:ascii="PT Sans" w:hAnsi="PT Sans"/>
              </w:rPr>
            </w:pPr>
            <w:r w:rsidRPr="008F271B">
              <w:rPr>
                <w:rFonts w:ascii="PT Sans" w:hAnsi="PT Sans"/>
                <w:color w:val="000000"/>
                <w:sz w:val="24"/>
                <w:szCs w:val="24"/>
                <w:lang w:bidi="ru-RU"/>
              </w:rPr>
              <w:t>Члены группы проверки:</w:t>
            </w:r>
          </w:p>
        </w:tc>
        <w:tc>
          <w:tcPr>
            <w:tcW w:w="2309" w:type="dxa"/>
            <w:tcBorders>
              <w:top w:val="single" w:sz="4" w:space="0" w:color="auto"/>
            </w:tcBorders>
            <w:shd w:val="clear" w:color="auto" w:fill="FFFFFF"/>
          </w:tcPr>
          <w:p w:rsidR="005C2F3C" w:rsidRPr="008F271B" w:rsidRDefault="005C2F3C" w:rsidP="005C2F3C">
            <w:pPr>
              <w:pStyle w:val="affff5"/>
              <w:shd w:val="clear" w:color="auto" w:fill="auto"/>
              <w:rPr>
                <w:rFonts w:ascii="PT Sans" w:hAnsi="PT Sans"/>
                <w:sz w:val="11"/>
                <w:szCs w:val="11"/>
              </w:rPr>
            </w:pPr>
            <w:r w:rsidRPr="008F271B">
              <w:rPr>
                <w:rFonts w:ascii="PT Sans" w:eastAsia="Arial" w:hAnsi="PT Sans" w:cs="Arial"/>
                <w:i/>
                <w:iCs/>
                <w:color w:val="000000"/>
                <w:sz w:val="11"/>
                <w:szCs w:val="11"/>
                <w:lang w:bidi="ru-RU"/>
              </w:rPr>
              <w:t>(подпись)</w:t>
            </w:r>
          </w:p>
        </w:tc>
        <w:tc>
          <w:tcPr>
            <w:tcW w:w="2323" w:type="dxa"/>
            <w:tcBorders>
              <w:top w:val="single" w:sz="4" w:space="0" w:color="auto"/>
            </w:tcBorders>
            <w:shd w:val="clear" w:color="auto" w:fill="FFFFFF"/>
          </w:tcPr>
          <w:p w:rsidR="005C2F3C" w:rsidRPr="008F271B" w:rsidRDefault="005C2F3C" w:rsidP="005C2F3C">
            <w:pPr>
              <w:pStyle w:val="affff5"/>
              <w:shd w:val="clear" w:color="auto" w:fill="auto"/>
              <w:rPr>
                <w:rFonts w:ascii="PT Sans" w:hAnsi="PT Sans"/>
                <w:sz w:val="11"/>
                <w:szCs w:val="11"/>
              </w:rPr>
            </w:pPr>
            <w:r w:rsidRPr="008F271B">
              <w:rPr>
                <w:rFonts w:ascii="PT Sans" w:eastAsia="Arial" w:hAnsi="PT Sans" w:cs="Arial"/>
                <w:i/>
                <w:iCs/>
                <w:color w:val="000000"/>
                <w:sz w:val="11"/>
                <w:szCs w:val="11"/>
                <w:lang w:bidi="ru-RU"/>
              </w:rPr>
              <w:t>(И.О.Фамилия)</w:t>
            </w:r>
          </w:p>
        </w:tc>
        <w:tc>
          <w:tcPr>
            <w:tcW w:w="1152" w:type="dxa"/>
            <w:tcBorders>
              <w:top w:val="single" w:sz="4" w:space="0" w:color="auto"/>
            </w:tcBorders>
            <w:shd w:val="clear" w:color="auto" w:fill="FFFFFF"/>
          </w:tcPr>
          <w:p w:rsidR="005C2F3C" w:rsidRPr="008F271B" w:rsidRDefault="005C2F3C" w:rsidP="005C2F3C">
            <w:pPr>
              <w:pStyle w:val="affff5"/>
              <w:shd w:val="clear" w:color="auto" w:fill="auto"/>
              <w:jc w:val="both"/>
              <w:rPr>
                <w:rFonts w:ascii="PT Sans" w:hAnsi="PT Sans"/>
                <w:sz w:val="11"/>
                <w:szCs w:val="11"/>
              </w:rPr>
            </w:pPr>
            <w:r w:rsidRPr="008F271B">
              <w:rPr>
                <w:rFonts w:ascii="PT Sans" w:eastAsia="Arial" w:hAnsi="PT Sans" w:cs="Arial"/>
                <w:i/>
                <w:iCs/>
                <w:color w:val="000000"/>
                <w:sz w:val="11"/>
                <w:szCs w:val="11"/>
                <w:lang w:bidi="ru-RU"/>
              </w:rPr>
              <w:t>(дата)</w:t>
            </w:r>
          </w:p>
        </w:tc>
      </w:tr>
      <w:tr w:rsidR="005C2F3C" w:rsidRPr="008F271B" w:rsidTr="005C2F3C">
        <w:trPr>
          <w:trHeight w:hRule="exact" w:val="581"/>
          <w:jc w:val="center"/>
        </w:trPr>
        <w:tc>
          <w:tcPr>
            <w:tcW w:w="3600" w:type="dxa"/>
            <w:tcBorders>
              <w:top w:val="single" w:sz="4" w:space="0" w:color="auto"/>
            </w:tcBorders>
            <w:shd w:val="clear" w:color="auto" w:fill="FFFFFF"/>
          </w:tcPr>
          <w:p w:rsidR="005C2F3C" w:rsidRPr="008F271B" w:rsidRDefault="005C2F3C" w:rsidP="005C2F3C">
            <w:pPr>
              <w:pStyle w:val="affff5"/>
              <w:shd w:val="clear" w:color="auto" w:fill="auto"/>
              <w:rPr>
                <w:rFonts w:ascii="PT Sans" w:hAnsi="PT Sans"/>
                <w:sz w:val="11"/>
                <w:szCs w:val="11"/>
              </w:rPr>
            </w:pPr>
            <w:r w:rsidRPr="008F271B">
              <w:rPr>
                <w:rFonts w:ascii="PT Sans" w:eastAsia="Arial" w:hAnsi="PT Sans" w:cs="Arial"/>
                <w:i/>
                <w:iCs/>
                <w:color w:val="000000"/>
                <w:sz w:val="11"/>
                <w:szCs w:val="11"/>
                <w:lang w:bidi="ru-RU"/>
              </w:rPr>
              <w:t>(должность)</w:t>
            </w:r>
          </w:p>
        </w:tc>
        <w:tc>
          <w:tcPr>
            <w:tcW w:w="2309" w:type="dxa"/>
            <w:tcBorders>
              <w:top w:val="single" w:sz="4" w:space="0" w:color="auto"/>
            </w:tcBorders>
            <w:shd w:val="clear" w:color="auto" w:fill="FFFFFF"/>
          </w:tcPr>
          <w:p w:rsidR="005C2F3C" w:rsidRPr="008F271B" w:rsidRDefault="005C2F3C" w:rsidP="005C2F3C">
            <w:pPr>
              <w:pStyle w:val="affff5"/>
              <w:shd w:val="clear" w:color="auto" w:fill="auto"/>
              <w:rPr>
                <w:rFonts w:ascii="PT Sans" w:hAnsi="PT Sans"/>
                <w:sz w:val="11"/>
                <w:szCs w:val="11"/>
              </w:rPr>
            </w:pPr>
            <w:r w:rsidRPr="008F271B">
              <w:rPr>
                <w:rFonts w:ascii="PT Sans" w:eastAsia="Arial" w:hAnsi="PT Sans" w:cs="Arial"/>
                <w:i/>
                <w:iCs/>
                <w:color w:val="000000"/>
                <w:sz w:val="11"/>
                <w:szCs w:val="11"/>
                <w:lang w:bidi="ru-RU"/>
              </w:rPr>
              <w:t>(подпись)</w:t>
            </w:r>
          </w:p>
        </w:tc>
        <w:tc>
          <w:tcPr>
            <w:tcW w:w="2323" w:type="dxa"/>
            <w:tcBorders>
              <w:top w:val="single" w:sz="4" w:space="0" w:color="auto"/>
            </w:tcBorders>
            <w:shd w:val="clear" w:color="auto" w:fill="FFFFFF"/>
          </w:tcPr>
          <w:p w:rsidR="005C2F3C" w:rsidRPr="008F271B" w:rsidRDefault="005C2F3C" w:rsidP="005C2F3C">
            <w:pPr>
              <w:pStyle w:val="affff5"/>
              <w:shd w:val="clear" w:color="auto" w:fill="auto"/>
              <w:rPr>
                <w:rFonts w:ascii="PT Sans" w:hAnsi="PT Sans"/>
                <w:sz w:val="11"/>
                <w:szCs w:val="11"/>
              </w:rPr>
            </w:pPr>
            <w:r w:rsidRPr="008F271B">
              <w:rPr>
                <w:rFonts w:ascii="PT Sans" w:eastAsia="Arial" w:hAnsi="PT Sans" w:cs="Arial"/>
                <w:i/>
                <w:iCs/>
                <w:color w:val="000000"/>
                <w:sz w:val="11"/>
                <w:szCs w:val="11"/>
                <w:lang w:bidi="ru-RU"/>
              </w:rPr>
              <w:t>(И.О.Фамилия)</w:t>
            </w:r>
          </w:p>
        </w:tc>
        <w:tc>
          <w:tcPr>
            <w:tcW w:w="1152" w:type="dxa"/>
            <w:tcBorders>
              <w:top w:val="single" w:sz="4" w:space="0" w:color="auto"/>
            </w:tcBorders>
            <w:shd w:val="clear" w:color="auto" w:fill="FFFFFF"/>
          </w:tcPr>
          <w:p w:rsidR="005C2F3C" w:rsidRPr="008F271B" w:rsidRDefault="005C2F3C" w:rsidP="005C2F3C">
            <w:pPr>
              <w:pStyle w:val="affff5"/>
              <w:shd w:val="clear" w:color="auto" w:fill="auto"/>
              <w:jc w:val="both"/>
              <w:rPr>
                <w:rFonts w:ascii="PT Sans" w:hAnsi="PT Sans"/>
                <w:sz w:val="11"/>
                <w:szCs w:val="11"/>
              </w:rPr>
            </w:pPr>
            <w:r w:rsidRPr="008F271B">
              <w:rPr>
                <w:rFonts w:ascii="PT Sans" w:eastAsia="Arial" w:hAnsi="PT Sans" w:cs="Arial"/>
                <w:i/>
                <w:iCs/>
                <w:color w:val="000000"/>
                <w:sz w:val="11"/>
                <w:szCs w:val="11"/>
                <w:lang w:bidi="ru-RU"/>
              </w:rPr>
              <w:t>(дата)</w:t>
            </w:r>
          </w:p>
        </w:tc>
      </w:tr>
      <w:tr w:rsidR="005C2F3C" w:rsidRPr="008F271B" w:rsidTr="005C2F3C">
        <w:trPr>
          <w:trHeight w:hRule="exact" w:val="518"/>
          <w:jc w:val="center"/>
        </w:trPr>
        <w:tc>
          <w:tcPr>
            <w:tcW w:w="3600" w:type="dxa"/>
            <w:tcBorders>
              <w:top w:val="single" w:sz="4" w:space="0" w:color="auto"/>
            </w:tcBorders>
            <w:shd w:val="clear" w:color="auto" w:fill="FFFFFF"/>
          </w:tcPr>
          <w:p w:rsidR="005C2F3C" w:rsidRPr="008F271B" w:rsidRDefault="005C2F3C" w:rsidP="005C2F3C">
            <w:pPr>
              <w:pStyle w:val="affff5"/>
              <w:shd w:val="clear" w:color="auto" w:fill="auto"/>
              <w:rPr>
                <w:rFonts w:ascii="PT Sans" w:hAnsi="PT Sans"/>
                <w:sz w:val="11"/>
                <w:szCs w:val="11"/>
              </w:rPr>
            </w:pPr>
            <w:r w:rsidRPr="008F271B">
              <w:rPr>
                <w:rFonts w:ascii="PT Sans" w:eastAsia="Arial" w:hAnsi="PT Sans" w:cs="Arial"/>
                <w:i/>
                <w:iCs/>
                <w:color w:val="000000"/>
                <w:sz w:val="11"/>
                <w:szCs w:val="11"/>
                <w:lang w:bidi="ru-RU"/>
              </w:rPr>
              <w:t>(должность)</w:t>
            </w:r>
          </w:p>
        </w:tc>
        <w:tc>
          <w:tcPr>
            <w:tcW w:w="2309" w:type="dxa"/>
            <w:tcBorders>
              <w:top w:val="single" w:sz="4" w:space="0" w:color="auto"/>
            </w:tcBorders>
            <w:shd w:val="clear" w:color="auto" w:fill="FFFFFF"/>
          </w:tcPr>
          <w:p w:rsidR="005C2F3C" w:rsidRPr="008F271B" w:rsidRDefault="005C2F3C" w:rsidP="005C2F3C">
            <w:pPr>
              <w:pStyle w:val="affff5"/>
              <w:shd w:val="clear" w:color="auto" w:fill="auto"/>
              <w:rPr>
                <w:rFonts w:ascii="PT Sans" w:hAnsi="PT Sans"/>
                <w:sz w:val="11"/>
                <w:szCs w:val="11"/>
              </w:rPr>
            </w:pPr>
            <w:r w:rsidRPr="008F271B">
              <w:rPr>
                <w:rFonts w:ascii="PT Sans" w:eastAsia="Arial" w:hAnsi="PT Sans" w:cs="Arial"/>
                <w:i/>
                <w:iCs/>
                <w:color w:val="000000"/>
                <w:sz w:val="11"/>
                <w:szCs w:val="11"/>
                <w:lang w:bidi="ru-RU"/>
              </w:rPr>
              <w:t>(подпись)</w:t>
            </w:r>
          </w:p>
        </w:tc>
        <w:tc>
          <w:tcPr>
            <w:tcW w:w="2323" w:type="dxa"/>
            <w:tcBorders>
              <w:top w:val="single" w:sz="4" w:space="0" w:color="auto"/>
            </w:tcBorders>
            <w:shd w:val="clear" w:color="auto" w:fill="FFFFFF"/>
          </w:tcPr>
          <w:p w:rsidR="005C2F3C" w:rsidRPr="008F271B" w:rsidRDefault="005C2F3C" w:rsidP="005C2F3C">
            <w:pPr>
              <w:pStyle w:val="affff5"/>
              <w:shd w:val="clear" w:color="auto" w:fill="auto"/>
              <w:rPr>
                <w:rFonts w:ascii="PT Sans" w:hAnsi="PT Sans"/>
                <w:sz w:val="11"/>
                <w:szCs w:val="11"/>
              </w:rPr>
            </w:pPr>
            <w:r w:rsidRPr="008F271B">
              <w:rPr>
                <w:rFonts w:ascii="PT Sans" w:eastAsia="Arial" w:hAnsi="PT Sans" w:cs="Arial"/>
                <w:i/>
                <w:iCs/>
                <w:color w:val="000000"/>
                <w:sz w:val="11"/>
                <w:szCs w:val="11"/>
                <w:lang w:bidi="ru-RU"/>
              </w:rPr>
              <w:t>(И.О.Фамилия)</w:t>
            </w:r>
          </w:p>
        </w:tc>
        <w:tc>
          <w:tcPr>
            <w:tcW w:w="1152" w:type="dxa"/>
            <w:tcBorders>
              <w:top w:val="single" w:sz="4" w:space="0" w:color="auto"/>
            </w:tcBorders>
            <w:shd w:val="clear" w:color="auto" w:fill="FFFFFF"/>
          </w:tcPr>
          <w:p w:rsidR="005C2F3C" w:rsidRPr="008F271B" w:rsidRDefault="005C2F3C" w:rsidP="005C2F3C">
            <w:pPr>
              <w:pStyle w:val="affff5"/>
              <w:shd w:val="clear" w:color="auto" w:fill="auto"/>
              <w:jc w:val="both"/>
              <w:rPr>
                <w:rFonts w:ascii="PT Sans" w:hAnsi="PT Sans"/>
                <w:sz w:val="11"/>
                <w:szCs w:val="11"/>
              </w:rPr>
            </w:pPr>
            <w:r w:rsidRPr="008F271B">
              <w:rPr>
                <w:rFonts w:ascii="PT Sans" w:eastAsia="Arial" w:hAnsi="PT Sans" w:cs="Arial"/>
                <w:i/>
                <w:iCs/>
                <w:color w:val="000000"/>
                <w:sz w:val="11"/>
                <w:szCs w:val="11"/>
                <w:lang w:bidi="ru-RU"/>
              </w:rPr>
              <w:t>(дата)</w:t>
            </w:r>
          </w:p>
        </w:tc>
      </w:tr>
      <w:tr w:rsidR="005C2F3C" w:rsidRPr="008F271B" w:rsidTr="005C2F3C">
        <w:trPr>
          <w:trHeight w:hRule="exact" w:val="192"/>
          <w:jc w:val="center"/>
        </w:trPr>
        <w:tc>
          <w:tcPr>
            <w:tcW w:w="3600" w:type="dxa"/>
            <w:tcBorders>
              <w:top w:val="single" w:sz="4" w:space="0" w:color="auto"/>
            </w:tcBorders>
            <w:shd w:val="clear" w:color="auto" w:fill="FFFFFF"/>
            <w:vAlign w:val="bottom"/>
          </w:tcPr>
          <w:p w:rsidR="005C2F3C" w:rsidRPr="008F271B" w:rsidRDefault="005C2F3C" w:rsidP="005C2F3C">
            <w:pPr>
              <w:pStyle w:val="affff5"/>
              <w:shd w:val="clear" w:color="auto" w:fill="auto"/>
              <w:rPr>
                <w:rFonts w:ascii="PT Sans" w:eastAsia="Arial" w:hAnsi="PT Sans" w:cs="Arial"/>
                <w:i/>
                <w:iCs/>
                <w:color w:val="000000"/>
                <w:sz w:val="11"/>
                <w:szCs w:val="11"/>
                <w:lang w:bidi="ru-RU"/>
              </w:rPr>
            </w:pPr>
          </w:p>
          <w:p w:rsidR="005C2F3C" w:rsidRPr="008F271B" w:rsidRDefault="005C2F3C" w:rsidP="005C2F3C">
            <w:pPr>
              <w:pStyle w:val="affff5"/>
              <w:shd w:val="clear" w:color="auto" w:fill="auto"/>
              <w:rPr>
                <w:rFonts w:ascii="PT Sans" w:eastAsia="Arial" w:hAnsi="PT Sans" w:cs="Arial"/>
                <w:i/>
                <w:iCs/>
                <w:color w:val="000000"/>
                <w:sz w:val="11"/>
                <w:szCs w:val="11"/>
                <w:lang w:bidi="ru-RU"/>
              </w:rPr>
            </w:pPr>
          </w:p>
          <w:p w:rsidR="005C2F3C" w:rsidRPr="008F271B" w:rsidRDefault="005C2F3C" w:rsidP="005C2F3C">
            <w:pPr>
              <w:pStyle w:val="affff5"/>
              <w:shd w:val="clear" w:color="auto" w:fill="auto"/>
              <w:rPr>
                <w:rFonts w:ascii="PT Sans" w:eastAsia="Arial" w:hAnsi="PT Sans" w:cs="Arial"/>
                <w:i/>
                <w:iCs/>
                <w:color w:val="000000"/>
                <w:sz w:val="11"/>
                <w:szCs w:val="11"/>
                <w:lang w:bidi="ru-RU"/>
              </w:rPr>
            </w:pPr>
          </w:p>
        </w:tc>
        <w:tc>
          <w:tcPr>
            <w:tcW w:w="2309" w:type="dxa"/>
            <w:tcBorders>
              <w:top w:val="single" w:sz="4" w:space="0" w:color="auto"/>
            </w:tcBorders>
            <w:shd w:val="clear" w:color="auto" w:fill="FFFFFF"/>
            <w:vAlign w:val="bottom"/>
          </w:tcPr>
          <w:p w:rsidR="005C2F3C" w:rsidRPr="008F271B" w:rsidRDefault="005C2F3C" w:rsidP="005C2F3C">
            <w:pPr>
              <w:pStyle w:val="affff5"/>
              <w:shd w:val="clear" w:color="auto" w:fill="auto"/>
              <w:rPr>
                <w:rFonts w:ascii="PT Sans" w:eastAsia="Arial" w:hAnsi="PT Sans" w:cs="Arial"/>
                <w:i/>
                <w:iCs/>
                <w:color w:val="000000"/>
                <w:sz w:val="11"/>
                <w:szCs w:val="11"/>
                <w:lang w:bidi="ru-RU"/>
              </w:rPr>
            </w:pPr>
          </w:p>
        </w:tc>
        <w:tc>
          <w:tcPr>
            <w:tcW w:w="2323" w:type="dxa"/>
            <w:tcBorders>
              <w:top w:val="single" w:sz="4" w:space="0" w:color="auto"/>
            </w:tcBorders>
            <w:shd w:val="clear" w:color="auto" w:fill="FFFFFF"/>
            <w:vAlign w:val="bottom"/>
          </w:tcPr>
          <w:p w:rsidR="005C2F3C" w:rsidRPr="008F271B" w:rsidRDefault="005C2F3C" w:rsidP="005C2F3C">
            <w:pPr>
              <w:pStyle w:val="affff5"/>
              <w:shd w:val="clear" w:color="auto" w:fill="auto"/>
              <w:rPr>
                <w:rFonts w:ascii="PT Sans" w:eastAsia="Arial" w:hAnsi="PT Sans" w:cs="Arial"/>
                <w:i/>
                <w:iCs/>
                <w:color w:val="000000"/>
                <w:sz w:val="11"/>
                <w:szCs w:val="11"/>
                <w:lang w:bidi="ru-RU"/>
              </w:rPr>
            </w:pPr>
          </w:p>
        </w:tc>
        <w:tc>
          <w:tcPr>
            <w:tcW w:w="1152" w:type="dxa"/>
            <w:tcBorders>
              <w:top w:val="single" w:sz="4" w:space="0" w:color="auto"/>
            </w:tcBorders>
            <w:shd w:val="clear" w:color="auto" w:fill="FFFFFF"/>
            <w:vAlign w:val="bottom"/>
          </w:tcPr>
          <w:p w:rsidR="005C2F3C" w:rsidRPr="008F271B" w:rsidRDefault="005C2F3C" w:rsidP="005C2F3C">
            <w:pPr>
              <w:pStyle w:val="affff5"/>
              <w:shd w:val="clear" w:color="auto" w:fill="auto"/>
              <w:jc w:val="both"/>
              <w:rPr>
                <w:rFonts w:ascii="PT Sans" w:eastAsia="Arial" w:hAnsi="PT Sans" w:cs="Arial"/>
                <w:i/>
                <w:iCs/>
                <w:color w:val="000000"/>
                <w:sz w:val="11"/>
                <w:szCs w:val="11"/>
                <w:lang w:bidi="ru-RU"/>
              </w:rPr>
            </w:pPr>
          </w:p>
        </w:tc>
      </w:tr>
    </w:tbl>
    <w:p w:rsidR="005C2F3C" w:rsidRPr="008F271B" w:rsidRDefault="005C2F3C" w:rsidP="005C2F3C">
      <w:pPr>
        <w:spacing w:line="1" w:lineRule="exact"/>
        <w:rPr>
          <w:rFonts w:ascii="PT Sans" w:hAnsi="PT Sans"/>
          <w:sz w:val="2"/>
          <w:szCs w:val="2"/>
        </w:rPr>
      </w:pPr>
    </w:p>
    <w:p w:rsidR="005C2F3C" w:rsidRPr="008F271B" w:rsidRDefault="005C2F3C" w:rsidP="005C2F3C">
      <w:pPr>
        <w:spacing w:line="1" w:lineRule="exact"/>
        <w:rPr>
          <w:rFonts w:ascii="PT Sans" w:hAnsi="PT Sans"/>
          <w:sz w:val="2"/>
          <w:szCs w:val="2"/>
        </w:rPr>
      </w:pPr>
    </w:p>
    <w:p w:rsidR="005C2F3C" w:rsidRPr="008F271B" w:rsidRDefault="005C2F3C" w:rsidP="005C2F3C">
      <w:pPr>
        <w:pStyle w:val="1f3"/>
        <w:shd w:val="clear" w:color="auto" w:fill="auto"/>
        <w:spacing w:line="240" w:lineRule="auto"/>
        <w:ind w:firstLine="0"/>
        <w:rPr>
          <w:rFonts w:ascii="PT Sans" w:hAnsi="PT Sans"/>
          <w:color w:val="000000"/>
          <w:sz w:val="24"/>
          <w:szCs w:val="24"/>
          <w:lang w:bidi="ru-RU"/>
        </w:rPr>
      </w:pPr>
    </w:p>
    <w:p w:rsidR="005C2F3C" w:rsidRPr="008F271B" w:rsidRDefault="005C2F3C" w:rsidP="005C2F3C">
      <w:pPr>
        <w:pStyle w:val="1f3"/>
        <w:shd w:val="clear" w:color="auto" w:fill="auto"/>
        <w:spacing w:line="240" w:lineRule="auto"/>
        <w:ind w:firstLine="0"/>
        <w:jc w:val="both"/>
        <w:rPr>
          <w:rFonts w:ascii="PT Sans" w:hAnsi="PT Sans"/>
        </w:rPr>
      </w:pPr>
      <w:r w:rsidRPr="008F271B">
        <w:rPr>
          <w:rFonts w:ascii="PT Sans" w:hAnsi="PT Sans"/>
          <w:color w:val="000000"/>
          <w:sz w:val="24"/>
          <w:szCs w:val="24"/>
          <w:lang w:bidi="ru-RU"/>
        </w:rPr>
        <w:t>Подпись руководителя (уполномоченного представителя) проверяемой организации (заявителя):</w:t>
      </w:r>
    </w:p>
    <w:p w:rsidR="005C2F3C" w:rsidRPr="008F271B" w:rsidRDefault="005C2F3C" w:rsidP="005C2F3C">
      <w:pPr>
        <w:spacing w:line="1" w:lineRule="exact"/>
        <w:rPr>
          <w:rFonts w:ascii="PT Sans" w:hAnsi="PT Sans"/>
          <w:lang w:val="ru-RU"/>
        </w:rPr>
      </w:pPr>
      <w:r w:rsidRPr="008F271B">
        <w:rPr>
          <w:rFonts w:ascii="PT Sans" w:hAnsi="PT Sans"/>
          <w:noProof/>
        </w:rPr>
        <mc:AlternateContent>
          <mc:Choice Requires="wps">
            <w:drawing>
              <wp:anchor distT="177800" distB="0" distL="0" distR="0" simplePos="0" relativeHeight="251659264" behindDoc="0" locked="0" layoutInCell="1" allowOverlap="1" wp14:anchorId="37C0131A" wp14:editId="5EA98E88">
                <wp:simplePos x="0" y="0"/>
                <wp:positionH relativeFrom="page">
                  <wp:posOffset>1689735</wp:posOffset>
                </wp:positionH>
                <wp:positionV relativeFrom="paragraph">
                  <wp:posOffset>177800</wp:posOffset>
                </wp:positionV>
                <wp:extent cx="445135" cy="109855"/>
                <wp:effectExtent l="0" t="0" r="0" b="0"/>
                <wp:wrapTopAndBottom/>
                <wp:docPr id="47" name="Shape 47"/>
                <wp:cNvGraphicFramePr/>
                <a:graphic xmlns:a="http://schemas.openxmlformats.org/drawingml/2006/main">
                  <a:graphicData uri="http://schemas.microsoft.com/office/word/2010/wordprocessingShape">
                    <wps:wsp>
                      <wps:cNvSpPr txBox="1"/>
                      <wps:spPr>
                        <a:xfrm>
                          <a:off x="0" y="0"/>
                          <a:ext cx="445135" cy="109855"/>
                        </a:xfrm>
                        <a:prstGeom prst="rect">
                          <a:avLst/>
                        </a:prstGeom>
                        <a:noFill/>
                      </wps:spPr>
                      <wps:txbx>
                        <w:txbxContent>
                          <w:p w:rsidR="00E33A68" w:rsidRDefault="00E33A68" w:rsidP="005C2F3C">
                            <w:pPr>
                              <w:pStyle w:val="65"/>
                              <w:pBdr>
                                <w:top w:val="single" w:sz="4" w:space="0" w:color="auto"/>
                              </w:pBdr>
                              <w:shd w:val="clear" w:color="auto" w:fill="auto"/>
                            </w:pPr>
                            <w:r>
                              <w:rPr>
                                <w:color w:val="000000"/>
                                <w:lang w:bidi="ru-RU"/>
                              </w:rPr>
                              <w:t>(должность)</w:t>
                            </w:r>
                          </w:p>
                        </w:txbxContent>
                      </wps:txbx>
                      <wps:bodyPr wrap="none" lIns="0" tIns="0" rIns="0" bIns="0"/>
                    </wps:wsp>
                  </a:graphicData>
                </a:graphic>
              </wp:anchor>
            </w:drawing>
          </mc:Choice>
          <mc:Fallback>
            <w:pict>
              <v:shapetype w14:anchorId="37C0131A" id="_x0000_t202" coordsize="21600,21600" o:spt="202" path="m,l,21600r21600,l21600,xe">
                <v:stroke joinstyle="miter"/>
                <v:path gradientshapeok="t" o:connecttype="rect"/>
              </v:shapetype>
              <v:shape id="Shape 47" o:spid="_x0000_s1026" type="#_x0000_t202" style="position:absolute;margin-left:133.05pt;margin-top:14pt;width:35.05pt;height:8.65pt;z-index:251659264;visibility:visible;mso-wrap-style:none;mso-wrap-distance-left:0;mso-wrap-distance-top:14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" filled="f" stroked="f">
                <v:textbox inset="0,0,0,0">
                  <w:txbxContent>
                    <w:p w:rsidR="00E33A68" w:rsidRDefault="00E33A68" w:rsidP="005C2F3C">
                      <w:pPr>
                        <w:pStyle w:val="65"/>
                        <w:pBdr>
                          <w:top w:val="single" w:sz="4" w:space="0" w:color="auto"/>
                        </w:pBdr>
                        <w:shd w:val="clear" w:color="auto" w:fill="auto"/>
                      </w:pPr>
                      <w:r>
                        <w:rPr>
                          <w:color w:val="000000"/>
                          <w:lang w:bidi="ru-RU"/>
                        </w:rPr>
                        <w:t>(должность)</w:t>
                      </w:r>
                    </w:p>
                  </w:txbxContent>
                </v:textbox>
                <w10:wrap type="topAndBottom" anchorx="page"/>
              </v:shape>
            </w:pict>
          </mc:Fallback>
        </mc:AlternateContent>
      </w:r>
      <w:r w:rsidRPr="008F271B">
        <w:rPr>
          <w:rFonts w:ascii="PT Sans" w:hAnsi="PT Sans"/>
          <w:noProof/>
        </w:rPr>
        <mc:AlternateContent>
          <mc:Choice Requires="wps">
            <w:drawing>
              <wp:anchor distT="177800" distB="0" distL="0" distR="0" simplePos="0" relativeHeight="251660288" behindDoc="0" locked="0" layoutInCell="1" allowOverlap="1" wp14:anchorId="29CDD930" wp14:editId="5911E1D9">
                <wp:simplePos x="0" y="0"/>
                <wp:positionH relativeFrom="page">
                  <wp:posOffset>3091815</wp:posOffset>
                </wp:positionH>
                <wp:positionV relativeFrom="paragraph">
                  <wp:posOffset>177800</wp:posOffset>
                </wp:positionV>
                <wp:extent cx="1176655" cy="109855"/>
                <wp:effectExtent l="0" t="0" r="0" b="0"/>
                <wp:wrapTopAndBottom/>
                <wp:docPr id="49" name="Shape 49"/>
                <wp:cNvGraphicFramePr/>
                <a:graphic xmlns:a="http://schemas.openxmlformats.org/drawingml/2006/main">
                  <a:graphicData uri="http://schemas.microsoft.com/office/word/2010/wordprocessingShape">
                    <wps:wsp>
                      <wps:cNvSpPr txBox="1"/>
                      <wps:spPr>
                        <a:xfrm>
                          <a:off x="0" y="0"/>
                          <a:ext cx="1176655" cy="109855"/>
                        </a:xfrm>
                        <a:prstGeom prst="rect">
                          <a:avLst/>
                        </a:prstGeom>
                        <a:noFill/>
                      </wps:spPr>
                      <wps:txbx>
                        <w:txbxContent>
                          <w:p w:rsidR="00E33A68" w:rsidRDefault="00E33A68" w:rsidP="005C2F3C">
                            <w:pPr>
                              <w:pStyle w:val="65"/>
                              <w:pBdr>
                                <w:top w:val="single" w:sz="4" w:space="0" w:color="auto"/>
                              </w:pBdr>
                              <w:shd w:val="clear" w:color="auto" w:fill="auto"/>
                            </w:pPr>
                            <w:r>
                              <w:rPr>
                                <w:color w:val="000000"/>
                                <w:lang w:bidi="ru-RU"/>
                              </w:rPr>
                              <w:t>(подпись, печать (при наличии))</w:t>
                            </w:r>
                          </w:p>
                        </w:txbxContent>
                      </wps:txbx>
                      <wps:bodyPr wrap="none" lIns="0" tIns="0" rIns="0" bIns="0"/>
                    </wps:wsp>
                  </a:graphicData>
                </a:graphic>
              </wp:anchor>
            </w:drawing>
          </mc:Choice>
          <mc:Fallback>
            <w:pict>
              <v:shape w14:anchorId="29CDD930" id="Shape 49" o:spid="_x0000_s1027" type="#_x0000_t202" style="position:absolute;margin-left:243.45pt;margin-top:14pt;width:92.65pt;height:8.65pt;z-index:251660288;visibility:visible;mso-wrap-style:none;mso-wrap-distance-left:0;mso-wrap-distance-top:14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" filled="f" stroked="f">
                <v:textbox inset="0,0,0,0">
                  <w:txbxContent>
                    <w:p w:rsidR="00E33A68" w:rsidRDefault="00E33A68" w:rsidP="005C2F3C">
                      <w:pPr>
                        <w:pStyle w:val="65"/>
                        <w:pBdr>
                          <w:top w:val="single" w:sz="4" w:space="0" w:color="auto"/>
                        </w:pBdr>
                        <w:shd w:val="clear" w:color="auto" w:fill="auto"/>
                      </w:pPr>
                      <w:r>
                        <w:rPr>
                          <w:color w:val="000000"/>
                          <w:lang w:bidi="ru-RU"/>
                        </w:rPr>
                        <w:t>(подпись, печать (при наличии))</w:t>
                      </w:r>
                    </w:p>
                  </w:txbxContent>
                </v:textbox>
                <w10:wrap type="topAndBottom" anchorx="page"/>
              </v:shape>
            </w:pict>
          </mc:Fallback>
        </mc:AlternateContent>
      </w:r>
      <w:r w:rsidRPr="008F271B">
        <w:rPr>
          <w:rFonts w:ascii="PT Sans" w:hAnsi="PT Sans"/>
          <w:noProof/>
        </w:rPr>
        <mc:AlternateContent>
          <mc:Choice Requires="wps">
            <w:drawing>
              <wp:anchor distT="177800" distB="0" distL="0" distR="0" simplePos="0" relativeHeight="251661312" behindDoc="0" locked="0" layoutInCell="1" allowOverlap="1" wp14:anchorId="1E1232C0" wp14:editId="3B31BF53">
                <wp:simplePos x="0" y="0"/>
                <wp:positionH relativeFrom="page">
                  <wp:posOffset>5133975</wp:posOffset>
                </wp:positionH>
                <wp:positionV relativeFrom="paragraph">
                  <wp:posOffset>177800</wp:posOffset>
                </wp:positionV>
                <wp:extent cx="563880" cy="109855"/>
                <wp:effectExtent l="0" t="0" r="0" b="0"/>
                <wp:wrapTopAndBottom/>
                <wp:docPr id="51" name="Shape 51"/>
                <wp:cNvGraphicFramePr/>
                <a:graphic xmlns:a="http://schemas.openxmlformats.org/drawingml/2006/main">
                  <a:graphicData uri="http://schemas.microsoft.com/office/word/2010/wordprocessingShape">
                    <wps:wsp>
                      <wps:cNvSpPr txBox="1"/>
                      <wps:spPr>
                        <a:xfrm>
                          <a:off x="0" y="0"/>
                          <a:ext cx="563880" cy="109855"/>
                        </a:xfrm>
                        <a:prstGeom prst="rect">
                          <a:avLst/>
                        </a:prstGeom>
                        <a:noFill/>
                      </wps:spPr>
                      <wps:txbx>
                        <w:txbxContent>
                          <w:p w:rsidR="00E33A68" w:rsidRDefault="00E33A68" w:rsidP="005C2F3C">
                            <w:pPr>
                              <w:pStyle w:val="65"/>
                              <w:pBdr>
                                <w:top w:val="single" w:sz="4" w:space="0" w:color="auto"/>
                              </w:pBdr>
                              <w:shd w:val="clear" w:color="auto" w:fill="auto"/>
                            </w:pPr>
                            <w:r>
                              <w:rPr>
                                <w:color w:val="000000"/>
                                <w:lang w:bidi="ru-RU"/>
                              </w:rPr>
                              <w:t>(И.О.Фамилия)</w:t>
                            </w:r>
                          </w:p>
                        </w:txbxContent>
                      </wps:txbx>
                      <wps:bodyPr wrap="none" lIns="0" tIns="0" rIns="0" bIns="0"/>
                    </wps:wsp>
                  </a:graphicData>
                </a:graphic>
              </wp:anchor>
            </w:drawing>
          </mc:Choice>
          <mc:Fallback>
            <w:pict>
              <v:shape w14:anchorId="1E1232C0" id="Shape 51" o:spid="_x0000_s1028" type="#_x0000_t202" style="position:absolute;margin-left:404.25pt;margin-top:14pt;width:44.4pt;height:8.65pt;z-index:251661312;visibility:visible;mso-wrap-style:none;mso-wrap-distance-left:0;mso-wrap-distance-top:14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" filled="f" stroked="f">
                <v:textbox inset="0,0,0,0">
                  <w:txbxContent>
                    <w:p w:rsidR="00E33A68" w:rsidRDefault="00E33A68" w:rsidP="005C2F3C">
                      <w:pPr>
                        <w:pStyle w:val="65"/>
                        <w:pBdr>
                          <w:top w:val="single" w:sz="4" w:space="0" w:color="auto"/>
                        </w:pBdr>
                        <w:shd w:val="clear" w:color="auto" w:fill="auto"/>
                      </w:pPr>
                      <w:r>
                        <w:rPr>
                          <w:color w:val="000000"/>
                          <w:lang w:bidi="ru-RU"/>
                        </w:rPr>
                        <w:t>(И.О.Фамилия)</w:t>
                      </w:r>
                    </w:p>
                  </w:txbxContent>
                </v:textbox>
                <w10:wrap type="topAndBottom" anchorx="page"/>
              </v:shape>
            </w:pict>
          </mc:Fallback>
        </mc:AlternateContent>
      </w:r>
      <w:r w:rsidRPr="008F271B">
        <w:rPr>
          <w:rFonts w:ascii="PT Sans" w:hAnsi="PT Sans"/>
          <w:noProof/>
        </w:rPr>
        <mc:AlternateContent>
          <mc:Choice Requires="wps">
            <w:drawing>
              <wp:anchor distT="177800" distB="0" distL="0" distR="0" simplePos="0" relativeHeight="251662336" behindDoc="0" locked="0" layoutInCell="1" allowOverlap="1" wp14:anchorId="7E85A93E" wp14:editId="68BAA469">
                <wp:simplePos x="0" y="0"/>
                <wp:positionH relativeFrom="page">
                  <wp:posOffset>6654800</wp:posOffset>
                </wp:positionH>
                <wp:positionV relativeFrom="paragraph">
                  <wp:posOffset>177800</wp:posOffset>
                </wp:positionV>
                <wp:extent cx="243840" cy="109855"/>
                <wp:effectExtent l="0" t="0" r="0" b="0"/>
                <wp:wrapTopAndBottom/>
                <wp:docPr id="53" name="Shape 53"/>
                <wp:cNvGraphicFramePr/>
                <a:graphic xmlns:a="http://schemas.openxmlformats.org/drawingml/2006/main">
                  <a:graphicData uri="http://schemas.microsoft.com/office/word/2010/wordprocessingShape">
                    <wps:wsp>
                      <wps:cNvSpPr txBox="1"/>
                      <wps:spPr>
                        <a:xfrm>
                          <a:off x="0" y="0"/>
                          <a:ext cx="243840" cy="109855"/>
                        </a:xfrm>
                        <a:prstGeom prst="rect">
                          <a:avLst/>
                        </a:prstGeom>
                        <a:noFill/>
                      </wps:spPr>
                      <wps:txbx>
                        <w:txbxContent>
                          <w:p w:rsidR="00E33A68" w:rsidRDefault="00E33A68" w:rsidP="005C2F3C">
                            <w:pPr>
                              <w:pStyle w:val="65"/>
                              <w:pBdr>
                                <w:top w:val="single" w:sz="4" w:space="0" w:color="auto"/>
                              </w:pBdr>
                              <w:shd w:val="clear" w:color="auto" w:fill="auto"/>
                            </w:pPr>
                            <w:r>
                              <w:rPr>
                                <w:color w:val="000000"/>
                                <w:lang w:bidi="ru-RU"/>
                              </w:rPr>
                              <w:t>(дата)</w:t>
                            </w:r>
                          </w:p>
                        </w:txbxContent>
                      </wps:txbx>
                      <wps:bodyPr wrap="none" lIns="0" tIns="0" rIns="0" bIns="0"/>
                    </wps:wsp>
                  </a:graphicData>
                </a:graphic>
              </wp:anchor>
            </w:drawing>
          </mc:Choice>
          <mc:Fallback>
            <w:pict>
              <v:shape w14:anchorId="7E85A93E" id="Shape 53" o:spid="_x0000_s1029" type="#_x0000_t202" style="position:absolute;margin-left:524pt;margin-top:14pt;width:19.2pt;height:8.65pt;z-index:251662336;visibility:visible;mso-wrap-style:none;mso-wrap-distance-left:0;mso-wrap-distance-top:14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" filled="f" stroked="f">
                <v:textbox inset="0,0,0,0">
                  <w:txbxContent>
                    <w:p w:rsidR="00E33A68" w:rsidRDefault="00E33A68" w:rsidP="005C2F3C">
                      <w:pPr>
                        <w:pStyle w:val="65"/>
                        <w:pBdr>
                          <w:top w:val="single" w:sz="4" w:space="0" w:color="auto"/>
                        </w:pBdr>
                        <w:shd w:val="clear" w:color="auto" w:fill="auto"/>
                      </w:pPr>
                      <w:r>
                        <w:rPr>
                          <w:color w:val="000000"/>
                          <w:lang w:bidi="ru-RU"/>
                        </w:rPr>
                        <w:t>(дата)</w:t>
                      </w:r>
                    </w:p>
                  </w:txbxContent>
                </v:textbox>
                <w10:wrap type="topAndBottom" anchorx="page"/>
              </v:shape>
            </w:pict>
          </mc:Fallback>
        </mc:AlternateContent>
      </w:r>
    </w:p>
    <w:p w:rsidR="00E521B4" w:rsidRDefault="00E521B4" w:rsidP="000464DD">
      <w:pPr>
        <w:jc w:val="right"/>
        <w:rPr>
          <w:rFonts w:ascii="PT Sans" w:eastAsia="Calibri" w:hAnsi="PT Sans"/>
          <w:iCs/>
          <w:sz w:val="24"/>
          <w:szCs w:val="18"/>
          <w:lang w:val="ru-RU" w:eastAsia="en-US"/>
        </w:rPr>
      </w:pPr>
      <w:r>
        <w:rPr>
          <w:rFonts w:ascii="PT Sans" w:eastAsia="Calibri" w:hAnsi="PT Sans"/>
          <w:bCs/>
          <w:kern w:val="32"/>
          <w:sz w:val="24"/>
          <w:szCs w:val="28"/>
          <w:lang w:val="ru-RU" w:eastAsia="en-US"/>
        </w:rPr>
        <w:br w:type="page"/>
      </w:r>
      <w:r>
        <w:rPr>
          <w:rFonts w:ascii="PT Sans" w:eastAsia="Calibri" w:hAnsi="PT Sans"/>
          <w:iCs/>
          <w:sz w:val="24"/>
          <w:szCs w:val="18"/>
          <w:lang w:val="ru-RU" w:eastAsia="en-US"/>
        </w:rPr>
        <w:lastRenderedPageBreak/>
        <w:t>Приложение 1 к акту проверки</w:t>
      </w:r>
    </w:p>
    <w:p w:rsidR="00E521B4" w:rsidRPr="00E521B4" w:rsidRDefault="00E521B4" w:rsidP="00E521B4">
      <w:pPr>
        <w:keepNext/>
        <w:suppressAutoHyphens/>
        <w:spacing w:after="200"/>
        <w:jc w:val="center"/>
        <w:rPr>
          <w:rFonts w:ascii="PT Sans" w:eastAsia="Calibri" w:hAnsi="PT Sans"/>
          <w:b/>
          <w:iCs/>
          <w:sz w:val="28"/>
          <w:szCs w:val="18"/>
          <w:lang w:val="ru-RU" w:eastAsia="en-US"/>
        </w:rPr>
      </w:pPr>
      <w:r>
        <w:rPr>
          <w:rFonts w:ascii="PT Sans" w:eastAsia="Calibri" w:hAnsi="PT Sans"/>
          <w:b/>
          <w:iCs/>
          <w:sz w:val="28"/>
          <w:szCs w:val="18"/>
          <w:lang w:val="ru-RU" w:eastAsia="en-US"/>
        </w:rPr>
        <w:t>П</w:t>
      </w:r>
      <w:r w:rsidRPr="00E521B4">
        <w:rPr>
          <w:rFonts w:ascii="PT Sans" w:eastAsia="Calibri" w:hAnsi="PT Sans"/>
          <w:b/>
          <w:iCs/>
          <w:sz w:val="28"/>
          <w:szCs w:val="18"/>
          <w:lang w:val="ru-RU" w:eastAsia="en-US"/>
        </w:rPr>
        <w:t xml:space="preserve">еречень проверок </w:t>
      </w:r>
      <w:r>
        <w:rPr>
          <w:rFonts w:ascii="PT Sans" w:eastAsia="Calibri" w:hAnsi="PT Sans"/>
          <w:b/>
          <w:iCs/>
          <w:sz w:val="28"/>
          <w:szCs w:val="18"/>
          <w:lang w:val="ru-RU" w:eastAsia="en-US"/>
        </w:rPr>
        <w:t xml:space="preserve">тестового стенда </w:t>
      </w:r>
      <w:r w:rsidRPr="00E73183">
        <w:rPr>
          <w:rFonts w:ascii="PT Sans" w:hAnsi="PT Sans"/>
          <w:b/>
          <w:bCs/>
          <w:kern w:val="32"/>
          <w:sz w:val="28"/>
          <w:szCs w:val="28"/>
          <w:lang w:val="ru-RU"/>
        </w:rPr>
        <w:t>ЭВОПЛАТФОРМА</w:t>
      </w:r>
    </w:p>
    <w:tbl>
      <w:tblPr>
        <w:tblW w:w="512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1691"/>
        <w:gridCol w:w="5892"/>
        <w:gridCol w:w="2046"/>
      </w:tblGrid>
      <w:tr w:rsidR="00E521B4" w:rsidTr="00E521B4">
        <w:trPr>
          <w:cantSplit/>
          <w:trHeight w:val="452"/>
          <w:tblHeader/>
        </w:trPr>
        <w:tc>
          <w:tcPr>
            <w:tcW w:w="668" w:type="dxa"/>
            <w:tcBorders>
              <w:top w:val="single" w:sz="4" w:space="0" w:color="auto"/>
            </w:tcBorders>
            <w:vAlign w:val="center"/>
          </w:tcPr>
          <w:p w:rsidR="00E521B4" w:rsidRPr="00E73183" w:rsidRDefault="00E521B4" w:rsidP="000C1D3E">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 п</w:t>
            </w:r>
            <w:r w:rsidRPr="00E73183">
              <w:rPr>
                <w:rFonts w:ascii="PT Sans" w:hAnsi="PT Sans"/>
                <w:b/>
                <w:sz w:val="22"/>
                <w:szCs w:val="22"/>
                <w:lang w:val="en-US" w:eastAsia="en-US"/>
              </w:rPr>
              <w:t>/</w:t>
            </w:r>
            <w:r w:rsidRPr="00E73183">
              <w:rPr>
                <w:rFonts w:ascii="PT Sans" w:hAnsi="PT Sans"/>
                <w:b/>
                <w:sz w:val="22"/>
                <w:szCs w:val="22"/>
                <w:lang w:val="ru-RU" w:eastAsia="en-US"/>
              </w:rPr>
              <w:t>п</w:t>
            </w:r>
          </w:p>
        </w:tc>
        <w:tc>
          <w:tcPr>
            <w:tcW w:w="1691" w:type="dxa"/>
            <w:tcBorders>
              <w:top w:val="single" w:sz="4" w:space="0" w:color="auto"/>
            </w:tcBorders>
            <w:vAlign w:val="center"/>
          </w:tcPr>
          <w:p w:rsidR="00E521B4" w:rsidRPr="00E73183" w:rsidRDefault="00E521B4" w:rsidP="000C1D3E">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Наименование проверки</w:t>
            </w:r>
          </w:p>
        </w:tc>
        <w:tc>
          <w:tcPr>
            <w:tcW w:w="5892" w:type="dxa"/>
            <w:tcBorders>
              <w:top w:val="single" w:sz="4" w:space="0" w:color="auto"/>
            </w:tcBorders>
            <w:vAlign w:val="center"/>
          </w:tcPr>
          <w:p w:rsidR="00E521B4" w:rsidRPr="00E73183" w:rsidRDefault="00E521B4" w:rsidP="000C1D3E">
            <w:pPr>
              <w:spacing w:before="40" w:after="40"/>
              <w:jc w:val="center"/>
              <w:rPr>
                <w:rFonts w:ascii="PT Sans" w:hAnsi="PT Sans"/>
                <w:b/>
                <w:sz w:val="22"/>
                <w:szCs w:val="22"/>
                <w:lang w:val="en-US" w:eastAsia="en-US"/>
              </w:rPr>
            </w:pPr>
            <w:r w:rsidRPr="00E73183">
              <w:rPr>
                <w:rFonts w:ascii="PT Sans" w:hAnsi="PT Sans"/>
                <w:b/>
                <w:sz w:val="22"/>
                <w:szCs w:val="22"/>
                <w:lang w:val="ru-RU" w:eastAsia="en-US"/>
              </w:rPr>
              <w:t>Критерии соответствия</w:t>
            </w:r>
          </w:p>
        </w:tc>
        <w:tc>
          <w:tcPr>
            <w:tcW w:w="2046" w:type="dxa"/>
            <w:tcBorders>
              <w:top w:val="single" w:sz="4" w:space="0" w:color="auto"/>
            </w:tcBorders>
            <w:vAlign w:val="center"/>
          </w:tcPr>
          <w:p w:rsidR="00E521B4" w:rsidRPr="00E73183" w:rsidRDefault="00E521B4" w:rsidP="000C1D3E">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Заключение о соответствии</w:t>
            </w:r>
          </w:p>
        </w:tc>
      </w:tr>
      <w:tr w:rsidR="00E521B4" w:rsidTr="00E521B4">
        <w:trPr>
          <w:cantSplit/>
          <w:trHeight w:val="70"/>
          <w:tblHeader/>
        </w:trPr>
        <w:tc>
          <w:tcPr>
            <w:tcW w:w="668" w:type="dxa"/>
            <w:tcBorders>
              <w:top w:val="single" w:sz="4" w:space="0" w:color="auto"/>
            </w:tcBorders>
            <w:vAlign w:val="center"/>
          </w:tcPr>
          <w:p w:rsidR="00E521B4" w:rsidRPr="00E73183" w:rsidRDefault="00E521B4" w:rsidP="000C1D3E">
            <w:pPr>
              <w:spacing w:before="40" w:after="40"/>
              <w:jc w:val="center"/>
              <w:rPr>
                <w:rFonts w:ascii="PT Sans" w:hAnsi="PT Sans"/>
                <w:sz w:val="22"/>
                <w:szCs w:val="22"/>
                <w:lang w:val="ru-RU" w:eastAsia="en-US"/>
              </w:rPr>
            </w:pPr>
            <w:r w:rsidRPr="00E73183">
              <w:rPr>
                <w:rFonts w:ascii="PT Sans" w:hAnsi="PT Sans"/>
                <w:sz w:val="22"/>
                <w:szCs w:val="22"/>
                <w:lang w:val="ru-RU" w:eastAsia="en-US"/>
              </w:rPr>
              <w:t>1</w:t>
            </w:r>
          </w:p>
        </w:tc>
        <w:tc>
          <w:tcPr>
            <w:tcW w:w="1691" w:type="dxa"/>
            <w:tcBorders>
              <w:top w:val="single" w:sz="4" w:space="0" w:color="auto"/>
            </w:tcBorders>
            <w:vAlign w:val="center"/>
          </w:tcPr>
          <w:p w:rsidR="00E521B4" w:rsidRPr="00E73183" w:rsidRDefault="00E521B4" w:rsidP="000C1D3E">
            <w:pPr>
              <w:spacing w:before="40" w:after="40"/>
              <w:jc w:val="center"/>
              <w:rPr>
                <w:rFonts w:ascii="PT Sans" w:hAnsi="PT Sans"/>
                <w:sz w:val="22"/>
                <w:szCs w:val="22"/>
                <w:lang w:val="ru-RU" w:eastAsia="en-US"/>
              </w:rPr>
            </w:pPr>
            <w:r w:rsidRPr="00E73183">
              <w:rPr>
                <w:rFonts w:ascii="PT Sans" w:hAnsi="PT Sans"/>
                <w:sz w:val="22"/>
                <w:szCs w:val="22"/>
                <w:lang w:val="ru-RU" w:eastAsia="en-US"/>
              </w:rPr>
              <w:t>2</w:t>
            </w:r>
          </w:p>
        </w:tc>
        <w:tc>
          <w:tcPr>
            <w:tcW w:w="5892" w:type="dxa"/>
            <w:tcBorders>
              <w:top w:val="single" w:sz="4" w:space="0" w:color="auto"/>
            </w:tcBorders>
            <w:vAlign w:val="center"/>
          </w:tcPr>
          <w:p w:rsidR="00E521B4" w:rsidRPr="00E73183" w:rsidRDefault="00E521B4" w:rsidP="000C1D3E">
            <w:pPr>
              <w:spacing w:before="40" w:after="40"/>
              <w:jc w:val="center"/>
              <w:rPr>
                <w:rFonts w:ascii="PT Sans" w:hAnsi="PT Sans"/>
                <w:sz w:val="22"/>
                <w:szCs w:val="22"/>
                <w:lang w:val="ru-RU" w:eastAsia="en-US"/>
              </w:rPr>
            </w:pPr>
            <w:r w:rsidRPr="00E73183">
              <w:rPr>
                <w:rFonts w:ascii="PT Sans" w:hAnsi="PT Sans"/>
                <w:sz w:val="22"/>
                <w:szCs w:val="22"/>
                <w:lang w:val="ru-RU" w:eastAsia="en-US"/>
              </w:rPr>
              <w:t>3</w:t>
            </w:r>
          </w:p>
        </w:tc>
        <w:tc>
          <w:tcPr>
            <w:tcW w:w="2046" w:type="dxa"/>
            <w:tcBorders>
              <w:top w:val="single" w:sz="4" w:space="0" w:color="auto"/>
            </w:tcBorders>
            <w:vAlign w:val="center"/>
          </w:tcPr>
          <w:p w:rsidR="00E521B4" w:rsidRPr="00E73183" w:rsidRDefault="00E521B4" w:rsidP="000C1D3E">
            <w:pPr>
              <w:spacing w:before="40" w:after="40"/>
              <w:jc w:val="center"/>
              <w:rPr>
                <w:rFonts w:ascii="PT Sans" w:hAnsi="PT Sans"/>
                <w:sz w:val="22"/>
                <w:szCs w:val="22"/>
                <w:lang w:val="ru-RU" w:eastAsia="en-US"/>
              </w:rPr>
            </w:pPr>
            <w:r w:rsidRPr="00E73183">
              <w:rPr>
                <w:rFonts w:ascii="PT Sans" w:hAnsi="PT Sans"/>
                <w:sz w:val="22"/>
                <w:szCs w:val="22"/>
                <w:lang w:val="ru-RU" w:eastAsia="en-US"/>
              </w:rPr>
              <w:t>4</w:t>
            </w:r>
          </w:p>
        </w:tc>
      </w:tr>
      <w:tr w:rsidR="00E521B4" w:rsidTr="00E521B4">
        <w:trPr>
          <w:cantSplit/>
          <w:trHeight w:val="452"/>
        </w:trPr>
        <w:tc>
          <w:tcPr>
            <w:tcW w:w="668" w:type="dxa"/>
            <w:vAlign w:val="center"/>
          </w:tcPr>
          <w:p w:rsidR="00E521B4" w:rsidRPr="00E73183" w:rsidRDefault="00E521B4" w:rsidP="00E521B4">
            <w:pPr>
              <w:suppressAutoHyphens/>
              <w:jc w:val="center"/>
              <w:rPr>
                <w:rFonts w:ascii="PT Sans" w:eastAsia="Calibri" w:hAnsi="PT Sans"/>
                <w:sz w:val="22"/>
                <w:szCs w:val="22"/>
                <w:lang w:val="ru-RU" w:eastAsia="en-US"/>
              </w:rPr>
            </w:pPr>
            <w:r>
              <w:rPr>
                <w:rFonts w:ascii="PT Sans" w:eastAsia="Calibri" w:hAnsi="PT Sans"/>
                <w:sz w:val="22"/>
                <w:szCs w:val="22"/>
                <w:lang w:val="ru-RU" w:eastAsia="en-US"/>
              </w:rPr>
              <w:t>1</w:t>
            </w:r>
          </w:p>
        </w:tc>
        <w:tc>
          <w:tcPr>
            <w:tcW w:w="1691" w:type="dxa"/>
            <w:vAlign w:val="center"/>
          </w:tcPr>
          <w:p w:rsidR="00E521B4" w:rsidRPr="00E73183" w:rsidRDefault="00E521B4" w:rsidP="000C1D3E">
            <w:pPr>
              <w:rPr>
                <w:rFonts w:ascii="PT Sans" w:hAnsi="PT Sans" w:cs="Calibri"/>
                <w:sz w:val="24"/>
                <w:szCs w:val="22"/>
                <w:lang w:val="ru-RU"/>
              </w:rPr>
            </w:pPr>
            <w:r w:rsidRPr="00E73183">
              <w:rPr>
                <w:rFonts w:ascii="PT Sans" w:hAnsi="PT Sans"/>
                <w:sz w:val="24"/>
                <w:szCs w:val="22"/>
                <w:lang w:val="ru-RU"/>
              </w:rPr>
              <w:t>Проверка реестра и состояния вычислительной инфраструктуры тестового стенда с демонстрационным приложением</w:t>
            </w:r>
          </w:p>
        </w:tc>
        <w:tc>
          <w:tcPr>
            <w:tcW w:w="5892" w:type="dxa"/>
            <w:vAlign w:val="center"/>
          </w:tcPr>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Вычислительные ресурсы тестового стенда соответствуют требованиям, приведенным в п.3 настоящего Приложения.</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В состав тестового стенда входят средства мониторинга, такие как Prometheus или Victoria Metrics, а также open source компоненты в соответствии с п.1.1 настоящего Приложения.</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Средствами используемых для мониторинга компонентов настроен сбор метрик, позволяющих оценить исправность состояния каждого компонента тестового стенда.</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Для отображения метрик настроены соответствующие дашборды, позволяющие ознакомиться с их текущими значениями.</w:t>
            </w:r>
          </w:p>
        </w:tc>
        <w:tc>
          <w:tcPr>
            <w:tcW w:w="2046" w:type="dxa"/>
            <w:vAlign w:val="center"/>
          </w:tcPr>
          <w:p w:rsidR="00E521B4" w:rsidRPr="00E73183" w:rsidRDefault="00E521B4" w:rsidP="000C1D3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E521B4" w:rsidTr="00E521B4">
        <w:trPr>
          <w:cantSplit/>
          <w:trHeight w:val="452"/>
        </w:trPr>
        <w:tc>
          <w:tcPr>
            <w:tcW w:w="668" w:type="dxa"/>
            <w:vAlign w:val="center"/>
          </w:tcPr>
          <w:p w:rsidR="00E521B4" w:rsidRPr="00E73183" w:rsidRDefault="00E521B4" w:rsidP="00E521B4">
            <w:pPr>
              <w:suppressAutoHyphens/>
              <w:rPr>
                <w:rFonts w:ascii="PT Sans" w:eastAsia="Calibri" w:hAnsi="PT Sans"/>
                <w:sz w:val="22"/>
                <w:szCs w:val="22"/>
                <w:lang w:val="ru-RU" w:eastAsia="en-US"/>
              </w:rPr>
            </w:pPr>
            <w:r>
              <w:rPr>
                <w:rFonts w:ascii="PT Sans" w:eastAsia="Calibri" w:hAnsi="PT Sans"/>
                <w:sz w:val="22"/>
                <w:szCs w:val="22"/>
                <w:lang w:val="ru-RU" w:eastAsia="en-US"/>
              </w:rPr>
              <w:t>2</w:t>
            </w:r>
          </w:p>
        </w:tc>
        <w:tc>
          <w:tcPr>
            <w:tcW w:w="1691" w:type="dxa"/>
            <w:vAlign w:val="center"/>
          </w:tcPr>
          <w:p w:rsidR="00E521B4" w:rsidRPr="00E73183" w:rsidRDefault="00E521B4" w:rsidP="000C1D3E">
            <w:pPr>
              <w:rPr>
                <w:rFonts w:ascii="PT Sans" w:hAnsi="PT Sans" w:cs="Calibri"/>
                <w:sz w:val="24"/>
                <w:szCs w:val="22"/>
                <w:lang w:val="ru-RU"/>
              </w:rPr>
            </w:pPr>
            <w:r w:rsidRPr="00E73183">
              <w:rPr>
                <w:rFonts w:ascii="PT Sans" w:hAnsi="PT Sans"/>
                <w:sz w:val="24"/>
                <w:szCs w:val="22"/>
                <w:lang w:val="ru-RU"/>
              </w:rPr>
              <w:t>Проверка реестра пользователей и их полномочий</w:t>
            </w:r>
          </w:p>
        </w:tc>
        <w:tc>
          <w:tcPr>
            <w:tcW w:w="5892" w:type="dxa"/>
            <w:vAlign w:val="center"/>
          </w:tcPr>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В пользовательском интерфейсе Keycloak отображен реестр учетных записей пользователей демонстрационного приложения, а также технологических учетных записей, используемых для интеграций между компонентами тестового стенда.</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Настроены и доступны для просмотра функциональные группы и роли пользователей в соответствии с требованиями настоящего Приложения.</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Реестр учетных записей пользователей содержит как локальные УЗ, так доменные УЗ импортированные в Keycloak при его интеграции с контроллером домена, подключенным к тестовому стенду.</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Созданы учетные записи пользователей для каждой функциональной роли в составе развернутого на тестовом стенде демонстрационного приложения.</w:t>
            </w:r>
          </w:p>
        </w:tc>
        <w:tc>
          <w:tcPr>
            <w:tcW w:w="2046" w:type="dxa"/>
            <w:vAlign w:val="center"/>
          </w:tcPr>
          <w:p w:rsidR="00E521B4" w:rsidRPr="00E73183" w:rsidRDefault="00E521B4" w:rsidP="000C1D3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E521B4" w:rsidTr="00E521B4">
        <w:trPr>
          <w:cantSplit/>
          <w:trHeight w:val="452"/>
        </w:trPr>
        <w:tc>
          <w:tcPr>
            <w:tcW w:w="668" w:type="dxa"/>
            <w:vAlign w:val="center"/>
          </w:tcPr>
          <w:p w:rsidR="00E521B4" w:rsidRPr="00E73183" w:rsidRDefault="00E521B4" w:rsidP="00E521B4">
            <w:pPr>
              <w:suppressAutoHyphens/>
              <w:rPr>
                <w:rFonts w:ascii="PT Sans" w:eastAsia="Calibri" w:hAnsi="PT Sans"/>
                <w:sz w:val="22"/>
                <w:szCs w:val="22"/>
                <w:lang w:val="ru-RU" w:eastAsia="en-US"/>
              </w:rPr>
            </w:pPr>
            <w:r>
              <w:rPr>
                <w:rFonts w:ascii="PT Sans" w:eastAsia="Calibri" w:hAnsi="PT Sans"/>
                <w:sz w:val="22"/>
                <w:szCs w:val="22"/>
                <w:lang w:val="ru-RU" w:eastAsia="en-US"/>
              </w:rPr>
              <w:t>3</w:t>
            </w:r>
          </w:p>
        </w:tc>
        <w:tc>
          <w:tcPr>
            <w:tcW w:w="1691" w:type="dxa"/>
            <w:vAlign w:val="center"/>
          </w:tcPr>
          <w:p w:rsidR="00E521B4" w:rsidRPr="00E73183" w:rsidRDefault="00E521B4" w:rsidP="000C1D3E">
            <w:pPr>
              <w:rPr>
                <w:rFonts w:ascii="PT Sans" w:hAnsi="PT Sans"/>
                <w:sz w:val="24"/>
                <w:szCs w:val="22"/>
                <w:lang w:val="ru-RU"/>
              </w:rPr>
            </w:pPr>
            <w:r w:rsidRPr="00E73183">
              <w:rPr>
                <w:rFonts w:ascii="PT Sans" w:hAnsi="PT Sans"/>
                <w:sz w:val="24"/>
                <w:szCs w:val="22"/>
                <w:lang w:val="ru-RU"/>
              </w:rPr>
              <w:t xml:space="preserve">Проверка функциональных возможностей </w:t>
            </w:r>
            <w:r w:rsidRPr="00E73183">
              <w:rPr>
                <w:rFonts w:ascii="PT Sans" w:hAnsi="PT Sans"/>
                <w:sz w:val="24"/>
                <w:szCs w:val="22"/>
                <w:lang w:val="en-US"/>
              </w:rPr>
              <w:t>UI</w:t>
            </w:r>
            <w:r w:rsidRPr="00E73183">
              <w:rPr>
                <w:rFonts w:ascii="PT Sans" w:hAnsi="PT Sans"/>
                <w:sz w:val="24"/>
                <w:szCs w:val="22"/>
                <w:lang w:val="ru-RU"/>
              </w:rPr>
              <w:t xml:space="preserve"> демонстрационного приложения</w:t>
            </w:r>
          </w:p>
        </w:tc>
        <w:tc>
          <w:tcPr>
            <w:tcW w:w="5892" w:type="dxa"/>
            <w:vAlign w:val="center"/>
          </w:tcPr>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Аутентификация в пользовательском интерфейсе проходит по протоколу OpenID с использованием компонента keycloak в качестве identity provider.</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Доступность элементов пользовательского интерфейса зависит от наличия/отсутствия определенных ролевой моделью ролей пользовательской учетной записи.</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Пользовательский интерфейс позволяет выполнять загрузку данных на обработку из файлов формата csv.</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Пользовательский интерфейс позволяет настраивать параметры обработки загруженных данных.</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Пользовательский интерфейс содержит функцию отображения дашборда Apache Superset со статистикой обработки сообщений.</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 xml:space="preserve">Пользовательский интерфейс содержит раздел, позволяющий осуществлять просмотр накопленных в </w:t>
            </w:r>
            <w:r w:rsidRPr="00E73183">
              <w:rPr>
                <w:rFonts w:ascii="PT Sans" w:hAnsi="PT Sans"/>
                <w:sz w:val="22"/>
                <w:szCs w:val="22"/>
                <w:lang w:val="en-US"/>
              </w:rPr>
              <w:t>O</w:t>
            </w:r>
            <w:r w:rsidRPr="00E73183">
              <w:rPr>
                <w:rFonts w:ascii="PT Sans" w:hAnsi="PT Sans"/>
                <w:sz w:val="22"/>
                <w:szCs w:val="22"/>
                <w:lang w:val="ru-RU"/>
              </w:rPr>
              <w:t>pensearch логов работы демонстрационного приложения, open source компонентов из п. 1.1 и операционной системы.</w:t>
            </w:r>
          </w:p>
        </w:tc>
        <w:tc>
          <w:tcPr>
            <w:tcW w:w="2046" w:type="dxa"/>
            <w:vAlign w:val="center"/>
          </w:tcPr>
          <w:p w:rsidR="00E521B4" w:rsidRPr="00E73183" w:rsidRDefault="00E521B4" w:rsidP="000C1D3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E521B4" w:rsidTr="00E521B4">
        <w:trPr>
          <w:cantSplit/>
          <w:trHeight w:val="452"/>
        </w:trPr>
        <w:tc>
          <w:tcPr>
            <w:tcW w:w="668" w:type="dxa"/>
            <w:vAlign w:val="center"/>
          </w:tcPr>
          <w:p w:rsidR="00E521B4" w:rsidRPr="00E73183" w:rsidRDefault="00E521B4" w:rsidP="00E521B4">
            <w:pPr>
              <w:suppressAutoHyphens/>
              <w:rPr>
                <w:rFonts w:ascii="PT Sans" w:eastAsia="Calibri" w:hAnsi="PT Sans"/>
                <w:sz w:val="22"/>
                <w:szCs w:val="22"/>
                <w:lang w:val="ru-RU" w:eastAsia="en-US"/>
              </w:rPr>
            </w:pPr>
            <w:r>
              <w:rPr>
                <w:rFonts w:ascii="PT Sans" w:eastAsia="Calibri" w:hAnsi="PT Sans"/>
                <w:sz w:val="22"/>
                <w:szCs w:val="22"/>
                <w:lang w:val="ru-RU" w:eastAsia="en-US"/>
              </w:rPr>
              <w:lastRenderedPageBreak/>
              <w:t>4</w:t>
            </w:r>
          </w:p>
        </w:tc>
        <w:tc>
          <w:tcPr>
            <w:tcW w:w="1691" w:type="dxa"/>
            <w:vAlign w:val="center"/>
          </w:tcPr>
          <w:p w:rsidR="00E521B4" w:rsidRPr="00E73183" w:rsidRDefault="00E521B4" w:rsidP="000C1D3E">
            <w:pPr>
              <w:rPr>
                <w:rFonts w:ascii="PT Sans" w:hAnsi="PT Sans"/>
                <w:sz w:val="24"/>
                <w:szCs w:val="22"/>
                <w:lang w:val="ru-RU"/>
              </w:rPr>
            </w:pPr>
            <w:r w:rsidRPr="00E73183">
              <w:rPr>
                <w:rFonts w:ascii="PT Sans" w:hAnsi="PT Sans"/>
                <w:sz w:val="24"/>
                <w:szCs w:val="22"/>
                <w:lang w:val="ru-RU"/>
              </w:rPr>
              <w:t>Проверка соответствия тестового стенда требованиям безопасности</w:t>
            </w:r>
          </w:p>
        </w:tc>
        <w:tc>
          <w:tcPr>
            <w:tcW w:w="5892" w:type="dxa"/>
            <w:vAlign w:val="center"/>
          </w:tcPr>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Доступ к развернутому на тестовом стенде демонстрационному приложению невозможен без прохождения пользователем процедур аутентификации и авторизации путем обращения в компонент Keycloak в качестве identity provider.</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Реализована ролевая модель доступа, ограничивающая права пользователя как на уровне пользовательского интерфейса (frontend), так и на уровне серверной части приложения (backend).</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Для доступа к пользовательскому интерфейсу используются учетные записи пользователей.</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 xml:space="preserve">Для реализации интеграции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тестового стенда используются индивидуальные технологические учетные записи.</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 xml:space="preserve">Настроен сбор логов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и прикладных сервисов демонстрационного приложения через Fluent Bit, аудит событий доступен для проcмотра в OpenSearch.</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 xml:space="preserve">Взаимодействие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и прикладных сервисов демонстрационного приложения осуществляется с использованием протокола TLS 1.3.</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Доступ к СУБД, использующейся прикладными сервисами демонстрационного приложения, ограничен через сетевые политики.</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 xml:space="preserve">Конфиденциальные данные (пароли, API-ключи), используемые сервисами демонстрационного приложения, размещены в хранилище секретов Vault. Хранение конфиденциальных данных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тестового стенда в открытом (незашифрованном) виде исключено.</w:t>
            </w:r>
          </w:p>
        </w:tc>
        <w:tc>
          <w:tcPr>
            <w:tcW w:w="2046" w:type="dxa"/>
            <w:vAlign w:val="center"/>
          </w:tcPr>
          <w:p w:rsidR="00E521B4" w:rsidRPr="00E73183" w:rsidRDefault="00E521B4" w:rsidP="000C1D3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E521B4" w:rsidTr="00E521B4">
        <w:trPr>
          <w:cantSplit/>
          <w:trHeight w:val="452"/>
        </w:trPr>
        <w:tc>
          <w:tcPr>
            <w:tcW w:w="668" w:type="dxa"/>
            <w:vAlign w:val="center"/>
          </w:tcPr>
          <w:p w:rsidR="00E521B4" w:rsidRPr="00E73183" w:rsidRDefault="00E521B4" w:rsidP="00E521B4">
            <w:pPr>
              <w:suppressAutoHyphens/>
              <w:rPr>
                <w:rFonts w:ascii="PT Sans" w:eastAsia="Calibri" w:hAnsi="PT Sans"/>
                <w:sz w:val="22"/>
                <w:szCs w:val="22"/>
                <w:lang w:val="ru-RU" w:eastAsia="en-US"/>
              </w:rPr>
            </w:pPr>
            <w:r>
              <w:rPr>
                <w:rFonts w:ascii="PT Sans" w:eastAsia="Calibri" w:hAnsi="PT Sans"/>
                <w:sz w:val="22"/>
                <w:szCs w:val="22"/>
                <w:lang w:val="ru-RU" w:eastAsia="en-US"/>
              </w:rPr>
              <w:t>5</w:t>
            </w:r>
          </w:p>
        </w:tc>
        <w:tc>
          <w:tcPr>
            <w:tcW w:w="1691" w:type="dxa"/>
            <w:vAlign w:val="center"/>
          </w:tcPr>
          <w:p w:rsidR="00E521B4" w:rsidRPr="00E73183" w:rsidRDefault="00E521B4" w:rsidP="000C1D3E">
            <w:pPr>
              <w:rPr>
                <w:rFonts w:ascii="PT Sans" w:hAnsi="PT Sans"/>
                <w:sz w:val="24"/>
                <w:szCs w:val="22"/>
                <w:lang w:val="ru-RU"/>
              </w:rPr>
            </w:pPr>
            <w:r w:rsidRPr="00E73183">
              <w:rPr>
                <w:rFonts w:ascii="PT Sans" w:hAnsi="PT Sans"/>
                <w:sz w:val="24"/>
                <w:szCs w:val="22"/>
                <w:lang w:val="ru-RU"/>
              </w:rPr>
              <w:t>Проверка отказоустойчивости тестового стенда с демонстрационным приложением</w:t>
            </w:r>
          </w:p>
        </w:tc>
        <w:tc>
          <w:tcPr>
            <w:tcW w:w="5892" w:type="dxa"/>
            <w:vAlign w:val="center"/>
          </w:tcPr>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Перечисленные в п. 1.1 open source компоненты тестового стенда сконфигурированы в отказоустойчивые кластеры и сохраняют работоспособность при отключении одной из нод тестового стенда. Дополнительным критерием для оценки качества выполнения данного требования является длительность приостановки работы демонстрационного приложения при отключении любой ноды тестового стенда.</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При включении ранее отключенной ноды тестового стенда восстановление полноты кластеров open source компонентов происходит автоматически.</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При выходе ноды кластера любого из open source компонентов из исправного состояния, данный факт отображается на дашбордах мониторинга тестового стенда.</w:t>
            </w:r>
          </w:p>
        </w:tc>
        <w:tc>
          <w:tcPr>
            <w:tcW w:w="2046" w:type="dxa"/>
            <w:vAlign w:val="center"/>
          </w:tcPr>
          <w:p w:rsidR="00E521B4" w:rsidRPr="00E73183" w:rsidRDefault="00E521B4" w:rsidP="000C1D3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E521B4" w:rsidTr="00E521B4">
        <w:trPr>
          <w:cantSplit/>
          <w:trHeight w:val="452"/>
        </w:trPr>
        <w:tc>
          <w:tcPr>
            <w:tcW w:w="668" w:type="dxa"/>
            <w:vAlign w:val="center"/>
          </w:tcPr>
          <w:p w:rsidR="00E521B4" w:rsidRPr="00E73183" w:rsidRDefault="00E521B4" w:rsidP="00E521B4">
            <w:pPr>
              <w:suppressAutoHyphens/>
              <w:rPr>
                <w:rFonts w:ascii="PT Sans" w:eastAsia="Calibri" w:hAnsi="PT Sans"/>
                <w:sz w:val="22"/>
                <w:szCs w:val="22"/>
                <w:lang w:val="ru-RU" w:eastAsia="en-US"/>
              </w:rPr>
            </w:pPr>
            <w:r>
              <w:rPr>
                <w:rFonts w:ascii="PT Sans" w:eastAsia="Calibri" w:hAnsi="PT Sans"/>
                <w:sz w:val="22"/>
                <w:szCs w:val="22"/>
                <w:lang w:val="ru-RU" w:eastAsia="en-US"/>
              </w:rPr>
              <w:lastRenderedPageBreak/>
              <w:t>6</w:t>
            </w:r>
          </w:p>
        </w:tc>
        <w:tc>
          <w:tcPr>
            <w:tcW w:w="1691" w:type="dxa"/>
            <w:vAlign w:val="center"/>
          </w:tcPr>
          <w:p w:rsidR="00E521B4" w:rsidRPr="00E73183" w:rsidRDefault="00E521B4" w:rsidP="000C1D3E">
            <w:pPr>
              <w:rPr>
                <w:rFonts w:ascii="PT Sans" w:hAnsi="PT Sans"/>
                <w:sz w:val="24"/>
                <w:szCs w:val="22"/>
                <w:lang w:val="ru-RU"/>
              </w:rPr>
            </w:pPr>
            <w:r w:rsidRPr="00E73183">
              <w:rPr>
                <w:rFonts w:ascii="PT Sans" w:hAnsi="PT Sans"/>
                <w:sz w:val="24"/>
                <w:szCs w:val="22"/>
                <w:lang w:val="ru-RU"/>
              </w:rPr>
              <w:t>Проверка развертывания и обновлений демонстрационного приложения на тестовом стенде</w:t>
            </w:r>
          </w:p>
        </w:tc>
        <w:tc>
          <w:tcPr>
            <w:tcW w:w="5892" w:type="dxa"/>
            <w:vAlign w:val="center"/>
          </w:tcPr>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Развертывание демонстрационного приложения на тестовом стенде реализовано средствами конвейера CI/CD.</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 xml:space="preserve">При сборке компонентов приложения производится запуск автотестов, проверка исходного кода на наличие уязвимостей инструментами статического и композиционного анализа кода, загрузка сформированных </w:t>
            </w:r>
            <w:r w:rsidRPr="00E73183">
              <w:rPr>
                <w:rFonts w:ascii="PT Sans" w:hAnsi="PT Sans"/>
                <w:sz w:val="22"/>
                <w:szCs w:val="22"/>
                <w:lang w:val="en-US"/>
              </w:rPr>
              <w:t>Docker</w:t>
            </w:r>
            <w:r w:rsidRPr="00E73183">
              <w:rPr>
                <w:rFonts w:ascii="PT Sans" w:hAnsi="PT Sans"/>
                <w:sz w:val="22"/>
                <w:szCs w:val="22"/>
                <w:lang w:val="ru-RU"/>
              </w:rPr>
              <w:t>-образов в хранилище артефактов.</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Для управления конфигурациями развертывания Docker-контейнеров с компонентами демонстрационного приложения в кластер Kubernetes тестового стенда используются Helm-чарты или Kustomize.</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Реализован канареечный способ обновления демонстрационного приложения на тестовом стенде, предусматривающий поэтапное внедрение новой версии приложения.</w:t>
            </w:r>
          </w:p>
        </w:tc>
        <w:tc>
          <w:tcPr>
            <w:tcW w:w="2046" w:type="dxa"/>
            <w:vAlign w:val="center"/>
          </w:tcPr>
          <w:p w:rsidR="00E521B4" w:rsidRPr="00E73183" w:rsidRDefault="00E521B4" w:rsidP="000C1D3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E521B4" w:rsidTr="00E521B4">
        <w:trPr>
          <w:cantSplit/>
          <w:trHeight w:val="452"/>
        </w:trPr>
        <w:tc>
          <w:tcPr>
            <w:tcW w:w="668" w:type="dxa"/>
            <w:vAlign w:val="center"/>
          </w:tcPr>
          <w:p w:rsidR="00E521B4" w:rsidRPr="00E73183" w:rsidRDefault="00E521B4" w:rsidP="00E521B4">
            <w:pPr>
              <w:suppressAutoHyphens/>
              <w:rPr>
                <w:rFonts w:ascii="PT Sans" w:eastAsia="Calibri" w:hAnsi="PT Sans"/>
                <w:sz w:val="22"/>
                <w:szCs w:val="22"/>
                <w:lang w:val="ru-RU" w:eastAsia="en-US"/>
              </w:rPr>
            </w:pPr>
            <w:r>
              <w:rPr>
                <w:rFonts w:ascii="PT Sans" w:eastAsia="Calibri" w:hAnsi="PT Sans"/>
                <w:sz w:val="22"/>
                <w:szCs w:val="22"/>
                <w:lang w:val="ru-RU" w:eastAsia="en-US"/>
              </w:rPr>
              <w:t>7</w:t>
            </w:r>
          </w:p>
        </w:tc>
        <w:tc>
          <w:tcPr>
            <w:tcW w:w="1691" w:type="dxa"/>
            <w:vAlign w:val="center"/>
          </w:tcPr>
          <w:p w:rsidR="00E521B4" w:rsidRPr="00E73183" w:rsidRDefault="00E521B4" w:rsidP="000C1D3E">
            <w:pPr>
              <w:rPr>
                <w:rFonts w:ascii="PT Sans" w:hAnsi="PT Sans"/>
                <w:sz w:val="24"/>
                <w:szCs w:val="22"/>
                <w:lang w:val="ru-RU"/>
              </w:rPr>
            </w:pPr>
            <w:r w:rsidRPr="00E73183">
              <w:rPr>
                <w:rFonts w:ascii="PT Sans" w:hAnsi="PT Sans"/>
                <w:sz w:val="24"/>
                <w:szCs w:val="22"/>
                <w:lang w:val="ru-RU"/>
              </w:rPr>
              <w:t>Проверка результатов анализа защищенности исходных кодов демонстрационного приложения</w:t>
            </w:r>
          </w:p>
        </w:tc>
        <w:tc>
          <w:tcPr>
            <w:tcW w:w="5892" w:type="dxa"/>
            <w:vAlign w:val="center"/>
          </w:tcPr>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 xml:space="preserve">Подготовлен отчет с результатами анализа защищённости исходных кодов демонстрационного приложения, включающий результаты статического анализа кодов с комментариями по ложным срабатываниям анализатора, отчет о выполнении автотестов с оценкой покрытия, результаты композиционного анализа, подтверждающий отсутствие уязвимостей уровня </w:t>
            </w:r>
            <w:r w:rsidRPr="00E73183">
              <w:rPr>
                <w:rFonts w:ascii="PT Sans" w:hAnsi="PT Sans"/>
                <w:sz w:val="22"/>
                <w:szCs w:val="22"/>
                <w:lang w:val="en-US"/>
              </w:rPr>
              <w:t>medium</w:t>
            </w:r>
            <w:r w:rsidRPr="00E73183">
              <w:rPr>
                <w:rFonts w:ascii="PT Sans" w:hAnsi="PT Sans"/>
                <w:sz w:val="22"/>
                <w:szCs w:val="22"/>
                <w:lang w:val="ru-RU"/>
              </w:rPr>
              <w:t xml:space="preserve"> и выше в зависимостях.</w:t>
            </w:r>
          </w:p>
        </w:tc>
        <w:tc>
          <w:tcPr>
            <w:tcW w:w="2046" w:type="dxa"/>
            <w:vAlign w:val="center"/>
          </w:tcPr>
          <w:p w:rsidR="00E521B4" w:rsidRPr="00E73183" w:rsidRDefault="00E521B4" w:rsidP="000C1D3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bl>
    <w:p w:rsidR="00E521B4" w:rsidRDefault="00E521B4" w:rsidP="00E521B4">
      <w:pPr>
        <w:suppressAutoHyphens/>
        <w:spacing w:line="360" w:lineRule="auto"/>
        <w:jc w:val="both"/>
        <w:rPr>
          <w:rFonts w:ascii="PT Sans" w:eastAsia="Calibri" w:hAnsi="PT Sans"/>
          <w:sz w:val="24"/>
          <w:szCs w:val="24"/>
          <w:lang w:val="ru-RU" w:eastAsia="en-US"/>
        </w:rPr>
      </w:pPr>
    </w:p>
    <w:p w:rsidR="00E521B4" w:rsidRPr="00E73183" w:rsidRDefault="00E521B4" w:rsidP="00E521B4">
      <w:pPr>
        <w:suppressAutoHyphens/>
        <w:spacing w:line="360" w:lineRule="auto"/>
        <w:jc w:val="both"/>
        <w:rPr>
          <w:rFonts w:ascii="PT Sans" w:hAnsi="PT Sans"/>
          <w:sz w:val="24"/>
          <w:szCs w:val="24"/>
          <w:lang w:val="ru-RU" w:eastAsia="en-US"/>
        </w:rPr>
      </w:pPr>
      <w:r w:rsidRPr="00E73183">
        <w:rPr>
          <w:rFonts w:ascii="PT Sans" w:hAnsi="PT Sans"/>
          <w:sz w:val="24"/>
          <w:szCs w:val="24"/>
          <w:lang w:val="ru-RU" w:eastAsia="en-US"/>
        </w:rPr>
        <w:t>Итоговое решение комиссии: СООТВЕТСТВУЕТ / НЕ СООТВЕТСТВУЕТ требованиям ПКО.</w:t>
      </w:r>
    </w:p>
    <w:p w:rsidR="00E521B4" w:rsidRPr="00E73183" w:rsidRDefault="00E521B4" w:rsidP="00E521B4">
      <w:pPr>
        <w:suppressAutoHyphens/>
        <w:spacing w:line="360" w:lineRule="auto"/>
        <w:jc w:val="both"/>
        <w:rPr>
          <w:rFonts w:ascii="PT Sans" w:eastAsia="Calibri" w:hAnsi="PT Sans"/>
          <w:sz w:val="24"/>
          <w:szCs w:val="24"/>
          <w:lang w:val="ru-RU" w:eastAsia="en-US"/>
        </w:rPr>
      </w:pPr>
    </w:p>
    <w:p w:rsidR="00E521B4" w:rsidRPr="00E73183" w:rsidRDefault="00E521B4" w:rsidP="00E521B4">
      <w:pPr>
        <w:tabs>
          <w:tab w:val="left" w:pos="1356"/>
        </w:tabs>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ab/>
      </w:r>
    </w:p>
    <w:p w:rsidR="00E521B4" w:rsidRPr="00E73183" w:rsidRDefault="00E521B4" w:rsidP="00E521B4">
      <w:pPr>
        <w:rPr>
          <w:rFonts w:ascii="PT Sans" w:eastAsia="Calibri" w:hAnsi="PT Sans"/>
          <w:sz w:val="24"/>
          <w:szCs w:val="22"/>
          <w:lang w:val="ru-RU" w:eastAsia="en-US"/>
        </w:rPr>
      </w:pPr>
      <w:r w:rsidRPr="00E73183">
        <w:rPr>
          <w:rFonts w:ascii="PT Sans" w:eastAsia="Calibri" w:hAnsi="PT Sans"/>
          <w:sz w:val="24"/>
          <w:szCs w:val="22"/>
          <w:lang w:val="ru-RU" w:eastAsia="en-US"/>
        </w:rPr>
        <w:br w:type="page"/>
      </w:r>
    </w:p>
    <w:p w:rsidR="001F1627" w:rsidRPr="001F1627" w:rsidRDefault="001F1627" w:rsidP="001F1627">
      <w:pPr>
        <w:spacing w:line="276" w:lineRule="auto"/>
        <w:ind w:firstLine="709"/>
        <w:jc w:val="right"/>
        <w:rPr>
          <w:rFonts w:ascii="PT Sans" w:eastAsia="Calibri" w:hAnsi="PT Sans"/>
          <w:bCs/>
          <w:kern w:val="32"/>
          <w:sz w:val="24"/>
          <w:szCs w:val="28"/>
          <w:lang w:val="ru-RU" w:eastAsia="en-US"/>
        </w:rPr>
      </w:pPr>
      <w:r w:rsidRPr="001F1627">
        <w:rPr>
          <w:rFonts w:ascii="PT Sans" w:eastAsia="Calibri" w:hAnsi="PT Sans"/>
          <w:bCs/>
          <w:kern w:val="32"/>
          <w:sz w:val="24"/>
          <w:szCs w:val="28"/>
          <w:lang w:val="ru-RU" w:eastAsia="en-US"/>
        </w:rPr>
        <w:lastRenderedPageBreak/>
        <w:t>Приложение 2 к акту проверки</w:t>
      </w:r>
    </w:p>
    <w:p w:rsidR="001F1627" w:rsidRDefault="001F1627" w:rsidP="001F1627">
      <w:pPr>
        <w:spacing w:line="276" w:lineRule="auto"/>
        <w:ind w:firstLine="709"/>
        <w:jc w:val="center"/>
        <w:rPr>
          <w:rFonts w:ascii="PT Sans" w:eastAsia="Calibri" w:hAnsi="PT Sans"/>
          <w:b/>
          <w:bCs/>
          <w:kern w:val="32"/>
          <w:sz w:val="28"/>
          <w:szCs w:val="28"/>
          <w:lang w:val="ru-RU" w:eastAsia="en-US"/>
        </w:rPr>
      </w:pPr>
    </w:p>
    <w:p w:rsidR="001F1627" w:rsidRPr="001F1627" w:rsidRDefault="001F1627" w:rsidP="001F1627">
      <w:pPr>
        <w:spacing w:line="276" w:lineRule="auto"/>
        <w:ind w:firstLine="709"/>
        <w:jc w:val="center"/>
        <w:rPr>
          <w:rFonts w:ascii="PT Sans" w:eastAsia="Calibri" w:hAnsi="PT Sans"/>
          <w:b/>
          <w:bCs/>
          <w:kern w:val="32"/>
          <w:sz w:val="28"/>
          <w:szCs w:val="28"/>
          <w:lang w:val="ru-RU" w:eastAsia="en-US"/>
        </w:rPr>
      </w:pPr>
      <w:r w:rsidRPr="001F1627">
        <w:rPr>
          <w:rFonts w:ascii="PT Sans" w:eastAsia="Calibri" w:hAnsi="PT Sans"/>
          <w:b/>
          <w:bCs/>
          <w:kern w:val="32"/>
          <w:sz w:val="28"/>
          <w:szCs w:val="28"/>
          <w:lang w:val="ru-RU" w:eastAsia="en-US"/>
        </w:rPr>
        <w:t xml:space="preserve">Перечень проверок тестового стенда </w:t>
      </w:r>
      <w:r w:rsidRPr="001F1627">
        <w:rPr>
          <w:rFonts w:ascii="PT Sans" w:hAnsi="PT Sans"/>
          <w:b/>
          <w:bCs/>
          <w:sz w:val="24"/>
          <w:szCs w:val="24"/>
          <w:lang w:val="ru-RU"/>
        </w:rPr>
        <w:t>ЭВО.ЭРА</w:t>
      </w:r>
    </w:p>
    <w:tbl>
      <w:tblPr>
        <w:tblW w:w="5218" w:type="pct"/>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1"/>
        <w:gridCol w:w="2367"/>
        <w:gridCol w:w="5387"/>
        <w:gridCol w:w="2127"/>
      </w:tblGrid>
      <w:tr w:rsidR="001F1627" w:rsidTr="001F1627">
        <w:trPr>
          <w:cantSplit/>
          <w:trHeight w:val="452"/>
          <w:tblHeader/>
        </w:trPr>
        <w:tc>
          <w:tcPr>
            <w:tcW w:w="611" w:type="dxa"/>
            <w:tcBorders>
              <w:top w:val="single" w:sz="4" w:space="0" w:color="auto"/>
            </w:tcBorders>
            <w:vAlign w:val="center"/>
          </w:tcPr>
          <w:p w:rsidR="001F1627" w:rsidRPr="00E73183" w:rsidRDefault="001F1627" w:rsidP="001F1627">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 xml:space="preserve">№ </w:t>
            </w:r>
            <w:r w:rsidRPr="00E73183">
              <w:rPr>
                <w:rFonts w:ascii="PT Sans" w:hAnsi="PT Sans"/>
                <w:b/>
                <w:sz w:val="22"/>
                <w:szCs w:val="22"/>
                <w:lang w:val="ru-RU" w:eastAsia="en-US"/>
              </w:rPr>
              <w:br/>
              <w:t>п</w:t>
            </w:r>
            <w:r w:rsidRPr="00E73183">
              <w:rPr>
                <w:rFonts w:ascii="PT Sans" w:hAnsi="PT Sans"/>
                <w:b/>
                <w:sz w:val="22"/>
                <w:szCs w:val="22"/>
                <w:lang w:val="en-US" w:eastAsia="en-US"/>
              </w:rPr>
              <w:t>/</w:t>
            </w:r>
            <w:r w:rsidRPr="00E73183">
              <w:rPr>
                <w:rFonts w:ascii="PT Sans" w:hAnsi="PT Sans"/>
                <w:b/>
                <w:sz w:val="22"/>
                <w:szCs w:val="22"/>
                <w:lang w:val="ru-RU" w:eastAsia="en-US"/>
              </w:rPr>
              <w:t>п</w:t>
            </w:r>
          </w:p>
        </w:tc>
        <w:tc>
          <w:tcPr>
            <w:tcW w:w="2367" w:type="dxa"/>
            <w:tcBorders>
              <w:top w:val="single" w:sz="4" w:space="0" w:color="auto"/>
            </w:tcBorders>
            <w:vAlign w:val="center"/>
          </w:tcPr>
          <w:p w:rsidR="001F1627" w:rsidRPr="00E73183" w:rsidRDefault="001F1627" w:rsidP="001F1627">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Наименование проверки</w:t>
            </w:r>
          </w:p>
        </w:tc>
        <w:tc>
          <w:tcPr>
            <w:tcW w:w="5387" w:type="dxa"/>
            <w:tcBorders>
              <w:top w:val="single" w:sz="4" w:space="0" w:color="auto"/>
            </w:tcBorders>
            <w:vAlign w:val="center"/>
          </w:tcPr>
          <w:p w:rsidR="001F1627" w:rsidRPr="00E73183" w:rsidRDefault="001F1627" w:rsidP="001F1627">
            <w:pPr>
              <w:spacing w:before="40" w:after="40"/>
              <w:jc w:val="center"/>
              <w:rPr>
                <w:rFonts w:ascii="PT Sans" w:hAnsi="PT Sans"/>
                <w:b/>
                <w:sz w:val="22"/>
                <w:szCs w:val="22"/>
                <w:lang w:val="en-US" w:eastAsia="en-US"/>
              </w:rPr>
            </w:pPr>
            <w:r w:rsidRPr="00E73183">
              <w:rPr>
                <w:rFonts w:ascii="PT Sans" w:hAnsi="PT Sans"/>
                <w:b/>
                <w:sz w:val="22"/>
                <w:szCs w:val="22"/>
                <w:lang w:val="ru-RU" w:eastAsia="en-US"/>
              </w:rPr>
              <w:t>Критерии соответствия</w:t>
            </w:r>
            <w:r w:rsidRPr="00E73183">
              <w:rPr>
                <w:rFonts w:ascii="PT Sans" w:hAnsi="PT Sans"/>
                <w:b/>
                <w:sz w:val="22"/>
                <w:szCs w:val="22"/>
                <w:lang w:val="en-US" w:eastAsia="en-US"/>
              </w:rPr>
              <w:t>**</w:t>
            </w:r>
          </w:p>
        </w:tc>
        <w:tc>
          <w:tcPr>
            <w:tcW w:w="2127" w:type="dxa"/>
            <w:tcBorders>
              <w:top w:val="single" w:sz="4" w:space="0" w:color="auto"/>
            </w:tcBorders>
            <w:vAlign w:val="center"/>
          </w:tcPr>
          <w:p w:rsidR="001F1627" w:rsidRPr="00E73183" w:rsidRDefault="001F1627" w:rsidP="001F1627">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Заключение о соответствии</w:t>
            </w:r>
          </w:p>
        </w:tc>
      </w:tr>
      <w:tr w:rsidR="001F1627" w:rsidTr="00E521B4">
        <w:trPr>
          <w:cantSplit/>
          <w:trHeight w:val="263"/>
          <w:tblHeader/>
        </w:trPr>
        <w:tc>
          <w:tcPr>
            <w:tcW w:w="611" w:type="dxa"/>
            <w:tcBorders>
              <w:top w:val="single" w:sz="4" w:space="0" w:color="auto"/>
            </w:tcBorders>
            <w:vAlign w:val="center"/>
          </w:tcPr>
          <w:p w:rsidR="001F1627" w:rsidRPr="00E73183" w:rsidRDefault="001F1627" w:rsidP="001F1627">
            <w:pPr>
              <w:spacing w:before="40" w:after="40"/>
              <w:jc w:val="center"/>
              <w:rPr>
                <w:rFonts w:ascii="PT Sans" w:hAnsi="PT Sans"/>
                <w:sz w:val="22"/>
                <w:szCs w:val="22"/>
                <w:lang w:val="ru-RU" w:eastAsia="en-US"/>
              </w:rPr>
            </w:pPr>
            <w:r w:rsidRPr="00E73183">
              <w:rPr>
                <w:rFonts w:ascii="PT Sans" w:hAnsi="PT Sans"/>
                <w:sz w:val="22"/>
                <w:szCs w:val="22"/>
                <w:lang w:val="ru-RU" w:eastAsia="en-US"/>
              </w:rPr>
              <w:t>1</w:t>
            </w:r>
          </w:p>
        </w:tc>
        <w:tc>
          <w:tcPr>
            <w:tcW w:w="2367" w:type="dxa"/>
            <w:tcBorders>
              <w:top w:val="single" w:sz="4" w:space="0" w:color="auto"/>
            </w:tcBorders>
            <w:vAlign w:val="center"/>
          </w:tcPr>
          <w:p w:rsidR="001F1627" w:rsidRPr="00E73183" w:rsidRDefault="001F1627" w:rsidP="001F1627">
            <w:pPr>
              <w:spacing w:before="40" w:after="40"/>
              <w:jc w:val="center"/>
              <w:rPr>
                <w:rFonts w:ascii="PT Sans" w:hAnsi="PT Sans"/>
                <w:sz w:val="22"/>
                <w:szCs w:val="22"/>
                <w:lang w:val="ru-RU" w:eastAsia="en-US"/>
              </w:rPr>
            </w:pPr>
            <w:r w:rsidRPr="00E73183">
              <w:rPr>
                <w:rFonts w:ascii="PT Sans" w:hAnsi="PT Sans"/>
                <w:sz w:val="22"/>
                <w:szCs w:val="22"/>
                <w:lang w:val="ru-RU" w:eastAsia="en-US"/>
              </w:rPr>
              <w:t>2</w:t>
            </w:r>
          </w:p>
        </w:tc>
        <w:tc>
          <w:tcPr>
            <w:tcW w:w="5387" w:type="dxa"/>
            <w:tcBorders>
              <w:top w:val="single" w:sz="4" w:space="0" w:color="auto"/>
            </w:tcBorders>
            <w:vAlign w:val="center"/>
          </w:tcPr>
          <w:p w:rsidR="001F1627" w:rsidRPr="00E73183" w:rsidRDefault="001F1627" w:rsidP="001F1627">
            <w:pPr>
              <w:spacing w:before="40" w:after="40"/>
              <w:jc w:val="center"/>
              <w:rPr>
                <w:rFonts w:ascii="PT Sans" w:hAnsi="PT Sans"/>
                <w:sz w:val="22"/>
                <w:szCs w:val="22"/>
                <w:lang w:val="ru-RU" w:eastAsia="en-US"/>
              </w:rPr>
            </w:pPr>
            <w:r w:rsidRPr="00E73183">
              <w:rPr>
                <w:rFonts w:ascii="PT Sans" w:hAnsi="PT Sans"/>
                <w:sz w:val="22"/>
                <w:szCs w:val="22"/>
                <w:lang w:val="ru-RU" w:eastAsia="en-US"/>
              </w:rPr>
              <w:t>3</w:t>
            </w:r>
          </w:p>
        </w:tc>
        <w:tc>
          <w:tcPr>
            <w:tcW w:w="2127" w:type="dxa"/>
            <w:tcBorders>
              <w:top w:val="single" w:sz="4" w:space="0" w:color="auto"/>
            </w:tcBorders>
            <w:vAlign w:val="center"/>
          </w:tcPr>
          <w:p w:rsidR="001F1627" w:rsidRPr="00E73183" w:rsidRDefault="001F1627" w:rsidP="001F1627">
            <w:pPr>
              <w:spacing w:before="40" w:after="40"/>
              <w:jc w:val="center"/>
              <w:rPr>
                <w:rFonts w:ascii="PT Sans" w:hAnsi="PT Sans"/>
                <w:sz w:val="22"/>
                <w:szCs w:val="22"/>
                <w:lang w:val="ru-RU" w:eastAsia="en-US"/>
              </w:rPr>
            </w:pPr>
            <w:r w:rsidRPr="00E73183">
              <w:rPr>
                <w:rFonts w:ascii="PT Sans" w:hAnsi="PT Sans"/>
                <w:sz w:val="22"/>
                <w:szCs w:val="22"/>
                <w:lang w:val="ru-RU" w:eastAsia="en-US"/>
              </w:rPr>
              <w:t>4</w:t>
            </w:r>
          </w:p>
        </w:tc>
      </w:tr>
      <w:tr w:rsidR="001F1627" w:rsidTr="001F1627">
        <w:trPr>
          <w:cantSplit/>
          <w:trHeight w:val="452"/>
        </w:trPr>
        <w:tc>
          <w:tcPr>
            <w:tcW w:w="10492" w:type="dxa"/>
            <w:gridSpan w:val="4"/>
            <w:vAlign w:val="center"/>
          </w:tcPr>
          <w:p w:rsidR="001F1627" w:rsidRPr="00E73183" w:rsidRDefault="001F1627" w:rsidP="001F1627">
            <w:pPr>
              <w:rPr>
                <w:rFonts w:ascii="PT Sans" w:hAnsi="PT Sans"/>
                <w:sz w:val="22"/>
                <w:szCs w:val="22"/>
                <w:lang w:val="ru-RU"/>
              </w:rPr>
            </w:pPr>
            <w:r w:rsidRPr="00E73183">
              <w:rPr>
                <w:rFonts w:ascii="PT Sans" w:hAnsi="PT Sans"/>
                <w:sz w:val="24"/>
                <w:szCs w:val="24"/>
                <w:lang w:val="ru-RU"/>
              </w:rPr>
              <w:t>Инфраструктура и Развертывание</w:t>
            </w:r>
          </w:p>
        </w:tc>
      </w:tr>
      <w:tr w:rsidR="001F1627" w:rsidTr="001F1627">
        <w:trPr>
          <w:cantSplit/>
          <w:trHeight w:val="452"/>
        </w:trPr>
        <w:tc>
          <w:tcPr>
            <w:tcW w:w="611"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1</w:t>
            </w: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комплектности и работоспособности испытательного стенда</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Комплектность аппаратного и программного обеспечения соответствует требованиям п.2.3 приложения А.7, результаты работ и их содержимое соответствуют разделу 10 приложения А.7</w:t>
            </w:r>
          </w:p>
        </w:tc>
        <w:tc>
          <w:tcPr>
            <w:tcW w:w="2127" w:type="dxa"/>
            <w:vAlign w:val="center"/>
          </w:tcPr>
          <w:p w:rsidR="001F1627" w:rsidRPr="00E73183" w:rsidRDefault="001F1627" w:rsidP="001F162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2</w:t>
            </w: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Проверка функционирования прикладных компонентов стенда в окружении </w:t>
            </w:r>
            <w:r w:rsidRPr="00E73183">
              <w:rPr>
                <w:rFonts w:ascii="PT Sans" w:hAnsi="PT Sans" w:cs="Calibri"/>
                <w:sz w:val="22"/>
                <w:szCs w:val="22"/>
                <w:lang w:val="en-US"/>
              </w:rPr>
              <w:t>Kubernetes</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4"/>
                <w:szCs w:val="24"/>
                <w:lang w:val="ru-RU"/>
              </w:rPr>
              <w:t>Приложение для демонстрации проверок и все stateless-сервисы развернуты в Kubernetes (проверить kubectl get deployments -A)</w:t>
            </w:r>
          </w:p>
        </w:tc>
        <w:tc>
          <w:tcPr>
            <w:tcW w:w="2127" w:type="dxa"/>
            <w:vAlign w:val="center"/>
          </w:tcPr>
          <w:p w:rsidR="001F1627" w:rsidRPr="00E73183" w:rsidRDefault="001F1627" w:rsidP="001F162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3</w:t>
            </w: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функционирования кластерных решений</w:t>
            </w:r>
          </w:p>
        </w:tc>
        <w:tc>
          <w:tcPr>
            <w:tcW w:w="5387" w:type="dxa"/>
            <w:vAlign w:val="center"/>
          </w:tcPr>
          <w:p w:rsidR="001F1627" w:rsidRPr="00E73183" w:rsidRDefault="001F1627" w:rsidP="001F1627">
            <w:pPr>
              <w:rPr>
                <w:rFonts w:ascii="PT Sans" w:hAnsi="PT Sans"/>
                <w:sz w:val="24"/>
                <w:szCs w:val="24"/>
                <w:lang w:val="ru-RU"/>
              </w:rPr>
            </w:pPr>
            <w:r w:rsidRPr="00E73183">
              <w:rPr>
                <w:rFonts w:ascii="PT Sans" w:hAnsi="PT Sans"/>
                <w:sz w:val="24"/>
                <w:szCs w:val="24"/>
                <w:lang w:val="en-US"/>
              </w:rPr>
              <w:t>Stateful</w:t>
            </w:r>
            <w:r w:rsidRPr="00E73183">
              <w:rPr>
                <w:rFonts w:ascii="PT Sans" w:hAnsi="PT Sans"/>
                <w:sz w:val="24"/>
                <w:szCs w:val="24"/>
                <w:lang w:val="ru-RU"/>
              </w:rPr>
              <w:t>-сервисы (</w:t>
            </w:r>
            <w:r w:rsidRPr="00E73183">
              <w:rPr>
                <w:rFonts w:ascii="PT Sans" w:hAnsi="PT Sans"/>
                <w:sz w:val="24"/>
                <w:szCs w:val="24"/>
                <w:lang w:val="en-US"/>
              </w:rPr>
              <w:t>Kafka</w:t>
            </w:r>
            <w:r w:rsidRPr="00E73183">
              <w:rPr>
                <w:rFonts w:ascii="PT Sans" w:hAnsi="PT Sans"/>
                <w:sz w:val="24"/>
                <w:szCs w:val="24"/>
                <w:lang w:val="ru-RU"/>
              </w:rPr>
              <w:t xml:space="preserve">, </w:t>
            </w:r>
            <w:r w:rsidRPr="00E73183">
              <w:rPr>
                <w:rFonts w:ascii="PT Sans" w:hAnsi="PT Sans"/>
                <w:sz w:val="24"/>
                <w:szCs w:val="24"/>
                <w:lang w:val="en-US"/>
              </w:rPr>
              <w:t>ClickHouse</w:t>
            </w:r>
            <w:r w:rsidRPr="00E73183">
              <w:rPr>
                <w:rFonts w:ascii="PT Sans" w:hAnsi="PT Sans"/>
                <w:sz w:val="24"/>
                <w:szCs w:val="24"/>
                <w:lang w:val="ru-RU"/>
              </w:rPr>
              <w:t xml:space="preserve">, </w:t>
            </w:r>
            <w:r w:rsidRPr="00E73183">
              <w:rPr>
                <w:rFonts w:ascii="PT Sans" w:hAnsi="PT Sans"/>
                <w:sz w:val="24"/>
                <w:szCs w:val="24"/>
                <w:lang w:val="en-US"/>
              </w:rPr>
              <w:t>PostgreSQL</w:t>
            </w:r>
            <w:r w:rsidRPr="00E73183">
              <w:rPr>
                <w:rFonts w:ascii="PT Sans" w:hAnsi="PT Sans"/>
                <w:sz w:val="24"/>
                <w:szCs w:val="24"/>
                <w:lang w:val="ru-RU"/>
              </w:rPr>
              <w:t xml:space="preserve">, </w:t>
            </w:r>
            <w:r w:rsidRPr="00E73183">
              <w:rPr>
                <w:rFonts w:ascii="PT Sans" w:hAnsi="PT Sans"/>
                <w:sz w:val="24"/>
                <w:szCs w:val="24"/>
                <w:lang w:val="en-US"/>
              </w:rPr>
              <w:t>MinIO</w:t>
            </w:r>
            <w:r w:rsidRPr="00E73183">
              <w:rPr>
                <w:rFonts w:ascii="PT Sans" w:hAnsi="PT Sans"/>
                <w:sz w:val="24"/>
                <w:szCs w:val="24"/>
                <w:lang w:val="ru-RU"/>
              </w:rPr>
              <w:t xml:space="preserve">) развернуты на выделенных серверах вне </w:t>
            </w:r>
            <w:r w:rsidRPr="00E73183">
              <w:rPr>
                <w:rFonts w:ascii="PT Sans" w:hAnsi="PT Sans"/>
                <w:sz w:val="24"/>
                <w:szCs w:val="24"/>
                <w:lang w:val="en-US"/>
              </w:rPr>
              <w:t>Kubernetes</w:t>
            </w:r>
          </w:p>
        </w:tc>
        <w:tc>
          <w:tcPr>
            <w:tcW w:w="2127" w:type="dxa"/>
            <w:vAlign w:val="center"/>
          </w:tcPr>
          <w:p w:rsidR="001F1627" w:rsidRPr="00E73183" w:rsidRDefault="001F1627" w:rsidP="001F162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4</w:t>
            </w: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управления конфигурацией стенда</w:t>
            </w:r>
          </w:p>
        </w:tc>
        <w:tc>
          <w:tcPr>
            <w:tcW w:w="5387" w:type="dxa"/>
            <w:vAlign w:val="center"/>
          </w:tcPr>
          <w:p w:rsidR="001F1627" w:rsidRPr="00E73183" w:rsidRDefault="001F1627" w:rsidP="001F1627">
            <w:pPr>
              <w:rPr>
                <w:rFonts w:ascii="PT Sans" w:hAnsi="PT Sans"/>
                <w:sz w:val="24"/>
                <w:szCs w:val="24"/>
                <w:lang w:val="ru-RU"/>
              </w:rPr>
            </w:pPr>
            <w:r w:rsidRPr="00E73183">
              <w:rPr>
                <w:rFonts w:ascii="PT Sans" w:hAnsi="PT Sans"/>
                <w:sz w:val="24"/>
                <w:szCs w:val="24"/>
                <w:lang w:val="ru-RU"/>
              </w:rPr>
              <w:t>Конфигурация управляется через Helm-чарты или Kustomize (предоставлены исходные файлы)</w:t>
            </w:r>
          </w:p>
        </w:tc>
        <w:tc>
          <w:tcPr>
            <w:tcW w:w="2127" w:type="dxa"/>
            <w:vAlign w:val="center"/>
          </w:tcPr>
          <w:p w:rsidR="001F1627" w:rsidRPr="00E73183" w:rsidRDefault="001F1627" w:rsidP="001F162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5</w:t>
            </w: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корректности настройки прикладных контейнеров</w:t>
            </w:r>
          </w:p>
        </w:tc>
        <w:tc>
          <w:tcPr>
            <w:tcW w:w="5387" w:type="dxa"/>
            <w:vAlign w:val="center"/>
          </w:tcPr>
          <w:p w:rsidR="001F1627" w:rsidRPr="00E73183" w:rsidRDefault="001F1627" w:rsidP="001F1627">
            <w:pPr>
              <w:rPr>
                <w:rFonts w:ascii="PT Sans" w:hAnsi="PT Sans"/>
                <w:sz w:val="24"/>
                <w:szCs w:val="24"/>
                <w:lang w:val="ru-RU"/>
              </w:rPr>
            </w:pPr>
            <w:r w:rsidRPr="00E73183">
              <w:rPr>
                <w:rFonts w:ascii="PT Sans" w:hAnsi="PT Sans"/>
                <w:sz w:val="24"/>
                <w:szCs w:val="24"/>
                <w:lang w:val="ru-RU"/>
              </w:rPr>
              <w:t>Для всех контейнеров заданы requests и limits на CPU и Memory (проверить kubectl describe pod &lt;pod_name&gt;)</w:t>
            </w:r>
          </w:p>
        </w:tc>
        <w:tc>
          <w:tcPr>
            <w:tcW w:w="2127" w:type="dxa"/>
            <w:vAlign w:val="center"/>
          </w:tcPr>
          <w:p w:rsidR="001F1627" w:rsidRPr="00E73183" w:rsidRDefault="001F1627" w:rsidP="001F162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6</w:t>
            </w: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управления входящим трафиком</w:t>
            </w:r>
          </w:p>
        </w:tc>
        <w:tc>
          <w:tcPr>
            <w:tcW w:w="5387" w:type="dxa"/>
            <w:vAlign w:val="center"/>
          </w:tcPr>
          <w:p w:rsidR="001F1627" w:rsidRPr="00E73183" w:rsidRDefault="001F1627" w:rsidP="001F1627">
            <w:pPr>
              <w:rPr>
                <w:rFonts w:ascii="PT Sans" w:hAnsi="PT Sans"/>
                <w:sz w:val="24"/>
                <w:szCs w:val="24"/>
                <w:lang w:val="ru-RU"/>
              </w:rPr>
            </w:pPr>
            <w:r w:rsidRPr="00E73183">
              <w:rPr>
                <w:rFonts w:ascii="PT Sans" w:hAnsi="PT Sans"/>
                <w:sz w:val="24"/>
                <w:szCs w:val="24"/>
                <w:lang w:val="ru-RU"/>
              </w:rPr>
              <w:t>Реализован Ingress Controller (Nginx/Traefik) для управления входящим трафиком</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7</w:t>
            </w: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взаимодействия прикладного окружения с внешними БД и сервисами</w:t>
            </w:r>
          </w:p>
        </w:tc>
        <w:tc>
          <w:tcPr>
            <w:tcW w:w="5387" w:type="dxa"/>
            <w:vAlign w:val="center"/>
          </w:tcPr>
          <w:p w:rsidR="001F1627" w:rsidRPr="00E73183" w:rsidRDefault="001F1627" w:rsidP="001F1627">
            <w:pPr>
              <w:rPr>
                <w:rFonts w:ascii="PT Sans" w:hAnsi="PT Sans"/>
                <w:sz w:val="24"/>
                <w:szCs w:val="24"/>
                <w:lang w:val="ru-RU"/>
              </w:rPr>
            </w:pPr>
            <w:r w:rsidRPr="00E73183">
              <w:rPr>
                <w:rFonts w:ascii="PT Sans" w:hAnsi="PT Sans"/>
                <w:sz w:val="24"/>
                <w:szCs w:val="24"/>
                <w:lang w:val="ru-RU"/>
              </w:rPr>
              <w:t>Настроены ресурсы Service типа ExternalName для подключения к внешним БД и сервисам</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8</w:t>
            </w: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карт конфигурации контейнеров приложений</w:t>
            </w:r>
          </w:p>
        </w:tc>
        <w:tc>
          <w:tcPr>
            <w:tcW w:w="5387" w:type="dxa"/>
            <w:vAlign w:val="center"/>
          </w:tcPr>
          <w:p w:rsidR="001F1627" w:rsidRPr="00E73183" w:rsidRDefault="001F1627" w:rsidP="001F1627">
            <w:pPr>
              <w:rPr>
                <w:rFonts w:ascii="PT Sans" w:hAnsi="PT Sans"/>
                <w:sz w:val="24"/>
                <w:szCs w:val="24"/>
                <w:lang w:val="ru-RU"/>
              </w:rPr>
            </w:pPr>
            <w:r w:rsidRPr="00E73183">
              <w:rPr>
                <w:rFonts w:ascii="PT Sans" w:hAnsi="PT Sans"/>
                <w:sz w:val="24"/>
                <w:szCs w:val="24"/>
                <w:lang w:val="ru-RU"/>
              </w:rPr>
              <w:t>Конфигурации и секреты хранятся в ConfigMaps и Secrets соответственно, а не в коде</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10492" w:type="dxa"/>
            <w:gridSpan w:val="4"/>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hAnsi="PT Sans"/>
                <w:sz w:val="24"/>
                <w:szCs w:val="24"/>
                <w:lang w:val="ru-RU" w:eastAsia="en-US"/>
              </w:rPr>
              <w:t>Базы данных и хранилища</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функционирования кластера реляционной БД</w:t>
            </w:r>
          </w:p>
        </w:tc>
        <w:tc>
          <w:tcPr>
            <w:tcW w:w="5387" w:type="dxa"/>
            <w:vAlign w:val="center"/>
          </w:tcPr>
          <w:p w:rsidR="001F1627" w:rsidRPr="00E73183" w:rsidRDefault="001F1627" w:rsidP="001F1627">
            <w:pPr>
              <w:rPr>
                <w:rFonts w:ascii="PT Sans" w:hAnsi="PT Sans"/>
                <w:sz w:val="24"/>
                <w:szCs w:val="24"/>
                <w:lang w:val="ru-RU"/>
              </w:rPr>
            </w:pPr>
            <w:r w:rsidRPr="00E73183">
              <w:rPr>
                <w:rFonts w:ascii="PT Sans" w:hAnsi="PT Sans"/>
                <w:sz w:val="24"/>
                <w:szCs w:val="24"/>
                <w:lang w:val="ru-RU"/>
              </w:rPr>
              <w:t>PostgreSQL развернут в отказоустойчивой конфигурации (мастер + минимум 2 реплики). Проверить репликацию</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функционирования кластера нереляционной БД</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ClickHouse развернут в кластерном режиме (минимум 3 шарда с 2 репликами). Проверить распределение данных</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тестовых данных и скорости работы реляционной СУБД</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В PostgreSQL созданы тестовые данные: таблица с 20 полями и &gt;1 000 000 записей. Проверить скорость выполнения запросов</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наличия и полноты бакетов объектного хранилища</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MinIO создано 10 бакетов, в каждом &gt;1000 файлов по ~100 КБ</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индексации таблиц в реляционной СУБД</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Настроены индексы в PostgreSQL на часто используемые поля поиска</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10492" w:type="dxa"/>
            <w:gridSpan w:val="4"/>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hAnsi="PT Sans"/>
                <w:sz w:val="24"/>
                <w:szCs w:val="24"/>
                <w:lang w:val="ru-RU" w:eastAsia="en-US"/>
              </w:rPr>
              <w:t>Безопасность и аутентификация</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развертывания сервиса авторизации</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Keycloak развернут как отдельный сервис. Все взаимодействия по HTTPS</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конфигурации сервиса авторизации</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В Keycloak создан realm my-web-app-realm и клиент my-web-app с правильными Redirect URIs</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ролевой модели сервиса авторизации</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Созданы</w:t>
            </w:r>
            <w:r w:rsidRPr="00E73183">
              <w:rPr>
                <w:rFonts w:ascii="PT Sans" w:hAnsi="PT Sans"/>
                <w:sz w:val="22"/>
                <w:szCs w:val="22"/>
                <w:lang w:val="en-US"/>
              </w:rPr>
              <w:t xml:space="preserve"> </w:t>
            </w:r>
            <w:r w:rsidRPr="00E73183">
              <w:rPr>
                <w:rFonts w:ascii="PT Sans" w:hAnsi="PT Sans"/>
                <w:sz w:val="22"/>
                <w:szCs w:val="22"/>
                <w:lang w:val="ru-RU"/>
              </w:rPr>
              <w:t>роли</w:t>
            </w:r>
            <w:r w:rsidRPr="00E73183">
              <w:rPr>
                <w:rFonts w:ascii="PT Sans" w:hAnsi="PT Sans"/>
                <w:sz w:val="22"/>
                <w:szCs w:val="22"/>
                <w:lang w:val="en-US"/>
              </w:rPr>
              <w:t xml:space="preserve">: viewer, user_rw, admin. </w:t>
            </w:r>
            <w:r w:rsidRPr="00E73183">
              <w:rPr>
                <w:rFonts w:ascii="PT Sans" w:hAnsi="PT Sans"/>
                <w:sz w:val="22"/>
                <w:szCs w:val="22"/>
                <w:lang w:val="ru-RU"/>
              </w:rPr>
              <w:t>Роли user_rw и admin наследуют права предшественников</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наличия пользователей соответственно ролевой модели приведенной в ТТ</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Созданы тестовые пользователи: viewer1, editor1, admin1 с назначенными ролями</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наличия ролевой и атрибутивной модели сервиса авторизации</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Для клиента в Keycloak включены Authorization Services, созданы ресурсы, политики (Role-based и Attribute-based) и пермишены</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Проверка прав пользователей ролевой модели </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Проверка RBAC: Пользователь viewer1 не может вызывать API POST/PUT/DELETE (получает 403)</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1327"/>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прав пользователей атрибутивной модели</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Проверка ABAC: Пользователь editor1 может редактировать только свою запись, но не может редактировать запись, созданную другим пользователем с той же ролью</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прав администратора</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Проверка прав admin: Пользователь admin1 имеет полный доступ на чтение, запись и удаление любых записей</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874"/>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хранения паролей и ключей</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Все конфиденциальные данные (пароли, ключи) хранятся в Kubernetes Secrets</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RPr="00E33A68" w:rsidTr="001F1627">
        <w:trPr>
          <w:cantSplit/>
          <w:trHeight w:val="452"/>
        </w:trPr>
        <w:tc>
          <w:tcPr>
            <w:tcW w:w="10492" w:type="dxa"/>
            <w:gridSpan w:val="4"/>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hAnsi="PT Sans"/>
                <w:sz w:val="24"/>
                <w:szCs w:val="24"/>
                <w:lang w:val="ru-RU" w:eastAsia="en-US"/>
              </w:rPr>
              <w:t>Интеграция с сервисами ЭВО.ЭРА</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Проверка развертывания ФПП ЭВО.ЭРА в </w:t>
            </w:r>
            <w:r w:rsidRPr="00E73183">
              <w:rPr>
                <w:rFonts w:ascii="PT Sans" w:hAnsi="PT Sans" w:cs="Calibri"/>
                <w:sz w:val="22"/>
                <w:szCs w:val="22"/>
                <w:lang w:val="en-US"/>
              </w:rPr>
              <w:t>Kubernetes</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Сервисы ЭВО.ЭРА (Интеграция, Уведомления, Отчетности) развернуты и функционируют</w:t>
            </w:r>
          </w:p>
        </w:tc>
        <w:tc>
          <w:tcPr>
            <w:tcW w:w="2127" w:type="dxa"/>
            <w:vAlign w:val="center"/>
          </w:tcPr>
          <w:p w:rsidR="001F1627" w:rsidRPr="00E73183" w:rsidRDefault="001F1627" w:rsidP="001F1627">
            <w:pPr>
              <w:suppressAutoHyphens/>
              <w:rPr>
                <w:rFonts w:ascii="PT Sans" w:eastAsia="Calibri" w:hAnsi="PT Sans"/>
                <w:b/>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наличия имитации временных рядов и функционирования сервиса интеграции</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Реализована интеграция по OPC UA: имитатор сервера генерирует &gt;5000 тегов, сервис интеграции подписан на них и пишет данные в ClickHouse</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работоспособности и конфигурации сервиса уведомлений</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Настроена отправка уведомлений через сервис ЭВО.ЭРА (Email/SMS) для 10 типов событий на 100 адресатов</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Проверка работоспособности и конфигурации сервиса отчетов </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Реализован вызов API сервиса отчетности ЭВО.ЭРА. Отчеты сохраняются в MinIO</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бэкэнд авторизации через сервис авторизации при работе с сервисами ЭРА</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Обеспечена поддержка аутентификации через токены при взаимодействии с сервисами ЭВО.ЭРА </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RPr="00E33A68" w:rsidTr="001F1627">
        <w:trPr>
          <w:cantSplit/>
          <w:trHeight w:val="452"/>
        </w:trPr>
        <w:tc>
          <w:tcPr>
            <w:tcW w:w="10492" w:type="dxa"/>
            <w:gridSpan w:val="4"/>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hAnsi="PT Sans"/>
                <w:sz w:val="24"/>
                <w:szCs w:val="24"/>
                <w:lang w:val="ru-RU" w:eastAsia="en-US"/>
              </w:rPr>
              <w:t>Функциональность Приложения для демонстрации проверок</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ЭФ приложения для демонстрации</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Реализованы все 11+ экранных форм согласно структуре и макетам из Приложения А.7.1</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ЭФ событий и мониторинга</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Главный дашборд (B): Отображаются карточки с метриками, графики, последние события </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справочника пользователей</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Справочник пользователей (C.a): Реализован CRUD, поиск, фильтрация, группировка. Есть формы создания, редактирования, управления группами доступа</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справочника оборудование</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Справочник оборудования (C.b): Реализован CRUD, поиск, фильтрация. Есть формы создания, редактирования, управления категориями </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ЭФ формирования отчетов</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Раздел отчетов (D): Реализованы фильтры, список отчетов, функция создания. Отчеты визуализируются в соответствующих настроенным шаблонам отчетных форм</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экспорта данных ЭФ в согласованные форматы</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Реализована функция массовой выгрузки данных через CSV/Excel</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журналов действия пользователей</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Реализовано журналирование всех операций изменения данных</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10492" w:type="dxa"/>
            <w:gridSpan w:val="4"/>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hAnsi="PT Sans"/>
                <w:sz w:val="24"/>
                <w:szCs w:val="24"/>
                <w:lang w:val="ru-RU" w:eastAsia="en-US"/>
              </w:rPr>
              <w:t>Визуализация данных и отчетность</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наличия тестовых данных временных рядов</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В ClickHouse подготовлены имитационные данные: 10 метрик, запись раз в 5 сек, глубина 1 год, с разными типами изменений (синусоида, пила)</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ЭФ отображения временных рядов</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В приложении реализованы дашборды для отображения временных рядов из ClickHouse</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функциональности графиков</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Графики поддерживают функционал: масштабирование, подсказки, наложение метрик, сравнение периодов, экспорт в PNG/PDF</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функции агрегации данных на ЭФ временных рядов</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Реализована агрегация данных (разные интервалы: минуты, часы, дни; функции: среднее, сумма, макс., мин.)</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Проверка функции нотификации на ЭФ временных рядов </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Реализована настройка пороговых значений и оповещений на основе данных графиков</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ЭФ генерации отчетности</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Сервис отчетности генерирует ~20 отчетов/час, средним размером ~50 КБ</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10492" w:type="dxa"/>
            <w:gridSpan w:val="4"/>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hAnsi="PT Sans"/>
                <w:sz w:val="24"/>
                <w:szCs w:val="24"/>
                <w:lang w:val="ru-RU" w:eastAsia="en-US"/>
              </w:rPr>
              <w:t>Логирование и мониторинг</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логирования данных контейнеров приложений</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Настроен сбор логов со всех контейнеров в OpenSearch через FluentBit  </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визуализации логов</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В OpenSearch Dashboards созданы дашборды для визуализации логов</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Проверка сбора метрик мониторинга </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Настроен сбор метрик в Prometheus</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отображения метрик мониторинга</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В Grafana созданы дашборды для отображения метрик работы системы, Kubernetes и сервисов</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оповещений по событиям мониторинга</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Настроен алертинг через Alertmanager</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RPr="00E33A68" w:rsidTr="001F1627">
        <w:trPr>
          <w:cantSplit/>
          <w:trHeight w:val="452"/>
        </w:trPr>
        <w:tc>
          <w:tcPr>
            <w:tcW w:w="10492" w:type="dxa"/>
            <w:gridSpan w:val="4"/>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Автоматизированное тестирование и нагрузочные тесты</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проведения нагрузочного тестирования</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Нагрузочное тестирование проведено на тестовом стенде Исполнителя. Результаты тестирования соответствуют требованиям п. 9.1 приложения А.7</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автоматизированного нагрузочного тестирования</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Обеспечен автоматический запуск нагрузочных тестов, проверка состояния производительности выгружается в отчет</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конфигурации стенда для нагрузочного тестирования</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Подготовлены скрипты сценариев тестирования, сконфигурирован </w:t>
            </w:r>
            <w:r w:rsidRPr="00E73183">
              <w:rPr>
                <w:rFonts w:ascii="PT Sans" w:hAnsi="PT Sans" w:cs="Calibri"/>
                <w:sz w:val="22"/>
                <w:szCs w:val="22"/>
                <w:lang w:val="en-US"/>
              </w:rPr>
              <w:t>JMeter</w:t>
            </w:r>
            <w:r w:rsidRPr="00E73183">
              <w:rPr>
                <w:rFonts w:ascii="PT Sans" w:hAnsi="PT Sans" w:cs="Calibri"/>
                <w:sz w:val="22"/>
                <w:szCs w:val="22"/>
                <w:lang w:val="ru-RU"/>
              </w:rPr>
              <w:t>, информация выведена на дашборды</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комплексного тестирования</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Выполнены проверки в соответствии с п.п 9.2 приложения А.7, наличие тестов в соответствии с п.9.2.1-9.2.2, успешно завершены проверки п.9.3.1 приложения А.7</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RPr="00E33A68" w:rsidTr="001F1627">
        <w:trPr>
          <w:cantSplit/>
          <w:trHeight w:val="452"/>
        </w:trPr>
        <w:tc>
          <w:tcPr>
            <w:tcW w:w="10492" w:type="dxa"/>
            <w:gridSpan w:val="4"/>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hAnsi="PT Sans"/>
                <w:sz w:val="24"/>
                <w:szCs w:val="24"/>
                <w:lang w:val="ru-RU" w:eastAsia="en-US"/>
              </w:rPr>
              <w:t>Материалы для демонстрации тестового стенда заявителя</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наличия материалов</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Предоставленные материалы соответствуют перечню из таблицы 1 Приложения А.7.2</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соответствия материалов требованиям</w:t>
            </w:r>
          </w:p>
        </w:tc>
        <w:tc>
          <w:tcPr>
            <w:tcW w:w="5387" w:type="dxa"/>
            <w:vAlign w:val="center"/>
          </w:tcPr>
          <w:p w:rsidR="001F1627" w:rsidRPr="00E73183" w:rsidRDefault="001F1627" w:rsidP="001F1627">
            <w:pPr>
              <w:rPr>
                <w:rFonts w:ascii="PT Sans" w:eastAsia="Calibri" w:hAnsi="PT Sans"/>
                <w:sz w:val="24"/>
                <w:szCs w:val="24"/>
                <w:lang w:val="ru-RU" w:eastAsia="en-US"/>
              </w:rPr>
            </w:pPr>
            <w:r w:rsidRPr="00E73183">
              <w:rPr>
                <w:rFonts w:ascii="PT Sans" w:hAnsi="PT Sans" w:cs="Calibri"/>
                <w:sz w:val="22"/>
                <w:szCs w:val="22"/>
                <w:lang w:val="ru-RU"/>
              </w:rPr>
              <w:t>Содержимое предоставленных материалов из таблицы 1 Приложения А.7.2 соответствует требованиям приложения А.7</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bl>
    <w:p w:rsidR="001F1627" w:rsidRPr="00E73183" w:rsidRDefault="001F1627" w:rsidP="001F1627">
      <w:pPr>
        <w:suppressAutoHyphens/>
        <w:spacing w:line="360" w:lineRule="auto"/>
        <w:jc w:val="both"/>
        <w:rPr>
          <w:rFonts w:ascii="PT Sans" w:eastAsia="Calibri" w:hAnsi="PT Sans"/>
          <w:sz w:val="24"/>
          <w:szCs w:val="24"/>
          <w:lang w:val="ru-RU" w:eastAsia="en-US"/>
        </w:rPr>
      </w:pPr>
    </w:p>
    <w:p w:rsidR="001F1627" w:rsidRPr="00E73183" w:rsidRDefault="001F1627" w:rsidP="001F1627">
      <w:pPr>
        <w:suppressAutoHyphens/>
        <w:spacing w:line="360" w:lineRule="auto"/>
        <w:jc w:val="both"/>
        <w:rPr>
          <w:rFonts w:ascii="PT Sans" w:hAnsi="PT Sans"/>
          <w:sz w:val="24"/>
          <w:szCs w:val="24"/>
          <w:lang w:val="ru-RU" w:eastAsia="en-US"/>
        </w:rPr>
      </w:pPr>
      <w:r w:rsidRPr="00E73183">
        <w:rPr>
          <w:rFonts w:ascii="PT Sans" w:hAnsi="PT Sans"/>
          <w:sz w:val="24"/>
          <w:szCs w:val="24"/>
          <w:lang w:val="ru-RU" w:eastAsia="en-US"/>
        </w:rPr>
        <w:t>Итоговое решение комиссии: СООТВЕТСТВУЕТ / НЕ СООТВЕТСТВУЕТ требованиям ПКО.</w:t>
      </w:r>
    </w:p>
    <w:p w:rsidR="001F1627" w:rsidRPr="00E73183" w:rsidRDefault="001F1627" w:rsidP="001F1627">
      <w:pPr>
        <w:suppressAutoHyphens/>
        <w:spacing w:before="120" w:after="360"/>
        <w:rPr>
          <w:rFonts w:ascii="PT Sans" w:eastAsia="Calibri" w:hAnsi="PT Sans"/>
          <w:sz w:val="24"/>
          <w:szCs w:val="28"/>
          <w:lang w:val="ru-RU" w:eastAsia="en-US"/>
        </w:rPr>
      </w:pPr>
    </w:p>
    <w:p w:rsidR="00E521B4" w:rsidRDefault="00E521B4">
      <w:pPr>
        <w:rPr>
          <w:rFonts w:ascii="PT Sans" w:hAnsi="PT Sans"/>
          <w:b/>
          <w:sz w:val="28"/>
          <w:szCs w:val="28"/>
          <w:lang w:val="ru-RU"/>
        </w:rPr>
      </w:pPr>
      <w:r>
        <w:rPr>
          <w:rFonts w:ascii="PT Sans" w:hAnsi="PT Sans"/>
          <w:b/>
          <w:sz w:val="28"/>
          <w:szCs w:val="28"/>
          <w:lang w:val="ru-RU"/>
        </w:rPr>
        <w:br w:type="page"/>
      </w:r>
    </w:p>
    <w:p w:rsidR="001F1627" w:rsidRDefault="001F1627"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Приложение Г</w:t>
      </w:r>
    </w:p>
    <w:p w:rsidR="005C2F3C" w:rsidRPr="008F271B" w:rsidRDefault="005C2F3C" w:rsidP="005C2F3C">
      <w:pPr>
        <w:jc w:val="center"/>
        <w:rPr>
          <w:rFonts w:ascii="PT Sans" w:hAnsi="PT Sans"/>
          <w:sz w:val="24"/>
          <w:szCs w:val="24"/>
          <w:lang w:val="ru-RU"/>
        </w:rPr>
      </w:pPr>
    </w:p>
    <w:p w:rsidR="005C2F3C" w:rsidRPr="008F271B" w:rsidRDefault="005C2F3C" w:rsidP="005C2F3C">
      <w:pPr>
        <w:spacing w:after="240"/>
        <w:jc w:val="center"/>
        <w:rPr>
          <w:rFonts w:ascii="PT Sans" w:hAnsi="PT Sans"/>
          <w:b/>
          <w:sz w:val="28"/>
          <w:szCs w:val="28"/>
          <w:lang w:val="ru-RU"/>
        </w:rPr>
      </w:pPr>
      <w:r w:rsidRPr="008F271B">
        <w:rPr>
          <w:rFonts w:ascii="PT Sans" w:hAnsi="PT Sans"/>
          <w:b/>
          <w:sz w:val="28"/>
          <w:szCs w:val="28"/>
          <w:lang w:val="ru-RU"/>
        </w:rPr>
        <w:t>Формы документов, представляемые заявителем</w:t>
      </w:r>
    </w:p>
    <w:p w:rsidR="005C2F3C" w:rsidRPr="008F271B" w:rsidRDefault="005C2F3C" w:rsidP="005C2F3C">
      <w:pPr>
        <w:spacing w:after="240"/>
        <w:rPr>
          <w:rFonts w:ascii="PT Sans" w:hAnsi="PT Sans"/>
          <w:b/>
          <w:sz w:val="24"/>
          <w:szCs w:val="24"/>
          <w:lang w:val="ru-RU"/>
        </w:rPr>
      </w:pPr>
      <w:r w:rsidRPr="008F271B">
        <w:rPr>
          <w:rFonts w:ascii="PT Sans" w:hAnsi="PT Sans"/>
          <w:b/>
          <w:sz w:val="24"/>
          <w:szCs w:val="24"/>
          <w:lang w:val="ru-RU"/>
        </w:rPr>
        <w:t>К обязательным формам, представляемым заявителем, относятся:</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sz w:val="24"/>
          <w:szCs w:val="24"/>
          <w:lang w:val="ru-RU"/>
        </w:rPr>
        <w:t>Заявка на предварительный квалификационный отбор по видам работ, услуг.</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sz w:val="24"/>
          <w:szCs w:val="24"/>
          <w:lang w:val="ru-RU"/>
        </w:rPr>
        <w:t>Общие сведения о заявителе.</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sz w:val="24"/>
          <w:szCs w:val="24"/>
          <w:lang w:val="ru-RU"/>
        </w:rPr>
        <w:t>Сведения о цепочке собственников, включая бенефициаров</w:t>
      </w:r>
      <w:r>
        <w:rPr>
          <w:rFonts w:ascii="PT Sans" w:hAnsi="PT Sans"/>
          <w:sz w:val="24"/>
          <w:szCs w:val="24"/>
          <w:lang w:val="ru-RU"/>
        </w:rPr>
        <w:t xml:space="preserve">, </w:t>
      </w:r>
      <w:r w:rsidRPr="008F271B">
        <w:rPr>
          <w:rFonts w:ascii="PT Sans" w:hAnsi="PT Sans"/>
          <w:sz w:val="24"/>
          <w:szCs w:val="24"/>
          <w:lang w:val="ru-RU"/>
        </w:rPr>
        <w:t>а также о лицах, входящих в исполнительные органы заявителя. Сведения об аффилированных лицах заявителя.</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sz w:val="24"/>
          <w:szCs w:val="24"/>
          <w:lang w:val="ru-RU"/>
        </w:rPr>
        <w:t>Сведения о финансовых показателях заявителя.</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bCs/>
          <w:sz w:val="24"/>
          <w:szCs w:val="24"/>
          <w:lang w:val="ru-RU"/>
        </w:rPr>
        <w:t>Расшифровка дебиторской и кредиторской задолженности.</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sz w:val="24"/>
          <w:szCs w:val="24"/>
          <w:lang w:val="ru-RU"/>
        </w:rPr>
        <w:t>Сведения об опыте выполнения работ заявителем по предмету ПКО.</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sz w:val="24"/>
          <w:szCs w:val="24"/>
          <w:lang w:val="ru-RU"/>
        </w:rPr>
        <w:t>Сведения об оснащенности техническими ресурсами.</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sz w:val="24"/>
          <w:szCs w:val="24"/>
          <w:lang w:val="ru-RU"/>
        </w:rPr>
        <w:t>Сведения о персонале, привлекаемом к выполнению заявленного вида работ, услуг.</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sz w:val="24"/>
          <w:szCs w:val="24"/>
          <w:lang w:val="ru-RU"/>
        </w:rPr>
        <w:t>Сведения о документах на право осуществления деятельности по предмету ПКО.</w:t>
      </w:r>
    </w:p>
    <w:p w:rsidR="005C2F3C" w:rsidRPr="008F271B" w:rsidRDefault="005C2F3C" w:rsidP="005C2F3C">
      <w:pPr>
        <w:pStyle w:val="affff1"/>
        <w:ind w:left="720"/>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jc w:val="center"/>
        <w:rPr>
          <w:rFonts w:ascii="PT Sans" w:hAnsi="PT Sans"/>
          <w:b/>
          <w:sz w:val="28"/>
          <w:szCs w:val="28"/>
          <w:lang w:val="ru-RU"/>
        </w:rPr>
        <w:sectPr w:rsidR="005C2F3C" w:rsidRPr="008F271B" w:rsidSect="004A6D0A">
          <w:pgSz w:w="11906" w:h="16838" w:code="9"/>
          <w:pgMar w:top="568" w:right="566" w:bottom="709" w:left="1276" w:header="720" w:footer="449" w:gutter="0"/>
          <w:cols w:space="720"/>
          <w:docGrid w:linePitch="272"/>
        </w:sectPr>
      </w:pPr>
    </w:p>
    <w:p w:rsidR="005C2F3C" w:rsidRPr="006F7E1A" w:rsidRDefault="005C2F3C" w:rsidP="005C2F3C">
      <w:pPr>
        <w:jc w:val="center"/>
        <w:rPr>
          <w:rFonts w:ascii="PT Sans" w:hAnsi="PT Sans"/>
          <w:b/>
          <w:sz w:val="28"/>
          <w:szCs w:val="28"/>
          <w:lang w:val="ru-RU"/>
        </w:rPr>
      </w:pPr>
      <w:r w:rsidRPr="006F7E1A">
        <w:rPr>
          <w:rFonts w:ascii="PT Sans" w:hAnsi="PT Sans"/>
          <w:b/>
          <w:sz w:val="28"/>
          <w:szCs w:val="28"/>
          <w:lang w:val="ru-RU"/>
        </w:rPr>
        <w:lastRenderedPageBreak/>
        <w:t>Приложение Г.1</w:t>
      </w:r>
    </w:p>
    <w:p w:rsidR="005C2F3C" w:rsidRPr="006F7E1A" w:rsidRDefault="005C2F3C" w:rsidP="005C2F3C">
      <w:pPr>
        <w:jc w:val="center"/>
        <w:rPr>
          <w:rFonts w:ascii="PT Sans" w:hAnsi="PT Sans"/>
          <w:sz w:val="24"/>
          <w:szCs w:val="24"/>
          <w:lang w:val="ru-RU"/>
        </w:rPr>
      </w:pPr>
      <w:r w:rsidRPr="006F7E1A">
        <w:rPr>
          <w:rFonts w:ascii="PT Sans" w:hAnsi="PT Sans"/>
          <w:sz w:val="24"/>
          <w:szCs w:val="24"/>
          <w:lang w:val="ru-RU"/>
        </w:rPr>
        <w:t>(обязательное)</w:t>
      </w:r>
    </w:p>
    <w:p w:rsidR="005C2F3C" w:rsidRPr="006F7E1A" w:rsidRDefault="005C2F3C" w:rsidP="005C2F3C">
      <w:pPr>
        <w:jc w:val="center"/>
        <w:rPr>
          <w:rFonts w:ascii="PT Sans" w:hAnsi="PT Sans"/>
          <w:sz w:val="12"/>
          <w:szCs w:val="12"/>
          <w:lang w:val="ru-RU"/>
        </w:rPr>
      </w:pPr>
    </w:p>
    <w:p w:rsidR="005C2F3C" w:rsidRPr="006F7E1A" w:rsidRDefault="005C2F3C" w:rsidP="005C2F3C">
      <w:pPr>
        <w:jc w:val="center"/>
        <w:rPr>
          <w:rFonts w:ascii="PT Sans" w:hAnsi="PT Sans"/>
          <w:b/>
          <w:sz w:val="32"/>
          <w:szCs w:val="22"/>
          <w:lang w:val="ru-RU" w:eastAsia="en-US"/>
        </w:rPr>
      </w:pPr>
      <w:bookmarkStart w:id="84" w:name="_Toc480469188"/>
      <w:bookmarkStart w:id="85" w:name="_Toc432765416"/>
      <w:r w:rsidRPr="006F7E1A">
        <w:rPr>
          <w:rFonts w:ascii="PT Sans" w:hAnsi="PT Sans"/>
          <w:b/>
          <w:sz w:val="32"/>
          <w:szCs w:val="22"/>
          <w:lang w:val="ru-RU" w:eastAsia="en-US"/>
        </w:rPr>
        <w:t xml:space="preserve">Заявка на </w:t>
      </w:r>
      <w:bookmarkStart w:id="86" w:name="_Toc359683111"/>
      <w:r w:rsidRPr="006F7E1A">
        <w:rPr>
          <w:rFonts w:ascii="PT Sans" w:hAnsi="PT Sans"/>
          <w:b/>
          <w:sz w:val="32"/>
          <w:szCs w:val="22"/>
          <w:lang w:val="ru-RU" w:eastAsia="en-US"/>
        </w:rPr>
        <w:t>предварительный квалификационный отбор</w:t>
      </w:r>
      <w:bookmarkEnd w:id="84"/>
      <w:r w:rsidRPr="006F7E1A">
        <w:rPr>
          <w:rFonts w:ascii="PT Sans" w:hAnsi="PT Sans"/>
          <w:b/>
          <w:sz w:val="32"/>
          <w:szCs w:val="22"/>
          <w:lang w:val="ru-RU" w:eastAsia="en-US"/>
        </w:rPr>
        <w:br/>
      </w:r>
      <w:bookmarkStart w:id="87" w:name="_Toc480469189"/>
      <w:r w:rsidRPr="006F7E1A">
        <w:rPr>
          <w:rFonts w:ascii="PT Sans" w:hAnsi="PT Sans"/>
          <w:b/>
          <w:sz w:val="32"/>
          <w:szCs w:val="22"/>
          <w:lang w:val="ru-RU" w:eastAsia="en-US"/>
        </w:rPr>
        <w:t>по видам работ, услуг</w:t>
      </w:r>
      <w:bookmarkEnd w:id="85"/>
      <w:bookmarkEnd w:id="86"/>
      <w:bookmarkEnd w:id="87"/>
    </w:p>
    <w:p w:rsidR="005C2F3C" w:rsidRPr="006F7E1A" w:rsidRDefault="005C2F3C" w:rsidP="005C2F3C">
      <w:pPr>
        <w:widowControl w:val="0"/>
        <w:spacing w:after="200" w:line="276" w:lineRule="auto"/>
        <w:jc w:val="center"/>
        <w:rPr>
          <w:rFonts w:ascii="PT Sans" w:hAnsi="PT Sans"/>
          <w:i/>
          <w:u w:val="single"/>
          <w:lang w:val="ru-RU"/>
        </w:rPr>
      </w:pPr>
      <w:r w:rsidRPr="006F7E1A">
        <w:rPr>
          <w:rFonts w:ascii="PT Sans" w:hAnsi="PT Sans"/>
          <w:i/>
          <w:u w:val="single"/>
          <w:lang w:val="ru-RU"/>
        </w:rPr>
        <w:t>(заполняется на фирменном бланке заявителя)</w:t>
      </w:r>
    </w:p>
    <w:p w:rsidR="005C2F3C" w:rsidRPr="006F7E1A" w:rsidRDefault="005C2F3C" w:rsidP="005C2F3C">
      <w:pPr>
        <w:spacing w:line="276" w:lineRule="auto"/>
        <w:jc w:val="center"/>
        <w:rPr>
          <w:rFonts w:ascii="PT Sans" w:hAnsi="PT Sans"/>
          <w:b/>
          <w:lang w:val="ru-RU" w:eastAsia="en-US"/>
        </w:rPr>
      </w:pPr>
    </w:p>
    <w:tbl>
      <w:tblPr>
        <w:tblStyle w:val="3d"/>
        <w:tblW w:w="102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0"/>
        <w:gridCol w:w="4536"/>
      </w:tblGrid>
      <w:tr w:rsidR="005C2F3C" w:rsidRPr="00E33A68" w:rsidTr="005C2F3C">
        <w:tc>
          <w:tcPr>
            <w:tcW w:w="5670" w:type="dxa"/>
          </w:tcPr>
          <w:p w:rsidR="005C2F3C" w:rsidRPr="006F7E1A" w:rsidRDefault="005C2F3C" w:rsidP="005C2F3C">
            <w:pPr>
              <w:jc w:val="both"/>
              <w:rPr>
                <w:rFonts w:ascii="PT Sans" w:hAnsi="PT Sans"/>
                <w:color w:val="000000"/>
                <w:sz w:val="24"/>
                <w:szCs w:val="24"/>
                <w:lang w:val="ru-RU"/>
              </w:rPr>
            </w:pPr>
            <w:r w:rsidRPr="006F7E1A">
              <w:rPr>
                <w:rFonts w:ascii="PT Sans" w:hAnsi="PT Sans"/>
                <w:color w:val="000000"/>
                <w:sz w:val="24"/>
                <w:szCs w:val="24"/>
                <w:lang w:val="ru-RU"/>
              </w:rPr>
              <w:t>_______________№______________</w:t>
            </w:r>
          </w:p>
          <w:p w:rsidR="005C2F3C" w:rsidRPr="006F7E1A" w:rsidRDefault="005C2F3C" w:rsidP="005C2F3C">
            <w:pPr>
              <w:jc w:val="both"/>
              <w:rPr>
                <w:rFonts w:ascii="PT Sans" w:hAnsi="PT Sans"/>
                <w:color w:val="000000"/>
                <w:lang w:val="ru-RU"/>
              </w:rPr>
            </w:pPr>
            <w:r w:rsidRPr="006F7E1A">
              <w:rPr>
                <w:rFonts w:ascii="PT Sans" w:hAnsi="PT Sans"/>
                <w:i/>
                <w:color w:val="000000"/>
                <w:lang w:val="ru-RU"/>
              </w:rPr>
              <w:t xml:space="preserve">             </w:t>
            </w:r>
            <w:r w:rsidRPr="006F7E1A">
              <w:rPr>
                <w:rFonts w:ascii="PT Sans" w:hAnsi="PT Sans"/>
                <w:color w:val="000000"/>
                <w:lang w:val="ru-RU"/>
              </w:rPr>
              <w:t xml:space="preserve">  (дата и номер документа)</w:t>
            </w:r>
          </w:p>
          <w:p w:rsidR="005C2F3C" w:rsidRPr="006F7E1A" w:rsidRDefault="005C2F3C" w:rsidP="005C2F3C">
            <w:pPr>
              <w:jc w:val="both"/>
              <w:rPr>
                <w:rFonts w:ascii="PT Sans" w:hAnsi="PT Sans"/>
                <w:color w:val="000000"/>
                <w:lang w:val="ru-RU"/>
              </w:rPr>
            </w:pPr>
          </w:p>
        </w:tc>
        <w:tc>
          <w:tcPr>
            <w:tcW w:w="4536" w:type="dxa"/>
          </w:tcPr>
          <w:p w:rsidR="005C2F3C" w:rsidRPr="006F7E1A" w:rsidRDefault="005C2F3C" w:rsidP="005C2F3C">
            <w:pPr>
              <w:rPr>
                <w:rFonts w:ascii="PT Sans" w:hAnsi="PT Sans"/>
                <w:color w:val="000000"/>
                <w:sz w:val="24"/>
                <w:szCs w:val="24"/>
                <w:lang w:val="ru-RU"/>
              </w:rPr>
            </w:pPr>
            <w:r w:rsidRPr="006F7E1A">
              <w:rPr>
                <w:rFonts w:ascii="PT Sans" w:hAnsi="PT Sans"/>
                <w:color w:val="000000"/>
                <w:sz w:val="24"/>
                <w:szCs w:val="24"/>
                <w:lang w:val="ru-RU"/>
              </w:rPr>
              <w:t>Организатору ПКО</w:t>
            </w:r>
          </w:p>
          <w:p w:rsidR="005C2F3C" w:rsidRPr="006F7E1A" w:rsidRDefault="005C2F3C" w:rsidP="005C2F3C">
            <w:pPr>
              <w:rPr>
                <w:rFonts w:ascii="PT Sans" w:hAnsi="PT Sans"/>
                <w:strike/>
                <w:color w:val="000000"/>
                <w:sz w:val="16"/>
                <w:szCs w:val="16"/>
                <w:lang w:val="ru-RU"/>
              </w:rPr>
            </w:pPr>
            <w:r w:rsidRPr="006F7E1A">
              <w:rPr>
                <w:rFonts w:ascii="PT Sans" w:hAnsi="PT Sans"/>
                <w:color w:val="000000"/>
                <w:sz w:val="24"/>
                <w:szCs w:val="24"/>
                <w:lang w:val="ru-RU"/>
              </w:rPr>
              <w:t>ООО «НИИ Транснефть»</w:t>
            </w:r>
          </w:p>
        </w:tc>
      </w:tr>
    </w:tbl>
    <w:p w:rsidR="005C2F3C" w:rsidRPr="006F7E1A" w:rsidRDefault="005C2F3C" w:rsidP="005C2F3C">
      <w:pPr>
        <w:spacing w:line="276" w:lineRule="auto"/>
        <w:jc w:val="center"/>
        <w:rPr>
          <w:rFonts w:ascii="PT Sans" w:hAnsi="PT Sans"/>
          <w:strike/>
          <w:color w:val="000000"/>
          <w:sz w:val="16"/>
          <w:szCs w:val="16"/>
          <w:lang w:val="ru-RU" w:eastAsia="en-US"/>
        </w:rPr>
      </w:pPr>
    </w:p>
    <w:p w:rsidR="005C2F3C" w:rsidRPr="006F7E1A" w:rsidRDefault="005C2F3C" w:rsidP="005C2F3C">
      <w:pPr>
        <w:spacing w:line="276" w:lineRule="auto"/>
        <w:ind w:firstLine="709"/>
        <w:jc w:val="both"/>
        <w:rPr>
          <w:rFonts w:ascii="PT Sans" w:hAnsi="PT Sans"/>
          <w:b/>
          <w:sz w:val="24"/>
          <w:szCs w:val="24"/>
          <w:lang w:val="ru-RU" w:eastAsia="en-US"/>
        </w:rPr>
      </w:pPr>
      <w:r w:rsidRPr="006F7E1A">
        <w:rPr>
          <w:rFonts w:ascii="PT Sans" w:hAnsi="PT Sans"/>
          <w:color w:val="000000"/>
          <w:sz w:val="24"/>
          <w:szCs w:val="24"/>
          <w:lang w:val="ru-RU" w:eastAsia="en-US"/>
        </w:rPr>
        <w:t xml:space="preserve">В соответствии с извещением </w:t>
      </w:r>
      <w:r w:rsidRPr="006F7E1A">
        <w:rPr>
          <w:rFonts w:ascii="PT Sans" w:hAnsi="PT Sans"/>
          <w:color w:val="000000"/>
          <w:sz w:val="24"/>
          <w:szCs w:val="24"/>
          <w:lang w:val="ru-RU"/>
        </w:rPr>
        <w:t>ООО «НИИ Транснефть»</w:t>
      </w:r>
      <w:r w:rsidRPr="006F7E1A">
        <w:rPr>
          <w:rFonts w:ascii="PT Sans" w:hAnsi="PT Sans"/>
          <w:color w:val="000000"/>
          <w:sz w:val="24"/>
          <w:szCs w:val="24"/>
          <w:lang w:val="ru-RU" w:eastAsia="en-US"/>
        </w:rPr>
        <w:t xml:space="preserve"> о проведении предварительного квалификационного отбора (далее - ПКО) по ви</w:t>
      </w:r>
      <w:r w:rsidR="00C75E1A">
        <w:rPr>
          <w:rFonts w:ascii="PT Sans" w:hAnsi="PT Sans"/>
          <w:color w:val="000000"/>
          <w:sz w:val="24"/>
          <w:szCs w:val="24"/>
          <w:lang w:val="ru-RU" w:eastAsia="en-US"/>
        </w:rPr>
        <w:t>ду</w:t>
      </w:r>
      <w:r w:rsidRPr="006F7E1A">
        <w:rPr>
          <w:rFonts w:ascii="PT Sans" w:hAnsi="PT Sans"/>
          <w:color w:val="000000"/>
          <w:sz w:val="24"/>
          <w:szCs w:val="24"/>
          <w:lang w:val="ru-RU" w:eastAsia="en-US"/>
        </w:rPr>
        <w:t xml:space="preserve"> работ, услуг </w:t>
      </w:r>
      <w:r w:rsidRPr="006F7E1A">
        <w:rPr>
          <w:rFonts w:ascii="PT Sans" w:hAnsi="PT Sans"/>
          <w:b/>
          <w:color w:val="000000"/>
          <w:sz w:val="24"/>
          <w:szCs w:val="24"/>
          <w:lang w:val="ru-RU" w:eastAsia="en-US"/>
        </w:rPr>
        <w:t>№</w:t>
      </w:r>
      <w:r w:rsidR="00C75E1A">
        <w:rPr>
          <w:rFonts w:ascii="PT Sans" w:hAnsi="PT Sans"/>
          <w:b/>
          <w:color w:val="000000"/>
          <w:sz w:val="24"/>
          <w:szCs w:val="24"/>
          <w:lang w:val="ru-RU" w:eastAsia="en-US"/>
        </w:rPr>
        <w:t xml:space="preserve"> 446</w:t>
      </w:r>
      <w:r w:rsidRPr="00C75E1A">
        <w:rPr>
          <w:rFonts w:ascii="PT Sans" w:hAnsi="PT Sans"/>
          <w:b/>
          <w:color w:val="000000"/>
          <w:sz w:val="24"/>
          <w:szCs w:val="24"/>
          <w:lang w:val="ru-RU" w:eastAsia="en-US"/>
        </w:rPr>
        <w:t xml:space="preserve">: </w:t>
      </w:r>
      <w:r w:rsidR="006F7E1A" w:rsidRPr="00C75E1A">
        <w:rPr>
          <w:rFonts w:ascii="PT Sans" w:hAnsi="PT Sans"/>
          <w:b/>
          <w:sz w:val="24"/>
          <w:szCs w:val="24"/>
          <w:lang w:val="ru-RU" w:eastAsia="en-US"/>
        </w:rPr>
        <w:t>создание, модернизация, техническая эксплуатация и сопровождение информационных систем</w:t>
      </w:r>
      <w:r w:rsidR="006F7E1A" w:rsidRPr="006F7E1A">
        <w:rPr>
          <w:rFonts w:ascii="PT Sans" w:hAnsi="PT Sans"/>
          <w:b/>
          <w:sz w:val="24"/>
          <w:szCs w:val="24"/>
          <w:u w:val="single"/>
          <w:lang w:val="ru-RU" w:eastAsia="en-US"/>
        </w:rPr>
        <w:t xml:space="preserve"> </w:t>
      </w:r>
    </w:p>
    <w:p w:rsidR="005C2F3C" w:rsidRPr="006F7E1A" w:rsidRDefault="005C2F3C" w:rsidP="00C75E1A">
      <w:pPr>
        <w:pBdr>
          <w:top w:val="single" w:sz="4" w:space="1" w:color="auto"/>
        </w:pBdr>
        <w:spacing w:line="276" w:lineRule="auto"/>
        <w:ind w:firstLine="709"/>
        <w:jc w:val="both"/>
        <w:rPr>
          <w:rFonts w:ascii="PT Sans" w:hAnsi="PT Sans"/>
          <w:i/>
          <w:lang w:val="ru-RU" w:eastAsia="en-US"/>
        </w:rPr>
      </w:pPr>
      <w:r w:rsidRPr="006F7E1A">
        <w:rPr>
          <w:rFonts w:ascii="PT Sans" w:hAnsi="PT Sans"/>
          <w:i/>
          <w:lang w:val="ru-RU" w:eastAsia="en-US"/>
        </w:rPr>
        <w:t xml:space="preserve">                                              (наименование ПКО, указанное в извещении о ПКО)</w:t>
      </w:r>
    </w:p>
    <w:p w:rsidR="005C2F3C" w:rsidRPr="006F7E1A" w:rsidRDefault="005C2F3C" w:rsidP="005C2F3C">
      <w:pPr>
        <w:spacing w:line="276" w:lineRule="auto"/>
        <w:jc w:val="both"/>
        <w:rPr>
          <w:rFonts w:ascii="PT Sans" w:hAnsi="PT Sans"/>
          <w:color w:val="000000"/>
          <w:sz w:val="24"/>
          <w:szCs w:val="24"/>
          <w:lang w:val="ru-RU" w:eastAsia="en-US"/>
        </w:rPr>
      </w:pPr>
      <w:r w:rsidRPr="006F7E1A">
        <w:rPr>
          <w:rFonts w:ascii="PT Sans" w:hAnsi="PT Sans"/>
          <w:color w:val="000000"/>
          <w:sz w:val="24"/>
          <w:szCs w:val="24"/>
          <w:lang w:val="ru-RU" w:eastAsia="en-US"/>
        </w:rPr>
        <w:t>прошу Вас выполнить проверку ______________________________________________________</w:t>
      </w:r>
    </w:p>
    <w:p w:rsidR="005C2F3C" w:rsidRPr="008F271B" w:rsidRDefault="005C2F3C" w:rsidP="005C2F3C">
      <w:pPr>
        <w:spacing w:line="276" w:lineRule="auto"/>
        <w:jc w:val="center"/>
        <w:rPr>
          <w:rFonts w:ascii="PT Sans" w:hAnsi="PT Sans"/>
          <w:i/>
          <w:color w:val="000000"/>
          <w:lang w:val="ru-RU" w:eastAsia="en-US"/>
        </w:rPr>
      </w:pPr>
      <w:r w:rsidRPr="006F7E1A">
        <w:rPr>
          <w:rFonts w:ascii="PT Sans" w:hAnsi="PT Sans"/>
          <w:i/>
          <w:color w:val="000000"/>
          <w:lang w:val="ru-RU" w:eastAsia="en-US"/>
        </w:rPr>
        <w:t xml:space="preserve">                                             (сокращенное наименование заявителя, ИНН)</w:t>
      </w:r>
    </w:p>
    <w:p w:rsidR="005C2F3C" w:rsidRPr="008F271B" w:rsidRDefault="005C2F3C" w:rsidP="005C2F3C">
      <w:pPr>
        <w:spacing w:line="276" w:lineRule="auto"/>
        <w:jc w:val="both"/>
        <w:rPr>
          <w:rFonts w:ascii="PT Sans" w:hAnsi="PT Sans"/>
          <w:color w:val="000000"/>
          <w:sz w:val="24"/>
          <w:szCs w:val="24"/>
          <w:lang w:val="ru-RU" w:eastAsia="en-US"/>
        </w:rPr>
      </w:pPr>
      <w:r w:rsidRPr="008F271B">
        <w:rPr>
          <w:rFonts w:ascii="PT Sans" w:hAnsi="PT Sans"/>
          <w:color w:val="000000"/>
          <w:sz w:val="24"/>
          <w:szCs w:val="24"/>
          <w:lang w:val="ru-RU" w:eastAsia="en-US"/>
        </w:rPr>
        <w:t xml:space="preserve">на соответствие требованиям ПКО по следующим подвидам </w:t>
      </w:r>
      <w:r w:rsidRPr="008F271B">
        <w:rPr>
          <w:rFonts w:ascii="PT Sans" w:hAnsi="PT Sans"/>
          <w:sz w:val="24"/>
          <w:szCs w:val="24"/>
          <w:lang w:val="ru-RU" w:eastAsia="en-US"/>
        </w:rPr>
        <w:t>работ, услуг</w:t>
      </w:r>
      <w:r w:rsidR="009C1CFE">
        <w:rPr>
          <w:rFonts w:ascii="PT Sans" w:hAnsi="PT Sans"/>
          <w:sz w:val="24"/>
          <w:szCs w:val="24"/>
          <w:lang w:val="ru-RU" w:eastAsia="en-US"/>
        </w:rPr>
        <w:t xml:space="preserve"> </w:t>
      </w:r>
      <w:r w:rsidRPr="008F271B">
        <w:rPr>
          <w:rFonts w:ascii="PT Sans" w:hAnsi="PT Sans"/>
          <w:i/>
          <w:lang w:val="ru-RU" w:eastAsia="en-US"/>
        </w:rPr>
        <w:t xml:space="preserve">(заявленный подвид работ, услуг отметить знаком </w:t>
      </w:r>
      <w:r w:rsidRPr="008F271B">
        <w:rPr>
          <w:rFonts w:ascii="PT Sans" w:hAnsi="PT Sans"/>
          <w:i/>
          <w:lang w:val="ru-RU" w:eastAsia="en-US"/>
        </w:rPr>
        <w:sym w:font="Wingdings 2" w:char="F052"/>
      </w:r>
      <w:r w:rsidRPr="008F271B">
        <w:rPr>
          <w:rFonts w:ascii="PT Sans" w:hAnsi="PT Sans"/>
          <w:i/>
          <w:lang w:val="ru-RU" w:eastAsia="en-US"/>
        </w:rPr>
        <w:t>):</w:t>
      </w:r>
    </w:p>
    <w:tbl>
      <w:tblPr>
        <w:tblW w:w="10206" w:type="dxa"/>
        <w:tblInd w:w="108" w:type="dxa"/>
        <w:tblLook w:val="0000" w:firstRow="0" w:lastRow="0" w:firstColumn="0" w:lastColumn="0" w:noHBand="0" w:noVBand="0"/>
      </w:tblPr>
      <w:tblGrid>
        <w:gridCol w:w="9072"/>
        <w:gridCol w:w="1134"/>
      </w:tblGrid>
      <w:tr w:rsidR="005C2F3C" w:rsidRPr="008F271B" w:rsidTr="009C1CFE">
        <w:trPr>
          <w:trHeight w:val="590"/>
        </w:trPr>
        <w:tc>
          <w:tcPr>
            <w:tcW w:w="9072" w:type="dxa"/>
            <w:tcBorders>
              <w:bottom w:val="single" w:sz="4" w:space="0" w:color="auto"/>
            </w:tcBorders>
            <w:vAlign w:val="center"/>
          </w:tcPr>
          <w:p w:rsidR="005C2F3C" w:rsidRPr="009C1CFE" w:rsidRDefault="006F7E1A" w:rsidP="005C2F3C">
            <w:pPr>
              <w:spacing w:line="276" w:lineRule="auto"/>
              <w:rPr>
                <w:rFonts w:ascii="PT Sans" w:hAnsi="PT Sans"/>
                <w:sz w:val="24"/>
                <w:szCs w:val="24"/>
                <w:lang w:val="ru-RU"/>
              </w:rPr>
            </w:pPr>
            <w:r w:rsidRPr="009C1CFE">
              <w:rPr>
                <w:rFonts w:ascii="PT Sans" w:hAnsi="PT Sans"/>
                <w:sz w:val="24"/>
                <w:szCs w:val="24"/>
                <w:lang w:val="ru-RU"/>
              </w:rPr>
              <w:t>Платформа ЭВОПЛАТФОРМА</w:t>
            </w:r>
          </w:p>
        </w:tc>
        <w:tc>
          <w:tcPr>
            <w:tcW w:w="1134" w:type="dxa"/>
            <w:tcBorders>
              <w:bottom w:val="single" w:sz="4" w:space="0" w:color="auto"/>
            </w:tcBorders>
            <w:shd w:val="clear" w:color="auto" w:fill="auto"/>
            <w:vAlign w:val="center"/>
          </w:tcPr>
          <w:p w:rsidR="005C2F3C" w:rsidRPr="009C1CFE" w:rsidRDefault="005C2F3C" w:rsidP="005C2F3C">
            <w:pPr>
              <w:spacing w:line="276" w:lineRule="auto"/>
              <w:jc w:val="center"/>
              <w:rPr>
                <w:rFonts w:ascii="PT Sans" w:hAnsi="PT Sans"/>
                <w:sz w:val="24"/>
                <w:szCs w:val="24"/>
                <w:lang w:val="ru-RU"/>
              </w:rPr>
            </w:pPr>
            <w:r w:rsidRPr="009C1CFE">
              <w:rPr>
                <w:rFonts w:ascii="PT Sans" w:hAnsi="PT Sans"/>
                <w:sz w:val="24"/>
                <w:szCs w:val="24"/>
                <w:lang w:val="ru-RU"/>
              </w:rPr>
              <w:fldChar w:fldCharType="begin">
                <w:ffData>
                  <w:name w:val="Флажок22"/>
                  <w:enabled/>
                  <w:calcOnExit w:val="0"/>
                  <w:checkBox>
                    <w:sizeAuto/>
                    <w:default w:val="0"/>
                  </w:checkBox>
                </w:ffData>
              </w:fldChar>
            </w:r>
            <w:r w:rsidRPr="009C1CFE">
              <w:rPr>
                <w:rFonts w:ascii="PT Sans" w:hAnsi="PT Sans"/>
                <w:sz w:val="24"/>
                <w:szCs w:val="24"/>
                <w:lang w:val="ru-RU"/>
              </w:rPr>
              <w:instrText xml:space="preserve"> FORMCHECKBOX </w:instrText>
            </w:r>
            <w:r w:rsidR="00CE09E1">
              <w:rPr>
                <w:rFonts w:ascii="PT Sans" w:hAnsi="PT Sans"/>
                <w:sz w:val="24"/>
                <w:szCs w:val="24"/>
                <w:lang w:val="ru-RU"/>
              </w:rPr>
            </w:r>
            <w:r w:rsidR="00CE09E1">
              <w:rPr>
                <w:rFonts w:ascii="PT Sans" w:hAnsi="PT Sans"/>
                <w:sz w:val="24"/>
                <w:szCs w:val="24"/>
                <w:lang w:val="ru-RU"/>
              </w:rPr>
              <w:fldChar w:fldCharType="separate"/>
            </w:r>
            <w:r w:rsidRPr="009C1CFE">
              <w:rPr>
                <w:rFonts w:ascii="PT Sans" w:hAnsi="PT Sans"/>
                <w:sz w:val="24"/>
                <w:szCs w:val="24"/>
                <w:lang w:val="ru-RU"/>
              </w:rPr>
              <w:fldChar w:fldCharType="end"/>
            </w:r>
          </w:p>
        </w:tc>
      </w:tr>
      <w:tr w:rsidR="005C2F3C" w:rsidRPr="008F271B" w:rsidTr="009C1CFE">
        <w:trPr>
          <w:trHeight w:val="563"/>
        </w:trPr>
        <w:tc>
          <w:tcPr>
            <w:tcW w:w="9072" w:type="dxa"/>
            <w:tcBorders>
              <w:top w:val="single" w:sz="4" w:space="0" w:color="auto"/>
              <w:bottom w:val="single" w:sz="4" w:space="0" w:color="auto"/>
            </w:tcBorders>
            <w:vAlign w:val="center"/>
          </w:tcPr>
          <w:p w:rsidR="005C2F3C" w:rsidRPr="009C1CFE" w:rsidRDefault="006F7E1A" w:rsidP="005C2F3C">
            <w:pPr>
              <w:spacing w:line="276" w:lineRule="auto"/>
              <w:rPr>
                <w:rFonts w:ascii="PT Sans" w:hAnsi="PT Sans"/>
                <w:sz w:val="24"/>
                <w:szCs w:val="24"/>
                <w:lang w:val="ru-RU"/>
              </w:rPr>
            </w:pPr>
            <w:r w:rsidRPr="009C1CFE">
              <w:rPr>
                <w:rFonts w:ascii="PT Sans" w:hAnsi="PT Sans"/>
                <w:sz w:val="24"/>
                <w:szCs w:val="24"/>
                <w:lang w:val="ru-RU"/>
              </w:rPr>
              <w:t>Платформа ЭВО.ЭРА, включая ЭВОПЛАТФОРМА</w:t>
            </w:r>
          </w:p>
        </w:tc>
        <w:tc>
          <w:tcPr>
            <w:tcW w:w="1134" w:type="dxa"/>
            <w:tcBorders>
              <w:top w:val="single" w:sz="4" w:space="0" w:color="auto"/>
              <w:bottom w:val="single" w:sz="4" w:space="0" w:color="auto"/>
            </w:tcBorders>
            <w:shd w:val="clear" w:color="auto" w:fill="auto"/>
            <w:vAlign w:val="center"/>
          </w:tcPr>
          <w:p w:rsidR="005C2F3C" w:rsidRPr="009C1CFE" w:rsidRDefault="005C2F3C" w:rsidP="005C2F3C">
            <w:pPr>
              <w:spacing w:line="276" w:lineRule="auto"/>
              <w:jc w:val="center"/>
              <w:rPr>
                <w:rFonts w:ascii="PT Sans" w:hAnsi="PT Sans"/>
                <w:sz w:val="24"/>
                <w:szCs w:val="24"/>
                <w:lang w:val="ru-RU"/>
              </w:rPr>
            </w:pPr>
            <w:r w:rsidRPr="009C1CFE">
              <w:rPr>
                <w:rFonts w:ascii="PT Sans" w:hAnsi="PT Sans"/>
                <w:sz w:val="24"/>
                <w:szCs w:val="24"/>
                <w:lang w:val="ru-RU"/>
              </w:rPr>
              <w:fldChar w:fldCharType="begin">
                <w:ffData>
                  <w:name w:val="Флажок22"/>
                  <w:enabled/>
                  <w:calcOnExit w:val="0"/>
                  <w:checkBox>
                    <w:sizeAuto/>
                    <w:default w:val="0"/>
                  </w:checkBox>
                </w:ffData>
              </w:fldChar>
            </w:r>
            <w:r w:rsidRPr="009C1CFE">
              <w:rPr>
                <w:rFonts w:ascii="PT Sans" w:hAnsi="PT Sans"/>
                <w:sz w:val="24"/>
                <w:szCs w:val="24"/>
                <w:lang w:val="ru-RU"/>
              </w:rPr>
              <w:instrText xml:space="preserve"> FORMCHECKBOX </w:instrText>
            </w:r>
            <w:r w:rsidR="00CE09E1">
              <w:rPr>
                <w:rFonts w:ascii="PT Sans" w:hAnsi="PT Sans"/>
                <w:sz w:val="24"/>
                <w:szCs w:val="24"/>
                <w:lang w:val="ru-RU"/>
              </w:rPr>
            </w:r>
            <w:r w:rsidR="00CE09E1">
              <w:rPr>
                <w:rFonts w:ascii="PT Sans" w:hAnsi="PT Sans"/>
                <w:sz w:val="24"/>
                <w:szCs w:val="24"/>
                <w:lang w:val="ru-RU"/>
              </w:rPr>
              <w:fldChar w:fldCharType="separate"/>
            </w:r>
            <w:r w:rsidRPr="009C1CFE">
              <w:rPr>
                <w:rFonts w:ascii="PT Sans" w:hAnsi="PT Sans"/>
                <w:sz w:val="24"/>
                <w:szCs w:val="24"/>
                <w:lang w:val="ru-RU"/>
              </w:rPr>
              <w:fldChar w:fldCharType="end"/>
            </w:r>
          </w:p>
        </w:tc>
      </w:tr>
    </w:tbl>
    <w:p w:rsidR="005C2F3C" w:rsidRPr="008F271B" w:rsidRDefault="005C2F3C" w:rsidP="005C2F3C">
      <w:pPr>
        <w:spacing w:line="276" w:lineRule="auto"/>
        <w:ind w:firstLine="709"/>
        <w:jc w:val="both"/>
        <w:rPr>
          <w:rFonts w:ascii="PT Sans" w:hAnsi="PT Sans"/>
          <w:sz w:val="24"/>
          <w:szCs w:val="24"/>
          <w:lang w:val="ru-RU" w:eastAsia="en-US"/>
        </w:rPr>
      </w:pPr>
    </w:p>
    <w:p w:rsidR="005C2F3C" w:rsidRPr="008F271B" w:rsidRDefault="005C2F3C" w:rsidP="005C2F3C">
      <w:pPr>
        <w:spacing w:line="276" w:lineRule="auto"/>
        <w:ind w:firstLine="709"/>
        <w:jc w:val="both"/>
        <w:rPr>
          <w:rFonts w:ascii="PT Sans" w:hAnsi="PT Sans"/>
          <w:sz w:val="24"/>
          <w:szCs w:val="24"/>
          <w:lang w:val="ru-RU" w:eastAsia="en-US"/>
        </w:rPr>
      </w:pPr>
      <w:r w:rsidRPr="008F271B">
        <w:rPr>
          <w:rFonts w:ascii="PT Sans" w:hAnsi="PT Sans"/>
          <w:sz w:val="24"/>
          <w:szCs w:val="24"/>
          <w:lang w:val="ru-RU" w:eastAsia="en-US"/>
        </w:rPr>
        <w:t>Проверка технической оснащенности и обеспеченности персоналом, а также заявленных документов может быть осуществлена по адресу: _________________________________________.</w:t>
      </w:r>
    </w:p>
    <w:p w:rsidR="005C2F3C" w:rsidRPr="008F271B" w:rsidRDefault="005C2F3C" w:rsidP="005C2F3C">
      <w:pPr>
        <w:tabs>
          <w:tab w:val="left" w:pos="4536"/>
        </w:tabs>
        <w:spacing w:line="276" w:lineRule="auto"/>
        <w:jc w:val="both"/>
        <w:rPr>
          <w:rFonts w:ascii="PT Sans" w:hAnsi="PT Sans"/>
          <w:i/>
          <w:lang w:val="ru-RU" w:eastAsia="en-US"/>
        </w:rPr>
      </w:pPr>
      <w:r w:rsidRPr="008F271B">
        <w:rPr>
          <w:rFonts w:ascii="PT Sans" w:hAnsi="PT Sans"/>
          <w:i/>
          <w:sz w:val="24"/>
          <w:szCs w:val="24"/>
          <w:lang w:val="ru-RU" w:eastAsia="en-US"/>
        </w:rPr>
        <w:tab/>
        <w:t xml:space="preserve">         </w:t>
      </w:r>
      <w:r w:rsidRPr="008F271B">
        <w:rPr>
          <w:rFonts w:ascii="PT Sans" w:hAnsi="PT Sans"/>
          <w:i/>
          <w:lang w:val="ru-RU" w:eastAsia="en-US"/>
        </w:rPr>
        <w:t>(указывается фактическое местонахождение заявителя)</w:t>
      </w:r>
    </w:p>
    <w:p w:rsidR="005C2F3C" w:rsidRPr="008F271B" w:rsidRDefault="005C2F3C" w:rsidP="005C2F3C">
      <w:pPr>
        <w:spacing w:line="276" w:lineRule="auto"/>
        <w:ind w:firstLine="709"/>
        <w:jc w:val="both"/>
        <w:rPr>
          <w:rFonts w:ascii="PT Sans" w:hAnsi="PT Sans"/>
          <w:sz w:val="24"/>
          <w:szCs w:val="24"/>
          <w:lang w:val="ru-RU" w:eastAsia="en-US"/>
        </w:rPr>
      </w:pPr>
      <w:r w:rsidRPr="008F271B">
        <w:rPr>
          <w:rFonts w:ascii="PT Sans" w:hAnsi="PT Sans"/>
          <w:sz w:val="24"/>
          <w:szCs w:val="24"/>
          <w:lang w:val="ru-RU" w:eastAsia="en-US"/>
        </w:rPr>
        <w:t>Представляю документы, необходимые для проведения проверки в соответствии с требованиями документации ПКО.</w:t>
      </w:r>
    </w:p>
    <w:p w:rsidR="005C2F3C" w:rsidRPr="008F271B" w:rsidRDefault="005C2F3C" w:rsidP="005C2F3C">
      <w:pPr>
        <w:spacing w:line="276" w:lineRule="auto"/>
        <w:ind w:firstLine="709"/>
        <w:jc w:val="both"/>
        <w:rPr>
          <w:rFonts w:ascii="PT Sans" w:hAnsi="PT Sans"/>
          <w:sz w:val="12"/>
          <w:szCs w:val="12"/>
          <w:lang w:val="ru-RU" w:eastAsia="en-US"/>
        </w:rPr>
      </w:pPr>
    </w:p>
    <w:p w:rsidR="005C2F3C" w:rsidRPr="008F271B" w:rsidRDefault="005C2F3C" w:rsidP="005C2F3C">
      <w:pPr>
        <w:spacing w:line="276" w:lineRule="auto"/>
        <w:ind w:firstLine="709"/>
        <w:jc w:val="both"/>
        <w:rPr>
          <w:rFonts w:ascii="PT Sans" w:hAnsi="PT Sans"/>
          <w:sz w:val="24"/>
          <w:szCs w:val="24"/>
          <w:lang w:val="ru-RU"/>
        </w:rPr>
      </w:pPr>
      <w:bookmarkStart w:id="88" w:name="_Hlk210731707"/>
      <w:r w:rsidRPr="008F271B">
        <w:rPr>
          <w:rFonts w:ascii="PT Sans" w:hAnsi="PT Sans"/>
          <w:sz w:val="24"/>
          <w:szCs w:val="24"/>
          <w:lang w:val="ru-RU"/>
        </w:rPr>
        <w:t>Подавая заявку на ПКО, заявитель заверяет оператора электронной площадки и организатора ПКО в том, что в соответствии с Федеральным законом от 27.07.2006 № 152-ФЗ «О персональных данных» им получены согласия физических лиц (его работников, бенефициаров, в т. ч. конечных) на обработку (на все действия/операции или совокупность действий/операций, совершаемых с использованием средств автоматизации или без использования таких средств с персональными данными) их персональных данных, указанных в составе заявки, в том числе на их передачу третьим лицам (организатору ПКО, ПАО «Транснефть» и ОСТ) в целях проверки соответствия заявителя требованиям ПКО по соответствующему виду работ, услуг.</w:t>
      </w:r>
    </w:p>
    <w:p w:rsidR="005C2F3C" w:rsidRPr="008F271B" w:rsidRDefault="005C2F3C" w:rsidP="005C2F3C">
      <w:pPr>
        <w:rPr>
          <w:rFonts w:ascii="PT Sans" w:hAnsi="PT Sans"/>
          <w:sz w:val="24"/>
          <w:szCs w:val="24"/>
          <w:lang w:val="ru-RU"/>
        </w:rPr>
      </w:pPr>
      <w:bookmarkStart w:id="89" w:name="_Hlk216079935"/>
      <w:bookmarkEnd w:id="88"/>
      <w:r w:rsidRPr="008F271B">
        <w:rPr>
          <w:rFonts w:ascii="PT Sans" w:hAnsi="PT Sans"/>
          <w:sz w:val="24"/>
          <w:szCs w:val="24"/>
          <w:lang w:val="ru-RU"/>
        </w:rPr>
        <w:t>___________________       _____________     _______________________________</w:t>
      </w:r>
      <w:r>
        <w:rPr>
          <w:rFonts w:ascii="PT Sans" w:hAnsi="PT Sans"/>
          <w:sz w:val="24"/>
          <w:szCs w:val="24"/>
          <w:lang w:val="ru-RU"/>
        </w:rPr>
        <w:t>__________________</w:t>
      </w:r>
      <w:r w:rsidRPr="008F271B">
        <w:rPr>
          <w:rFonts w:ascii="PT Sans" w:hAnsi="PT Sans"/>
          <w:sz w:val="24"/>
          <w:szCs w:val="24"/>
          <w:lang w:val="ru-RU"/>
        </w:rPr>
        <w:t>_______________</w:t>
      </w:r>
    </w:p>
    <w:p w:rsidR="005C2F3C" w:rsidRPr="008F271B" w:rsidRDefault="005C2F3C" w:rsidP="005C2F3C">
      <w:pPr>
        <w:rPr>
          <w:rFonts w:ascii="PT Sans" w:hAnsi="PT Sans"/>
          <w:lang w:val="ru-RU"/>
        </w:rPr>
      </w:pPr>
      <w:r w:rsidRPr="008F271B">
        <w:rPr>
          <w:rFonts w:ascii="PT Sans" w:hAnsi="PT Sans"/>
          <w:lang w:val="ru-RU"/>
        </w:rPr>
        <w:t xml:space="preserve">    (Должность)                         (Подпись)                     (Ф.И.О. руководителя (уполномоченного представителя))                                                          </w:t>
      </w:r>
    </w:p>
    <w:bookmarkEnd w:id="89"/>
    <w:p w:rsidR="005C2F3C" w:rsidRPr="008F271B" w:rsidRDefault="005C2F3C" w:rsidP="005C2F3C">
      <w:pPr>
        <w:jc w:val="center"/>
        <w:rPr>
          <w:rFonts w:ascii="PT Sans" w:hAnsi="PT Sans"/>
          <w:b/>
          <w:sz w:val="32"/>
          <w:szCs w:val="32"/>
          <w:lang w:val="ru-RU"/>
        </w:rPr>
        <w:sectPr w:rsidR="005C2F3C" w:rsidRPr="008F271B" w:rsidSect="005C2F3C">
          <w:pgSz w:w="11906" w:h="16838" w:code="9"/>
          <w:pgMar w:top="567" w:right="566" w:bottom="284" w:left="1134" w:header="720" w:footer="441" w:gutter="0"/>
          <w:cols w:space="720"/>
          <w:docGrid w:linePitch="272"/>
        </w:sect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lastRenderedPageBreak/>
        <w:t>Приложение Г.2</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(обязательное)</w:t>
      </w:r>
    </w:p>
    <w:p w:rsidR="005C2F3C" w:rsidRPr="008F271B" w:rsidRDefault="005C2F3C" w:rsidP="005C2F3C">
      <w:pPr>
        <w:jc w:val="center"/>
        <w:rPr>
          <w:rFonts w:ascii="PT Sans" w:hAnsi="PT Sans"/>
          <w:sz w:val="24"/>
          <w:szCs w:val="24"/>
          <w:lang w:val="ru-RU"/>
        </w:r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 xml:space="preserve">Общие сведения </w:t>
      </w:r>
    </w:p>
    <w:tbl>
      <w:tblPr>
        <w:tblW w:w="10206" w:type="dxa"/>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597"/>
        <w:gridCol w:w="7279"/>
        <w:gridCol w:w="2330"/>
      </w:tblGrid>
      <w:tr w:rsidR="005C2F3C" w:rsidRPr="008F271B" w:rsidTr="005C2F3C">
        <w:trPr>
          <w:cantSplit/>
          <w:trHeight w:val="20"/>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keepNext/>
              <w:jc w:val="center"/>
              <w:rPr>
                <w:rFonts w:ascii="PT Sans" w:hAnsi="PT Sans"/>
                <w:b/>
                <w:bCs/>
                <w:sz w:val="24"/>
                <w:szCs w:val="24"/>
                <w:lang w:val="ru-RU"/>
              </w:rPr>
            </w:pPr>
            <w:r w:rsidRPr="008F271B">
              <w:rPr>
                <w:rFonts w:ascii="PT Sans" w:hAnsi="PT Sans"/>
                <w:b/>
                <w:bCs/>
                <w:sz w:val="24"/>
                <w:szCs w:val="24"/>
              </w:rPr>
              <w:t>№</w:t>
            </w:r>
            <w:r w:rsidRPr="008F271B">
              <w:rPr>
                <w:rFonts w:ascii="PT Sans" w:hAnsi="PT Sans"/>
                <w:b/>
                <w:bCs/>
                <w:sz w:val="24"/>
                <w:szCs w:val="24"/>
                <w:lang w:val="ru-RU"/>
              </w:rPr>
              <w:t xml:space="preserve"> п/п</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b/>
                <w:sz w:val="24"/>
                <w:szCs w:val="24"/>
              </w:rPr>
            </w:pPr>
            <w:r w:rsidRPr="008F271B">
              <w:rPr>
                <w:rFonts w:ascii="PT Sans" w:hAnsi="PT Sans"/>
                <w:b/>
                <w:sz w:val="24"/>
                <w:szCs w:val="24"/>
              </w:rPr>
              <w:t>Наименование</w:t>
            </w:r>
          </w:p>
        </w:tc>
        <w:tc>
          <w:tcPr>
            <w:tcW w:w="233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b/>
                <w:sz w:val="24"/>
                <w:szCs w:val="24"/>
              </w:rPr>
            </w:pPr>
            <w:r w:rsidRPr="008F271B">
              <w:rPr>
                <w:rFonts w:ascii="PT Sans" w:hAnsi="PT Sans"/>
                <w:b/>
                <w:sz w:val="24"/>
                <w:szCs w:val="24"/>
              </w:rPr>
              <w:t>Сведения</w:t>
            </w: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rPr>
            </w:pPr>
            <w:r w:rsidRPr="008F271B">
              <w:rPr>
                <w:rFonts w:ascii="PT Sans" w:hAnsi="PT Sans"/>
                <w:sz w:val="24"/>
                <w:szCs w:val="24"/>
              </w:rPr>
              <w:t>1</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 xml:space="preserve">Полное и сокращенное наименование организации согласно уставу, </w:t>
            </w:r>
          </w:p>
          <w:p w:rsidR="005C2F3C" w:rsidRPr="008F271B" w:rsidRDefault="005C2F3C" w:rsidP="005C2F3C">
            <w:pPr>
              <w:rPr>
                <w:rFonts w:ascii="PT Sans" w:hAnsi="PT Sans"/>
                <w:sz w:val="24"/>
                <w:szCs w:val="24"/>
                <w:lang w:val="ru-RU"/>
              </w:rPr>
            </w:pPr>
            <w:r w:rsidRPr="008F271B">
              <w:rPr>
                <w:rFonts w:ascii="PT Sans" w:hAnsi="PT Sans"/>
                <w:sz w:val="24"/>
                <w:szCs w:val="24"/>
                <w:lang w:val="ru-RU"/>
              </w:rPr>
              <w:t>ИНН, ОГРН, КПП</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jc w:val="center"/>
              <w:rPr>
                <w:rFonts w:ascii="PT Sans" w:hAnsi="PT Sans"/>
                <w:sz w:val="24"/>
                <w:szCs w:val="24"/>
                <w:lang w:val="ru-RU"/>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2</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 xml:space="preserve">Адрес юридического лица </w:t>
            </w:r>
          </w:p>
        </w:tc>
        <w:tc>
          <w:tcPr>
            <w:tcW w:w="2330" w:type="dxa"/>
            <w:tcBorders>
              <w:top w:val="single" w:sz="4" w:space="0" w:color="auto"/>
              <w:left w:val="single" w:sz="4" w:space="0" w:color="auto"/>
              <w:bottom w:val="single" w:sz="4" w:space="0" w:color="auto"/>
              <w:right w:val="single" w:sz="4" w:space="0" w:color="auto"/>
            </w:tcBorders>
            <w:noWrap/>
          </w:tcPr>
          <w:p w:rsidR="005C2F3C" w:rsidRPr="008F271B" w:rsidRDefault="005C2F3C" w:rsidP="005C2F3C">
            <w:pPr>
              <w:rPr>
                <w:rFonts w:ascii="PT Sans" w:hAnsi="PT Sans"/>
                <w:sz w:val="24"/>
                <w:szCs w:val="24"/>
                <w:lang w:val="ru-RU"/>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3</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Адрес фактический</w:t>
            </w:r>
          </w:p>
        </w:tc>
        <w:tc>
          <w:tcPr>
            <w:tcW w:w="2330" w:type="dxa"/>
            <w:tcBorders>
              <w:top w:val="single" w:sz="4" w:space="0" w:color="auto"/>
              <w:left w:val="single" w:sz="4" w:space="0" w:color="auto"/>
              <w:bottom w:val="single" w:sz="4" w:space="0" w:color="auto"/>
              <w:right w:val="single" w:sz="4" w:space="0" w:color="auto"/>
            </w:tcBorders>
            <w:noWrap/>
          </w:tcPr>
          <w:p w:rsidR="005C2F3C" w:rsidRPr="008F271B" w:rsidRDefault="005C2F3C" w:rsidP="005C2F3C">
            <w:pPr>
              <w:rPr>
                <w:rFonts w:ascii="PT Sans" w:hAnsi="PT Sans"/>
                <w:sz w:val="24"/>
                <w:szCs w:val="24"/>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4</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 xml:space="preserve">Адрес почтовый </w:t>
            </w:r>
          </w:p>
        </w:tc>
        <w:tc>
          <w:tcPr>
            <w:tcW w:w="2330" w:type="dxa"/>
            <w:tcBorders>
              <w:top w:val="single" w:sz="4" w:space="0" w:color="auto"/>
              <w:left w:val="single" w:sz="4" w:space="0" w:color="auto"/>
              <w:bottom w:val="single" w:sz="4" w:space="0" w:color="auto"/>
              <w:right w:val="single" w:sz="4" w:space="0" w:color="auto"/>
            </w:tcBorders>
            <w:noWrap/>
          </w:tcPr>
          <w:p w:rsidR="005C2F3C" w:rsidRPr="008F271B" w:rsidRDefault="005C2F3C" w:rsidP="005C2F3C">
            <w:pPr>
              <w:rPr>
                <w:rFonts w:ascii="PT Sans" w:hAnsi="PT Sans"/>
                <w:sz w:val="24"/>
                <w:szCs w:val="24"/>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5</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rPr>
            </w:pPr>
            <w:r w:rsidRPr="008F271B">
              <w:rPr>
                <w:rFonts w:ascii="PT Sans" w:hAnsi="PT Sans"/>
                <w:sz w:val="24"/>
                <w:szCs w:val="24"/>
              </w:rPr>
              <w:t>Телефон</w:t>
            </w:r>
          </w:p>
        </w:tc>
        <w:tc>
          <w:tcPr>
            <w:tcW w:w="2330" w:type="dxa"/>
            <w:tcBorders>
              <w:top w:val="single" w:sz="4" w:space="0" w:color="auto"/>
              <w:left w:val="single" w:sz="4" w:space="0" w:color="auto"/>
              <w:bottom w:val="single" w:sz="4" w:space="0" w:color="auto"/>
              <w:right w:val="single" w:sz="4" w:space="0" w:color="auto"/>
            </w:tcBorders>
            <w:noWrap/>
          </w:tcPr>
          <w:p w:rsidR="005C2F3C" w:rsidRPr="008F271B" w:rsidRDefault="005C2F3C" w:rsidP="005C2F3C">
            <w:pPr>
              <w:rPr>
                <w:rFonts w:ascii="PT Sans" w:hAnsi="PT Sans"/>
                <w:sz w:val="24"/>
                <w:szCs w:val="24"/>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6</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rPr>
            </w:pPr>
            <w:r w:rsidRPr="008F271B">
              <w:rPr>
                <w:rFonts w:ascii="PT Sans" w:hAnsi="PT Sans"/>
                <w:sz w:val="24"/>
                <w:szCs w:val="24"/>
              </w:rPr>
              <w:t>Электронная почта</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sz w:val="24"/>
                <w:szCs w:val="24"/>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7</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 xml:space="preserve">Руководитель организации </w:t>
            </w:r>
            <w:r w:rsidRPr="008F271B">
              <w:rPr>
                <w:rFonts w:ascii="PT Sans" w:hAnsi="PT Sans"/>
                <w:sz w:val="24"/>
                <w:szCs w:val="24"/>
                <w:lang w:val="ru-RU"/>
              </w:rPr>
              <w:br/>
              <w:t>(должность, ФИО)</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sz w:val="24"/>
                <w:szCs w:val="24"/>
                <w:lang w:val="ru-RU"/>
              </w:rPr>
            </w:pPr>
          </w:p>
        </w:tc>
      </w:tr>
      <w:tr w:rsidR="005C2F3C" w:rsidRPr="00E33A68"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8</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Главный бухгалтер организации</w:t>
            </w:r>
          </w:p>
          <w:p w:rsidR="005C2F3C" w:rsidRPr="008F271B" w:rsidRDefault="005C2F3C" w:rsidP="005C2F3C">
            <w:pPr>
              <w:rPr>
                <w:rFonts w:ascii="PT Sans" w:hAnsi="PT Sans"/>
                <w:sz w:val="24"/>
                <w:szCs w:val="24"/>
                <w:lang w:val="ru-RU"/>
              </w:rPr>
            </w:pPr>
            <w:r w:rsidRPr="008F271B">
              <w:rPr>
                <w:rFonts w:ascii="PT Sans" w:hAnsi="PT Sans"/>
                <w:sz w:val="24"/>
                <w:szCs w:val="24"/>
                <w:lang w:val="ru-RU"/>
              </w:rPr>
              <w:t>(должность, ФИО)</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sz w:val="24"/>
                <w:szCs w:val="24"/>
                <w:lang w:val="ru-RU"/>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9</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Банковские реквизиты организации</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sz w:val="24"/>
                <w:szCs w:val="24"/>
                <w:lang w:val="ru-RU"/>
              </w:rPr>
            </w:pPr>
          </w:p>
        </w:tc>
      </w:tr>
      <w:tr w:rsidR="005C2F3C" w:rsidRPr="00E33A68" w:rsidTr="005C2F3C">
        <w:trPr>
          <w:cantSplit/>
          <w:trHeight w:val="562"/>
        </w:trPr>
        <w:tc>
          <w:tcPr>
            <w:tcW w:w="597"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10</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Документ о регистрации, дата выдачи</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sz w:val="24"/>
                <w:szCs w:val="24"/>
                <w:lang w:val="ru-RU"/>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11</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Основной вид деятельности организации</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sz w:val="24"/>
                <w:szCs w:val="24"/>
                <w:lang w:val="ru-RU"/>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12</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rPr>
            </w:pPr>
            <w:r w:rsidRPr="008F271B">
              <w:rPr>
                <w:rFonts w:ascii="PT Sans" w:hAnsi="PT Sans"/>
                <w:sz w:val="24"/>
                <w:szCs w:val="24"/>
                <w:lang w:val="ru-RU"/>
              </w:rPr>
              <w:t>Филиалы (наим</w:t>
            </w:r>
            <w:r w:rsidRPr="008F271B">
              <w:rPr>
                <w:rFonts w:ascii="PT Sans" w:hAnsi="PT Sans"/>
                <w:sz w:val="24"/>
                <w:szCs w:val="24"/>
              </w:rPr>
              <w:t>енование, адрес)</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sz w:val="24"/>
                <w:szCs w:val="24"/>
                <w:lang w:val="ru-RU"/>
              </w:rPr>
            </w:pPr>
          </w:p>
        </w:tc>
      </w:tr>
      <w:tr w:rsidR="005C2F3C" w:rsidRPr="00E33A68"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13</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Дочерние и зависимые общества (наименование, адрес)</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sz w:val="24"/>
                <w:szCs w:val="24"/>
                <w:lang w:val="ru-RU"/>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iCs/>
                <w:sz w:val="24"/>
                <w:szCs w:val="24"/>
                <w:lang w:val="ru-RU"/>
              </w:rPr>
            </w:pPr>
            <w:r w:rsidRPr="008F271B">
              <w:rPr>
                <w:rFonts w:ascii="PT Sans" w:hAnsi="PT Sans"/>
                <w:iCs/>
                <w:sz w:val="24"/>
                <w:szCs w:val="24"/>
                <w:lang w:val="ru-RU"/>
              </w:rPr>
              <w:t>14</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rPr>
            </w:pPr>
            <w:r w:rsidRPr="008F271B">
              <w:rPr>
                <w:rFonts w:ascii="PT Sans" w:hAnsi="PT Sans"/>
                <w:sz w:val="24"/>
                <w:szCs w:val="24"/>
              </w:rPr>
              <w:t>Уставный капитал, тыс. руб.</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tabs>
                <w:tab w:val="left" w:pos="316"/>
              </w:tabs>
              <w:ind w:left="720"/>
              <w:rPr>
                <w:rFonts w:ascii="PT Sans" w:hAnsi="PT Sans"/>
                <w:sz w:val="24"/>
                <w:szCs w:val="24"/>
              </w:rPr>
            </w:pPr>
          </w:p>
        </w:tc>
      </w:tr>
      <w:tr w:rsidR="005C2F3C" w:rsidRPr="008F271B" w:rsidTr="005C2F3C">
        <w:trPr>
          <w:cantSplit/>
          <w:trHeight w:val="20"/>
        </w:trPr>
        <w:tc>
          <w:tcPr>
            <w:tcW w:w="597"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iCs/>
                <w:sz w:val="24"/>
                <w:szCs w:val="24"/>
                <w:lang w:val="ru-RU"/>
              </w:rPr>
            </w:pPr>
            <w:r w:rsidRPr="008F271B">
              <w:rPr>
                <w:rFonts w:ascii="PT Sans" w:hAnsi="PT Sans"/>
                <w:iCs/>
                <w:sz w:val="24"/>
                <w:szCs w:val="24"/>
                <w:lang w:val="ru-RU"/>
              </w:rPr>
              <w:t>15</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tabs>
                <w:tab w:val="left" w:pos="85"/>
              </w:tabs>
              <w:ind w:left="85"/>
              <w:jc w:val="both"/>
              <w:rPr>
                <w:rFonts w:ascii="PT Sans" w:hAnsi="PT Sans"/>
                <w:sz w:val="24"/>
                <w:szCs w:val="24"/>
                <w:lang w:val="ru-RU"/>
              </w:rPr>
            </w:pPr>
            <w:r w:rsidRPr="008F271B">
              <w:rPr>
                <w:rFonts w:ascii="PT Sans" w:hAnsi="PT Sans"/>
                <w:sz w:val="24"/>
                <w:szCs w:val="24"/>
                <w:lang w:val="ru-RU"/>
              </w:rPr>
              <w:t xml:space="preserve">Распределение долей участия в уставном/складочном капитале (%) </w:t>
            </w:r>
          </w:p>
          <w:p w:rsidR="005C2F3C" w:rsidRPr="008F271B" w:rsidRDefault="005C2F3C" w:rsidP="006F7E1A">
            <w:pPr>
              <w:numPr>
                <w:ilvl w:val="0"/>
                <w:numId w:val="121"/>
              </w:numPr>
              <w:tabs>
                <w:tab w:val="left" w:pos="85"/>
              </w:tabs>
              <w:ind w:left="85" w:firstLine="0"/>
              <w:jc w:val="both"/>
              <w:rPr>
                <w:rFonts w:ascii="PT Sans" w:hAnsi="PT Sans"/>
                <w:sz w:val="24"/>
                <w:szCs w:val="24"/>
                <w:lang w:val="ru-RU"/>
              </w:rPr>
            </w:pPr>
            <w:r w:rsidRPr="008F271B">
              <w:rPr>
                <w:rFonts w:ascii="PT Sans" w:hAnsi="PT Sans"/>
                <w:sz w:val="24"/>
                <w:szCs w:val="24"/>
                <w:lang w:val="ru-RU"/>
              </w:rPr>
              <w:t xml:space="preserve">юридические лица (указать наименование); </w:t>
            </w:r>
          </w:p>
          <w:p w:rsidR="005C2F3C" w:rsidRPr="008F271B" w:rsidRDefault="005C2F3C" w:rsidP="006F7E1A">
            <w:pPr>
              <w:numPr>
                <w:ilvl w:val="0"/>
                <w:numId w:val="121"/>
              </w:numPr>
              <w:tabs>
                <w:tab w:val="left" w:pos="85"/>
                <w:tab w:val="left" w:pos="254"/>
              </w:tabs>
              <w:ind w:left="85" w:firstLine="0"/>
              <w:jc w:val="both"/>
              <w:rPr>
                <w:rFonts w:ascii="PT Sans" w:hAnsi="PT Sans"/>
                <w:sz w:val="24"/>
                <w:szCs w:val="24"/>
              </w:rPr>
            </w:pPr>
            <w:r w:rsidRPr="008F271B">
              <w:rPr>
                <w:rFonts w:ascii="PT Sans" w:hAnsi="PT Sans"/>
                <w:sz w:val="24"/>
                <w:szCs w:val="24"/>
              </w:rPr>
              <w:t>физические лица</w:t>
            </w:r>
            <w:r w:rsidRPr="008F271B">
              <w:rPr>
                <w:rFonts w:ascii="PT Sans" w:hAnsi="PT Sans"/>
                <w:sz w:val="24"/>
                <w:szCs w:val="24"/>
                <w:lang w:val="ru-RU"/>
              </w:rPr>
              <w:t>;</w:t>
            </w:r>
          </w:p>
          <w:p w:rsidR="005C2F3C" w:rsidRPr="008F271B" w:rsidRDefault="005C2F3C" w:rsidP="006F7E1A">
            <w:pPr>
              <w:numPr>
                <w:ilvl w:val="0"/>
                <w:numId w:val="121"/>
              </w:numPr>
              <w:tabs>
                <w:tab w:val="left" w:pos="85"/>
              </w:tabs>
              <w:ind w:left="85" w:firstLine="0"/>
              <w:jc w:val="both"/>
              <w:rPr>
                <w:rFonts w:ascii="PT Sans" w:hAnsi="PT Sans"/>
                <w:iCs/>
                <w:sz w:val="24"/>
                <w:szCs w:val="24"/>
                <w:lang w:val="ru-RU"/>
              </w:rPr>
            </w:pPr>
            <w:r w:rsidRPr="008F271B">
              <w:rPr>
                <w:rFonts w:ascii="PT Sans" w:hAnsi="PT Sans"/>
                <w:sz w:val="24"/>
                <w:szCs w:val="24"/>
                <w:lang w:val="ru-RU"/>
              </w:rPr>
              <w:t xml:space="preserve">публично-правовые образования </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tabs>
                <w:tab w:val="left" w:pos="316"/>
              </w:tabs>
              <w:ind w:left="720"/>
              <w:rPr>
                <w:rFonts w:ascii="PT Sans" w:hAnsi="PT Sans"/>
                <w:sz w:val="24"/>
                <w:szCs w:val="24"/>
                <w:lang w:val="ru-RU"/>
              </w:rPr>
            </w:pPr>
            <w:r w:rsidRPr="008F271B">
              <w:rPr>
                <w:rFonts w:ascii="PT Sans" w:hAnsi="PT Sans"/>
                <w:sz w:val="24"/>
                <w:szCs w:val="24"/>
                <w:lang w:val="ru-RU"/>
              </w:rPr>
              <w:t xml:space="preserve"> </w:t>
            </w:r>
          </w:p>
          <w:p w:rsidR="005C2F3C" w:rsidRPr="008F271B" w:rsidRDefault="005C2F3C" w:rsidP="005C2F3C">
            <w:pPr>
              <w:tabs>
                <w:tab w:val="left" w:pos="316"/>
              </w:tabs>
              <w:ind w:left="720"/>
              <w:rPr>
                <w:rFonts w:ascii="PT Sans" w:hAnsi="PT Sans"/>
                <w:sz w:val="24"/>
                <w:szCs w:val="24"/>
                <w:lang w:val="ru-RU"/>
              </w:rPr>
            </w:pPr>
          </w:p>
          <w:p w:rsidR="005C2F3C" w:rsidRPr="008F271B" w:rsidRDefault="005C2F3C" w:rsidP="005C2F3C">
            <w:pPr>
              <w:tabs>
                <w:tab w:val="left" w:pos="316"/>
              </w:tabs>
              <w:rPr>
                <w:rFonts w:ascii="PT Sans" w:hAnsi="PT Sans"/>
                <w:sz w:val="24"/>
                <w:szCs w:val="24"/>
              </w:rPr>
            </w:pPr>
          </w:p>
          <w:p w:rsidR="005C2F3C" w:rsidRPr="008F271B" w:rsidRDefault="005C2F3C" w:rsidP="005C2F3C">
            <w:pPr>
              <w:rPr>
                <w:rFonts w:ascii="PT Sans" w:hAnsi="PT Sans"/>
                <w:sz w:val="24"/>
                <w:szCs w:val="24"/>
                <w:lang w:val="ru-RU"/>
              </w:rPr>
            </w:pPr>
          </w:p>
        </w:tc>
      </w:tr>
      <w:tr w:rsidR="005C2F3C" w:rsidRPr="008F271B" w:rsidTr="005C2F3C">
        <w:trPr>
          <w:cantSplit/>
          <w:trHeight w:val="738"/>
        </w:trPr>
        <w:tc>
          <w:tcPr>
            <w:tcW w:w="597" w:type="dxa"/>
            <w:tcBorders>
              <w:top w:val="single" w:sz="4" w:space="0" w:color="auto"/>
              <w:left w:val="single" w:sz="4" w:space="0" w:color="auto"/>
              <w:bottom w:val="single" w:sz="4" w:space="0" w:color="auto"/>
              <w:right w:val="single" w:sz="4" w:space="0" w:color="auto"/>
            </w:tcBorders>
            <w:shd w:val="clear" w:color="auto" w:fill="auto"/>
            <w:vAlign w:val="center"/>
          </w:tcPr>
          <w:p w:rsidR="005C2F3C" w:rsidRPr="008F271B" w:rsidRDefault="005C2F3C" w:rsidP="005C2F3C">
            <w:pPr>
              <w:jc w:val="center"/>
              <w:rPr>
                <w:rFonts w:ascii="PT Sans" w:hAnsi="PT Sans"/>
                <w:iCs/>
                <w:sz w:val="24"/>
                <w:szCs w:val="24"/>
                <w:lang w:val="ru-RU"/>
              </w:rPr>
            </w:pPr>
            <w:r w:rsidRPr="008F271B">
              <w:rPr>
                <w:rFonts w:ascii="PT Sans" w:hAnsi="PT Sans"/>
                <w:iCs/>
                <w:sz w:val="24"/>
                <w:szCs w:val="24"/>
                <w:lang w:val="ru-RU"/>
              </w:rPr>
              <w:t>16</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Сведения о соответствии организации критериям отнесения к субъектам малого и среднего предпринимательства</w:t>
            </w:r>
          </w:p>
        </w:tc>
        <w:tc>
          <w:tcPr>
            <w:tcW w:w="233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i/>
                <w:sz w:val="24"/>
                <w:szCs w:val="24"/>
                <w:lang w:val="ru-RU"/>
              </w:rPr>
            </w:pPr>
            <w:r w:rsidRPr="008F271B">
              <w:rPr>
                <w:rFonts w:ascii="PT Sans" w:hAnsi="PT Sans"/>
                <w:i/>
                <w:sz w:val="24"/>
                <w:szCs w:val="24"/>
              </w:rPr>
              <w:t>соответствует/</w:t>
            </w:r>
            <w:r w:rsidRPr="008F271B">
              <w:rPr>
                <w:rFonts w:ascii="PT Sans" w:hAnsi="PT Sans"/>
                <w:i/>
                <w:sz w:val="24"/>
                <w:szCs w:val="24"/>
              </w:rPr>
              <w:br/>
              <w:t>не соответствует</w:t>
            </w:r>
          </w:p>
        </w:tc>
      </w:tr>
      <w:tr w:rsidR="005C2F3C" w:rsidRPr="008F271B" w:rsidTr="005C2F3C">
        <w:trPr>
          <w:cantSplit/>
          <w:trHeight w:val="738"/>
        </w:trPr>
        <w:tc>
          <w:tcPr>
            <w:tcW w:w="597" w:type="dxa"/>
            <w:tcBorders>
              <w:top w:val="single" w:sz="4" w:space="0" w:color="auto"/>
              <w:left w:val="single" w:sz="4" w:space="0" w:color="auto"/>
              <w:bottom w:val="single" w:sz="4" w:space="0" w:color="auto"/>
              <w:right w:val="single" w:sz="4" w:space="0" w:color="auto"/>
            </w:tcBorders>
            <w:shd w:val="clear" w:color="auto" w:fill="auto"/>
            <w:vAlign w:val="center"/>
          </w:tcPr>
          <w:p w:rsidR="005C2F3C" w:rsidRPr="008F271B" w:rsidRDefault="005C2F3C" w:rsidP="005C2F3C">
            <w:pPr>
              <w:jc w:val="center"/>
              <w:rPr>
                <w:rFonts w:ascii="PT Sans" w:hAnsi="PT Sans"/>
                <w:iCs/>
                <w:sz w:val="24"/>
                <w:szCs w:val="24"/>
                <w:lang w:val="ru-RU"/>
              </w:rPr>
            </w:pPr>
            <w:r w:rsidRPr="008F271B">
              <w:rPr>
                <w:rFonts w:ascii="PT Sans" w:hAnsi="PT Sans"/>
                <w:iCs/>
                <w:sz w:val="24"/>
                <w:szCs w:val="24"/>
                <w:lang w:val="ru-RU"/>
              </w:rPr>
              <w:t>17</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Сведения о включении организации в единый реестр субъектов малого и среднего предпринимательства (на официальном сайте ФНС России)</w:t>
            </w:r>
          </w:p>
        </w:tc>
        <w:tc>
          <w:tcPr>
            <w:tcW w:w="233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i/>
                <w:sz w:val="24"/>
                <w:szCs w:val="24"/>
                <w:lang w:val="ru-RU"/>
              </w:rPr>
            </w:pPr>
            <w:r w:rsidRPr="008F271B">
              <w:rPr>
                <w:rFonts w:ascii="PT Sans" w:hAnsi="PT Sans"/>
                <w:i/>
                <w:sz w:val="24"/>
                <w:szCs w:val="24"/>
              </w:rPr>
              <w:t>включена/не включена</w:t>
            </w:r>
          </w:p>
        </w:tc>
      </w:tr>
      <w:tr w:rsidR="005C2F3C" w:rsidRPr="00E33A68" w:rsidTr="005C2F3C">
        <w:trPr>
          <w:cantSplit/>
          <w:trHeight w:val="738"/>
        </w:trPr>
        <w:tc>
          <w:tcPr>
            <w:tcW w:w="597" w:type="dxa"/>
            <w:tcBorders>
              <w:top w:val="single" w:sz="4" w:space="0" w:color="auto"/>
              <w:left w:val="single" w:sz="4" w:space="0" w:color="auto"/>
              <w:bottom w:val="single" w:sz="4" w:space="0" w:color="auto"/>
              <w:right w:val="single" w:sz="4" w:space="0" w:color="auto"/>
            </w:tcBorders>
            <w:shd w:val="clear" w:color="auto" w:fill="auto"/>
            <w:vAlign w:val="center"/>
          </w:tcPr>
          <w:p w:rsidR="005C2F3C" w:rsidRPr="008F271B" w:rsidRDefault="005C2F3C" w:rsidP="005C2F3C">
            <w:pPr>
              <w:jc w:val="center"/>
              <w:rPr>
                <w:rFonts w:ascii="PT Sans" w:hAnsi="PT Sans"/>
                <w:iCs/>
                <w:sz w:val="24"/>
                <w:szCs w:val="24"/>
                <w:lang w:val="ru-RU"/>
              </w:rPr>
            </w:pPr>
            <w:r w:rsidRPr="008F271B">
              <w:rPr>
                <w:rFonts w:ascii="PT Sans" w:hAnsi="PT Sans"/>
                <w:iCs/>
                <w:sz w:val="24"/>
                <w:szCs w:val="24"/>
                <w:lang w:val="ru-RU"/>
              </w:rPr>
              <w:t>18</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 xml:space="preserve">Контактное лицо </w:t>
            </w:r>
          </w:p>
          <w:p w:rsidR="005C2F3C" w:rsidRPr="008F271B" w:rsidRDefault="005C2F3C" w:rsidP="005C2F3C">
            <w:pPr>
              <w:rPr>
                <w:rFonts w:ascii="PT Sans" w:hAnsi="PT Sans"/>
                <w:sz w:val="24"/>
                <w:szCs w:val="24"/>
                <w:lang w:val="ru-RU"/>
              </w:rPr>
            </w:pPr>
            <w:r w:rsidRPr="008F271B">
              <w:rPr>
                <w:rFonts w:ascii="PT Sans" w:hAnsi="PT Sans"/>
                <w:sz w:val="24"/>
                <w:szCs w:val="24"/>
                <w:lang w:val="ru-RU"/>
              </w:rPr>
              <w:t>(должность, Ф.И.О., телефон)</w:t>
            </w:r>
          </w:p>
        </w:tc>
        <w:tc>
          <w:tcPr>
            <w:tcW w:w="233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i/>
                <w:sz w:val="24"/>
                <w:szCs w:val="24"/>
                <w:lang w:val="ru-RU"/>
              </w:rPr>
            </w:pPr>
          </w:p>
        </w:tc>
      </w:tr>
    </w:tbl>
    <w:p w:rsidR="005C2F3C" w:rsidRPr="008F271B" w:rsidRDefault="005C2F3C" w:rsidP="005C2F3C">
      <w:pPr>
        <w:jc w:val="center"/>
        <w:rPr>
          <w:rFonts w:ascii="PT Sans" w:hAnsi="PT Sans"/>
          <w:b/>
          <w:sz w:val="28"/>
          <w:szCs w:val="28"/>
          <w:lang w:val="ru-RU"/>
        </w:rPr>
      </w:pPr>
    </w:p>
    <w:p w:rsidR="005C2F3C" w:rsidRPr="008F271B" w:rsidRDefault="005C2F3C" w:rsidP="005C2F3C">
      <w:pPr>
        <w:rPr>
          <w:rFonts w:ascii="PT Sans" w:hAnsi="PT Sans"/>
          <w:sz w:val="24"/>
          <w:szCs w:val="24"/>
          <w:lang w:val="ru-RU"/>
        </w:rPr>
      </w:pPr>
      <w:r w:rsidRPr="008F271B">
        <w:rPr>
          <w:rFonts w:ascii="PT Sans" w:hAnsi="PT Sans"/>
          <w:sz w:val="24"/>
          <w:szCs w:val="24"/>
          <w:lang w:val="ru-RU"/>
        </w:rPr>
        <w:t>___________________       _____________     _______________________________</w:t>
      </w:r>
      <w:r>
        <w:rPr>
          <w:rFonts w:ascii="PT Sans" w:hAnsi="PT Sans"/>
          <w:sz w:val="24"/>
          <w:szCs w:val="24"/>
          <w:lang w:val="ru-RU"/>
        </w:rPr>
        <w:t>_____________________</w:t>
      </w:r>
      <w:r w:rsidRPr="008F271B">
        <w:rPr>
          <w:rFonts w:ascii="PT Sans" w:hAnsi="PT Sans"/>
          <w:sz w:val="24"/>
          <w:szCs w:val="24"/>
          <w:lang w:val="ru-RU"/>
        </w:rPr>
        <w:t>_______________</w:t>
      </w:r>
    </w:p>
    <w:p w:rsidR="005C2F3C" w:rsidRPr="008F271B" w:rsidRDefault="005C2F3C" w:rsidP="005C2F3C">
      <w:pPr>
        <w:rPr>
          <w:rFonts w:ascii="PT Sans" w:hAnsi="PT Sans"/>
          <w:lang w:val="ru-RU"/>
        </w:rPr>
      </w:pPr>
      <w:r w:rsidRPr="008F271B">
        <w:rPr>
          <w:rFonts w:ascii="PT Sans" w:hAnsi="PT Sans"/>
          <w:lang w:val="ru-RU"/>
        </w:rPr>
        <w:t xml:space="preserve">    (Должность)                         (Подпись)                     (Ф.И.О. руководителя (уполномоченного представителя))                                                          </w:t>
      </w:r>
    </w:p>
    <w:p w:rsidR="005C2F3C" w:rsidRPr="008F271B" w:rsidRDefault="005C2F3C" w:rsidP="005C2F3C">
      <w:pPr>
        <w:rPr>
          <w:rFonts w:ascii="PT Sans" w:hAnsi="PT Sans"/>
          <w:sz w:val="24"/>
          <w:szCs w:val="24"/>
          <w:lang w:val="ru-RU"/>
        </w:rPr>
        <w:sectPr w:rsidR="005C2F3C" w:rsidRPr="008F271B" w:rsidSect="00172A59">
          <w:pgSz w:w="11906" w:h="16838" w:code="9"/>
          <w:pgMar w:top="568" w:right="566" w:bottom="851" w:left="851" w:header="720" w:footer="445" w:gutter="0"/>
          <w:cols w:space="720"/>
          <w:docGrid w:linePitch="272"/>
        </w:sectPr>
      </w:pPr>
    </w:p>
    <w:p w:rsidR="005C2F3C" w:rsidRPr="008F271B" w:rsidRDefault="005C2F3C" w:rsidP="005C2F3C">
      <w:pPr>
        <w:jc w:val="center"/>
        <w:rPr>
          <w:rFonts w:ascii="PT Sans" w:hAnsi="PT Sans"/>
          <w:b/>
          <w:sz w:val="28"/>
          <w:szCs w:val="28"/>
          <w:lang w:val="ru-RU"/>
        </w:rPr>
      </w:pPr>
      <w:bookmarkStart w:id="90" w:name="_Hlk214553352"/>
      <w:r w:rsidRPr="008F271B">
        <w:rPr>
          <w:rFonts w:ascii="PT Sans" w:hAnsi="PT Sans"/>
          <w:b/>
          <w:sz w:val="28"/>
          <w:szCs w:val="28"/>
          <w:lang w:val="ru-RU"/>
        </w:rPr>
        <w:lastRenderedPageBreak/>
        <w:t>Приложение Г.3</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(обязательное)</w:t>
      </w:r>
    </w:p>
    <w:p w:rsidR="005C2F3C" w:rsidRPr="001728EE" w:rsidRDefault="005C2F3C" w:rsidP="005C2F3C">
      <w:pPr>
        <w:pStyle w:val="2e"/>
        <w:tabs>
          <w:tab w:val="clear" w:pos="851"/>
          <w:tab w:val="left" w:pos="284"/>
        </w:tabs>
        <w:ind w:firstLine="0"/>
        <w:jc w:val="center"/>
        <w:rPr>
          <w:rStyle w:val="afff2"/>
          <w:rFonts w:ascii="PT Sans" w:hAnsi="PT Sans"/>
          <w:b/>
          <w:sz w:val="28"/>
          <w:szCs w:val="28"/>
        </w:rPr>
      </w:pPr>
      <w:r w:rsidRPr="008F271B">
        <w:rPr>
          <w:rStyle w:val="afff2"/>
          <w:rFonts w:ascii="PT Sans" w:hAnsi="PT Sans"/>
          <w:b/>
          <w:sz w:val="28"/>
          <w:szCs w:val="28"/>
        </w:rPr>
        <w:t>Сведения о цепочке собственников, включая бенефициаров, а также о лицах, входящих в исполнительные органы заявителя</w:t>
      </w:r>
      <w:r w:rsidRPr="001728EE">
        <w:rPr>
          <w:rStyle w:val="afff2"/>
          <w:rFonts w:ascii="PT Sans" w:hAnsi="PT Sans"/>
          <w:b/>
          <w:sz w:val="28"/>
          <w:szCs w:val="28"/>
        </w:rPr>
        <w:t>*</w:t>
      </w:r>
    </w:p>
    <w:p w:rsidR="005C2F3C" w:rsidRPr="008F271B" w:rsidRDefault="005C2F3C" w:rsidP="005C2F3C">
      <w:pPr>
        <w:keepNext/>
        <w:rPr>
          <w:rFonts w:ascii="PT Sans" w:hAnsi="PT Sans"/>
          <w:bCs/>
          <w:i/>
          <w:iCs/>
          <w:sz w:val="24"/>
          <w:szCs w:val="24"/>
          <w:u w:val="single"/>
          <w:lang w:val="ru-RU"/>
        </w:rPr>
      </w:pPr>
    </w:p>
    <w:tbl>
      <w:tblPr>
        <w:tblW w:w="14884" w:type="dxa"/>
        <w:tblInd w:w="108" w:type="dxa"/>
        <w:tblLayout w:type="fixed"/>
        <w:tblLook w:val="0000" w:firstRow="0" w:lastRow="0" w:firstColumn="0" w:lastColumn="0" w:noHBand="0" w:noVBand="0"/>
      </w:tblPr>
      <w:tblGrid>
        <w:gridCol w:w="6533"/>
        <w:gridCol w:w="8351"/>
      </w:tblGrid>
      <w:tr w:rsidR="005C2F3C" w:rsidRPr="008F271B" w:rsidTr="005C2F3C">
        <w:trPr>
          <w:trHeight w:val="255"/>
        </w:trPr>
        <w:tc>
          <w:tcPr>
            <w:tcW w:w="6533" w:type="dxa"/>
            <w:tcBorders>
              <w:top w:val="nil"/>
              <w:left w:val="nil"/>
              <w:bottom w:val="nil"/>
              <w:right w:val="nil"/>
            </w:tcBorders>
            <w:vAlign w:val="bottom"/>
          </w:tcPr>
          <w:p w:rsidR="005C2F3C" w:rsidRPr="008F271B" w:rsidRDefault="005C2F3C" w:rsidP="005C2F3C">
            <w:pPr>
              <w:spacing w:line="276" w:lineRule="auto"/>
              <w:rPr>
                <w:rFonts w:ascii="PT Sans" w:eastAsia="Calibri" w:hAnsi="PT Sans"/>
                <w:bCs/>
                <w:sz w:val="24"/>
                <w:szCs w:val="24"/>
                <w:lang w:val="ru-RU" w:eastAsia="en-US"/>
              </w:rPr>
            </w:pPr>
            <w:r w:rsidRPr="008F271B">
              <w:rPr>
                <w:rFonts w:ascii="PT Sans" w:eastAsia="Calibri" w:hAnsi="PT Sans"/>
                <w:bCs/>
                <w:sz w:val="24"/>
                <w:szCs w:val="24"/>
                <w:lang w:val="ru-RU" w:eastAsia="en-US"/>
              </w:rPr>
              <w:t>Наименование заявителя</w:t>
            </w:r>
          </w:p>
        </w:tc>
        <w:tc>
          <w:tcPr>
            <w:tcW w:w="8351" w:type="dxa"/>
            <w:tcBorders>
              <w:top w:val="nil"/>
              <w:left w:val="nil"/>
              <w:right w:val="nil"/>
            </w:tcBorders>
            <w:vAlign w:val="center"/>
          </w:tcPr>
          <w:p w:rsidR="005C2F3C" w:rsidRPr="008F271B" w:rsidRDefault="005C2F3C" w:rsidP="005C2F3C">
            <w:pPr>
              <w:spacing w:line="276" w:lineRule="auto"/>
              <w:rPr>
                <w:rFonts w:ascii="PT Sans" w:eastAsia="Calibri" w:hAnsi="PT Sans"/>
                <w:lang w:val="ru-RU" w:eastAsia="en-US"/>
              </w:rPr>
            </w:pPr>
            <w:r w:rsidRPr="008F271B">
              <w:rPr>
                <w:rFonts w:ascii="PT Sans" w:eastAsia="Calibri" w:hAnsi="PT Sans"/>
                <w:lang w:val="ru-RU" w:eastAsia="en-US"/>
              </w:rPr>
              <w:t>__________________________________________________________________________</w:t>
            </w:r>
          </w:p>
        </w:tc>
      </w:tr>
      <w:tr w:rsidR="005C2F3C" w:rsidRPr="008F271B" w:rsidTr="005C2F3C">
        <w:trPr>
          <w:trHeight w:val="255"/>
        </w:trPr>
        <w:tc>
          <w:tcPr>
            <w:tcW w:w="6533" w:type="dxa"/>
            <w:tcBorders>
              <w:top w:val="nil"/>
              <w:left w:val="nil"/>
              <w:bottom w:val="nil"/>
              <w:right w:val="nil"/>
            </w:tcBorders>
            <w:vAlign w:val="bottom"/>
          </w:tcPr>
          <w:p w:rsidR="005C2F3C" w:rsidRPr="008F271B" w:rsidRDefault="005C2F3C" w:rsidP="005C2F3C">
            <w:pPr>
              <w:spacing w:line="276" w:lineRule="auto"/>
              <w:rPr>
                <w:rFonts w:ascii="PT Sans" w:eastAsia="Calibri" w:hAnsi="PT Sans"/>
                <w:bCs/>
                <w:sz w:val="24"/>
                <w:szCs w:val="24"/>
                <w:lang w:val="ru-RU" w:eastAsia="en-US"/>
              </w:rPr>
            </w:pPr>
            <w:r w:rsidRPr="008F271B">
              <w:rPr>
                <w:rFonts w:ascii="PT Sans" w:eastAsia="Calibri" w:hAnsi="PT Sans"/>
                <w:bCs/>
                <w:sz w:val="24"/>
                <w:szCs w:val="24"/>
                <w:lang w:val="ru-RU" w:eastAsia="en-US"/>
              </w:rPr>
              <w:t>ИНН</w:t>
            </w:r>
          </w:p>
        </w:tc>
        <w:tc>
          <w:tcPr>
            <w:tcW w:w="8351" w:type="dxa"/>
            <w:tcBorders>
              <w:top w:val="nil"/>
              <w:left w:val="nil"/>
              <w:right w:val="nil"/>
            </w:tcBorders>
            <w:vAlign w:val="center"/>
          </w:tcPr>
          <w:p w:rsidR="005C2F3C" w:rsidRPr="008F271B" w:rsidRDefault="005C2F3C" w:rsidP="005C2F3C">
            <w:pPr>
              <w:spacing w:line="276" w:lineRule="auto"/>
              <w:rPr>
                <w:rFonts w:ascii="PT Sans" w:eastAsia="Calibri" w:hAnsi="PT Sans"/>
                <w:lang w:val="ru-RU" w:eastAsia="en-US"/>
              </w:rPr>
            </w:pPr>
            <w:r w:rsidRPr="008F271B">
              <w:rPr>
                <w:rFonts w:ascii="PT Sans" w:eastAsia="Calibri" w:hAnsi="PT Sans"/>
                <w:lang w:val="ru-RU" w:eastAsia="en-US"/>
              </w:rPr>
              <w:t>__________________________________________________________________________</w:t>
            </w:r>
          </w:p>
        </w:tc>
      </w:tr>
      <w:tr w:rsidR="005C2F3C" w:rsidRPr="008F271B" w:rsidTr="005C2F3C">
        <w:trPr>
          <w:trHeight w:val="255"/>
        </w:trPr>
        <w:tc>
          <w:tcPr>
            <w:tcW w:w="6533" w:type="dxa"/>
            <w:tcBorders>
              <w:top w:val="nil"/>
              <w:left w:val="nil"/>
              <w:bottom w:val="nil"/>
              <w:right w:val="nil"/>
            </w:tcBorders>
            <w:vAlign w:val="bottom"/>
          </w:tcPr>
          <w:p w:rsidR="005C2F3C" w:rsidRPr="008F271B" w:rsidRDefault="005C2F3C" w:rsidP="005C2F3C">
            <w:pPr>
              <w:spacing w:line="276" w:lineRule="auto"/>
              <w:rPr>
                <w:rFonts w:ascii="PT Sans" w:eastAsia="Calibri" w:hAnsi="PT Sans"/>
                <w:bCs/>
                <w:sz w:val="24"/>
                <w:szCs w:val="24"/>
                <w:lang w:val="ru-RU" w:eastAsia="en-US"/>
              </w:rPr>
            </w:pPr>
            <w:r w:rsidRPr="008F271B">
              <w:rPr>
                <w:rFonts w:ascii="PT Sans" w:eastAsia="Calibri" w:hAnsi="PT Sans"/>
                <w:bCs/>
                <w:sz w:val="24"/>
                <w:szCs w:val="24"/>
                <w:lang w:val="ru-RU" w:eastAsia="en-US"/>
              </w:rPr>
              <w:t>ОГРН</w:t>
            </w:r>
          </w:p>
        </w:tc>
        <w:tc>
          <w:tcPr>
            <w:tcW w:w="8351" w:type="dxa"/>
            <w:tcBorders>
              <w:top w:val="nil"/>
              <w:left w:val="nil"/>
              <w:right w:val="nil"/>
            </w:tcBorders>
            <w:vAlign w:val="center"/>
          </w:tcPr>
          <w:p w:rsidR="005C2F3C" w:rsidRPr="008F271B" w:rsidRDefault="005C2F3C" w:rsidP="005C2F3C">
            <w:pPr>
              <w:spacing w:line="276" w:lineRule="auto"/>
              <w:rPr>
                <w:rFonts w:ascii="PT Sans" w:eastAsia="Calibri" w:hAnsi="PT Sans"/>
                <w:lang w:val="ru-RU" w:eastAsia="en-US"/>
              </w:rPr>
            </w:pPr>
            <w:r w:rsidRPr="008F271B">
              <w:rPr>
                <w:rFonts w:ascii="PT Sans" w:eastAsia="Calibri" w:hAnsi="PT Sans"/>
                <w:lang w:val="ru-RU" w:eastAsia="en-US"/>
              </w:rPr>
              <w:t>__________________________________________________________________________</w:t>
            </w:r>
          </w:p>
        </w:tc>
      </w:tr>
      <w:tr w:rsidR="005C2F3C" w:rsidRPr="008F271B" w:rsidTr="005C2F3C">
        <w:trPr>
          <w:trHeight w:val="255"/>
        </w:trPr>
        <w:tc>
          <w:tcPr>
            <w:tcW w:w="6533" w:type="dxa"/>
            <w:tcBorders>
              <w:top w:val="nil"/>
              <w:left w:val="nil"/>
              <w:bottom w:val="nil"/>
              <w:right w:val="nil"/>
            </w:tcBorders>
            <w:vAlign w:val="bottom"/>
          </w:tcPr>
          <w:p w:rsidR="005C2F3C" w:rsidRPr="008F271B" w:rsidRDefault="005C2F3C" w:rsidP="005C2F3C">
            <w:pPr>
              <w:spacing w:line="276" w:lineRule="auto"/>
              <w:rPr>
                <w:rFonts w:ascii="PT Sans" w:eastAsia="Calibri" w:hAnsi="PT Sans"/>
                <w:bCs/>
                <w:sz w:val="24"/>
                <w:szCs w:val="24"/>
                <w:lang w:val="ru-RU" w:eastAsia="en-US"/>
              </w:rPr>
            </w:pPr>
            <w:r w:rsidRPr="008F271B">
              <w:rPr>
                <w:rFonts w:ascii="PT Sans" w:eastAsia="Calibri" w:hAnsi="PT Sans"/>
                <w:bCs/>
                <w:sz w:val="24"/>
                <w:szCs w:val="24"/>
                <w:lang w:val="ru-RU" w:eastAsia="en-US"/>
              </w:rPr>
              <w:t>КОД ОКВЭД 2</w:t>
            </w:r>
          </w:p>
        </w:tc>
        <w:tc>
          <w:tcPr>
            <w:tcW w:w="8351" w:type="dxa"/>
            <w:tcBorders>
              <w:top w:val="nil"/>
              <w:left w:val="nil"/>
              <w:right w:val="nil"/>
            </w:tcBorders>
            <w:vAlign w:val="center"/>
          </w:tcPr>
          <w:p w:rsidR="005C2F3C" w:rsidRPr="008F271B" w:rsidRDefault="005C2F3C" w:rsidP="005C2F3C">
            <w:pPr>
              <w:spacing w:line="276" w:lineRule="auto"/>
              <w:rPr>
                <w:rFonts w:ascii="PT Sans" w:eastAsia="Calibri" w:hAnsi="PT Sans"/>
                <w:lang w:val="ru-RU" w:eastAsia="en-US"/>
              </w:rPr>
            </w:pPr>
            <w:r w:rsidRPr="008F271B">
              <w:rPr>
                <w:rFonts w:ascii="PT Sans" w:eastAsia="Calibri" w:hAnsi="PT Sans"/>
                <w:lang w:val="ru-RU" w:eastAsia="en-US"/>
              </w:rPr>
              <w:t>__________________________________________________________________________</w:t>
            </w:r>
          </w:p>
        </w:tc>
      </w:tr>
      <w:tr w:rsidR="005C2F3C" w:rsidRPr="008F271B" w:rsidTr="005C2F3C">
        <w:trPr>
          <w:trHeight w:val="267"/>
        </w:trPr>
        <w:tc>
          <w:tcPr>
            <w:tcW w:w="6533" w:type="dxa"/>
            <w:tcBorders>
              <w:top w:val="nil"/>
              <w:left w:val="nil"/>
              <w:bottom w:val="nil"/>
              <w:right w:val="nil"/>
            </w:tcBorders>
            <w:vAlign w:val="center"/>
          </w:tcPr>
          <w:p w:rsidR="005C2F3C" w:rsidRPr="008F271B" w:rsidRDefault="005C2F3C" w:rsidP="005C2F3C">
            <w:pPr>
              <w:spacing w:line="276" w:lineRule="auto"/>
              <w:rPr>
                <w:rFonts w:ascii="PT Sans" w:eastAsia="Calibri" w:hAnsi="PT Sans"/>
                <w:bCs/>
                <w:sz w:val="24"/>
                <w:szCs w:val="24"/>
                <w:lang w:val="ru-RU" w:eastAsia="en-US"/>
              </w:rPr>
            </w:pPr>
            <w:r w:rsidRPr="008F271B">
              <w:rPr>
                <w:rFonts w:ascii="PT Sans" w:eastAsia="Calibri" w:hAnsi="PT Sans"/>
                <w:bCs/>
                <w:sz w:val="24"/>
                <w:szCs w:val="24"/>
                <w:lang w:val="ru-RU" w:eastAsia="en-US"/>
              </w:rPr>
              <w:t>Фамилия, имя, отчество руководителя</w:t>
            </w:r>
          </w:p>
        </w:tc>
        <w:tc>
          <w:tcPr>
            <w:tcW w:w="8351" w:type="dxa"/>
            <w:tcBorders>
              <w:left w:val="nil"/>
              <w:right w:val="nil"/>
            </w:tcBorders>
            <w:vAlign w:val="center"/>
          </w:tcPr>
          <w:p w:rsidR="005C2F3C" w:rsidRPr="008F271B" w:rsidRDefault="005C2F3C" w:rsidP="005C2F3C">
            <w:pPr>
              <w:spacing w:line="276" w:lineRule="auto"/>
              <w:rPr>
                <w:rFonts w:ascii="PT Sans" w:eastAsia="Calibri" w:hAnsi="PT Sans"/>
                <w:lang w:val="ru-RU" w:eastAsia="en-US"/>
              </w:rPr>
            </w:pPr>
            <w:r w:rsidRPr="008F271B">
              <w:rPr>
                <w:rFonts w:ascii="PT Sans" w:eastAsia="Calibri" w:hAnsi="PT Sans"/>
                <w:lang w:val="ru-RU" w:eastAsia="en-US"/>
              </w:rPr>
              <w:t>__________________________________________________________________________</w:t>
            </w:r>
          </w:p>
        </w:tc>
      </w:tr>
      <w:tr w:rsidR="005C2F3C" w:rsidRPr="008F271B" w:rsidTr="005C2F3C">
        <w:trPr>
          <w:trHeight w:val="668"/>
        </w:trPr>
        <w:tc>
          <w:tcPr>
            <w:tcW w:w="6533" w:type="dxa"/>
            <w:tcBorders>
              <w:top w:val="nil"/>
              <w:left w:val="nil"/>
              <w:bottom w:val="nil"/>
              <w:right w:val="nil"/>
            </w:tcBorders>
            <w:vAlign w:val="center"/>
          </w:tcPr>
          <w:p w:rsidR="005C2F3C" w:rsidRPr="008F271B" w:rsidRDefault="005C2F3C" w:rsidP="005C2F3C">
            <w:pPr>
              <w:spacing w:line="276" w:lineRule="auto"/>
              <w:rPr>
                <w:rFonts w:ascii="PT Sans" w:eastAsia="Calibri" w:hAnsi="PT Sans"/>
                <w:bCs/>
                <w:sz w:val="24"/>
                <w:szCs w:val="24"/>
                <w:lang w:val="ru-RU" w:eastAsia="en-US"/>
              </w:rPr>
            </w:pPr>
            <w:r w:rsidRPr="008F271B">
              <w:rPr>
                <w:rFonts w:ascii="PT Sans" w:eastAsia="Calibri" w:hAnsi="PT Sans"/>
                <w:bCs/>
                <w:sz w:val="24"/>
                <w:szCs w:val="24"/>
                <w:lang w:val="ru-RU" w:eastAsia="en-US"/>
              </w:rPr>
              <w:t>Серия и номер документа, удостоверяющего личность руководителя*</w:t>
            </w:r>
          </w:p>
        </w:tc>
        <w:tc>
          <w:tcPr>
            <w:tcW w:w="8351" w:type="dxa"/>
            <w:tcBorders>
              <w:left w:val="nil"/>
              <w:right w:val="nil"/>
            </w:tcBorders>
            <w:vAlign w:val="center"/>
          </w:tcPr>
          <w:p w:rsidR="005C2F3C" w:rsidRPr="008F271B" w:rsidRDefault="005C2F3C" w:rsidP="005C2F3C">
            <w:pPr>
              <w:spacing w:line="276" w:lineRule="auto"/>
              <w:rPr>
                <w:rFonts w:ascii="PT Sans" w:eastAsia="Calibri" w:hAnsi="PT Sans"/>
                <w:lang w:val="ru-RU" w:eastAsia="en-US"/>
              </w:rPr>
            </w:pPr>
            <w:r w:rsidRPr="008F271B">
              <w:rPr>
                <w:rFonts w:ascii="PT Sans" w:eastAsia="Calibri" w:hAnsi="PT Sans"/>
                <w:lang w:val="ru-RU" w:eastAsia="en-US"/>
              </w:rPr>
              <w:t>__________________________________________________________________________</w:t>
            </w:r>
          </w:p>
          <w:p w:rsidR="005C2F3C" w:rsidRPr="008F271B" w:rsidRDefault="005C2F3C" w:rsidP="005C2F3C">
            <w:pPr>
              <w:spacing w:line="276" w:lineRule="auto"/>
              <w:rPr>
                <w:rFonts w:ascii="PT Sans" w:eastAsia="Calibri" w:hAnsi="PT Sans"/>
                <w:lang w:val="ru-RU" w:eastAsia="en-US"/>
              </w:rPr>
            </w:pPr>
          </w:p>
        </w:tc>
      </w:tr>
    </w:tbl>
    <w:p w:rsidR="005C2F3C" w:rsidRPr="008F271B" w:rsidRDefault="005C2F3C" w:rsidP="005C2F3C">
      <w:pPr>
        <w:rPr>
          <w:rFonts w:ascii="PT Sans" w:hAnsi="PT Sans"/>
          <w:b/>
          <w:sz w:val="28"/>
          <w:szCs w:val="28"/>
          <w:lang w:val="ru-RU"/>
        </w:rPr>
      </w:pPr>
    </w:p>
    <w:tbl>
      <w:tblPr>
        <w:tblW w:w="15102" w:type="dxa"/>
        <w:tblInd w:w="-5" w:type="dxa"/>
        <w:tblLook w:val="04A0" w:firstRow="1" w:lastRow="0" w:firstColumn="1" w:lastColumn="0" w:noHBand="0" w:noVBand="1"/>
      </w:tblPr>
      <w:tblGrid>
        <w:gridCol w:w="961"/>
        <w:gridCol w:w="510"/>
        <w:gridCol w:w="490"/>
        <w:gridCol w:w="1153"/>
        <w:gridCol w:w="754"/>
        <w:gridCol w:w="1018"/>
        <w:gridCol w:w="716"/>
        <w:gridCol w:w="1166"/>
        <w:gridCol w:w="1154"/>
        <w:gridCol w:w="689"/>
        <w:gridCol w:w="1045"/>
        <w:gridCol w:w="617"/>
        <w:gridCol w:w="1493"/>
        <w:gridCol w:w="488"/>
        <w:gridCol w:w="2058"/>
        <w:gridCol w:w="55"/>
        <w:gridCol w:w="735"/>
      </w:tblGrid>
      <w:tr w:rsidR="005C2F3C" w:rsidRPr="00E33A68" w:rsidTr="005C2F3C">
        <w:trPr>
          <w:gridAfter w:val="2"/>
          <w:wAfter w:w="785" w:type="dxa"/>
          <w:trHeight w:val="1515"/>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N п/п</w:t>
            </w:r>
          </w:p>
        </w:tc>
        <w:tc>
          <w:tcPr>
            <w:tcW w:w="1000" w:type="dxa"/>
            <w:gridSpan w:val="2"/>
            <w:tcBorders>
              <w:top w:val="single" w:sz="4" w:space="0" w:color="auto"/>
              <w:left w:val="nil"/>
              <w:bottom w:val="single" w:sz="4" w:space="0" w:color="auto"/>
              <w:right w:val="single" w:sz="4" w:space="0" w:color="auto"/>
            </w:tcBorders>
            <w:shd w:val="clear" w:color="auto" w:fill="auto"/>
            <w:noWrap/>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ИНН</w:t>
            </w:r>
          </w:p>
        </w:tc>
        <w:tc>
          <w:tcPr>
            <w:tcW w:w="1153" w:type="dxa"/>
            <w:tcBorders>
              <w:top w:val="single" w:sz="4" w:space="0" w:color="auto"/>
              <w:left w:val="nil"/>
              <w:bottom w:val="single" w:sz="4" w:space="0" w:color="auto"/>
              <w:right w:val="single" w:sz="4" w:space="0" w:color="auto"/>
            </w:tcBorders>
            <w:shd w:val="clear" w:color="auto" w:fill="auto"/>
            <w:noWrap/>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ОГРН</w:t>
            </w:r>
          </w:p>
        </w:tc>
        <w:tc>
          <w:tcPr>
            <w:tcW w:w="1772" w:type="dxa"/>
            <w:gridSpan w:val="2"/>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Наименование/</w:t>
            </w:r>
          </w:p>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ФИО</w:t>
            </w:r>
          </w:p>
        </w:tc>
        <w:tc>
          <w:tcPr>
            <w:tcW w:w="1882" w:type="dxa"/>
            <w:gridSpan w:val="2"/>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 xml:space="preserve">Адрес регистрации </w:t>
            </w:r>
            <w:r w:rsidRPr="008F271B">
              <w:rPr>
                <w:rFonts w:ascii="PT Sans" w:hAnsi="PT Sans" w:cs="Calibri"/>
                <w:b/>
                <w:bCs/>
                <w:sz w:val="22"/>
                <w:szCs w:val="22"/>
                <w:lang w:val="ru-RU"/>
              </w:rPr>
              <w:br/>
              <w:t>(для юридического лица)</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ИНН, гражданство</w:t>
            </w:r>
            <w:r w:rsidRPr="008F271B">
              <w:rPr>
                <w:rFonts w:ascii="PT Sans" w:hAnsi="PT Sans" w:cs="Calibri"/>
                <w:b/>
                <w:bCs/>
                <w:sz w:val="22"/>
                <w:szCs w:val="22"/>
                <w:lang w:val="ru-RU"/>
              </w:rPr>
              <w:br/>
              <w:t xml:space="preserve"> (для физического лица)</w:t>
            </w:r>
          </w:p>
        </w:tc>
        <w:tc>
          <w:tcPr>
            <w:tcW w:w="1662" w:type="dxa"/>
            <w:gridSpan w:val="2"/>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Руководитель/ участник/ акционер/ бенефициар</w:t>
            </w:r>
          </w:p>
        </w:tc>
        <w:tc>
          <w:tcPr>
            <w:tcW w:w="1981" w:type="dxa"/>
            <w:gridSpan w:val="2"/>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Информация о подтверждающих документах (наименование, реквизиты и т.д.)</w:t>
            </w:r>
          </w:p>
        </w:tc>
        <w:tc>
          <w:tcPr>
            <w:tcW w:w="2058" w:type="dxa"/>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Сведения о составе исполнительных органов Заявителя*</w:t>
            </w:r>
          </w:p>
        </w:tc>
      </w:tr>
      <w:tr w:rsidR="005C2F3C" w:rsidRPr="008F271B" w:rsidTr="005C2F3C">
        <w:trPr>
          <w:gridAfter w:val="2"/>
          <w:wAfter w:w="785" w:type="dxa"/>
          <w:trHeight w:val="30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rsidR="005C2F3C" w:rsidRPr="008F271B" w:rsidRDefault="005C2F3C" w:rsidP="005C2F3C">
            <w:pPr>
              <w:jc w:val="center"/>
              <w:rPr>
                <w:rFonts w:ascii="PT Sans" w:hAnsi="PT Sans" w:cs="Calibri"/>
                <w:b/>
                <w:bCs/>
                <w:lang w:val="ru-RU"/>
              </w:rPr>
            </w:pPr>
            <w:r w:rsidRPr="008F271B">
              <w:rPr>
                <w:rFonts w:ascii="PT Sans" w:hAnsi="PT Sans" w:cs="Calibri"/>
                <w:b/>
                <w:bCs/>
                <w:lang w:val="ru-RU"/>
              </w:rPr>
              <w:t>1.1</w:t>
            </w:r>
          </w:p>
        </w:tc>
        <w:tc>
          <w:tcPr>
            <w:tcW w:w="1000"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153" w:type="dxa"/>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772" w:type="dxa"/>
            <w:gridSpan w:val="2"/>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882" w:type="dxa"/>
            <w:gridSpan w:val="2"/>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843"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662"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981"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2058" w:type="dxa"/>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r>
      <w:tr w:rsidR="005C2F3C" w:rsidRPr="008F271B" w:rsidTr="005C2F3C">
        <w:trPr>
          <w:gridAfter w:val="2"/>
          <w:wAfter w:w="785" w:type="dxa"/>
          <w:trHeight w:val="30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rsidR="005C2F3C" w:rsidRPr="008F271B" w:rsidRDefault="005C2F3C" w:rsidP="005C2F3C">
            <w:pPr>
              <w:jc w:val="center"/>
              <w:rPr>
                <w:rFonts w:ascii="PT Sans" w:hAnsi="PT Sans" w:cs="Calibri"/>
                <w:b/>
                <w:bCs/>
                <w:lang w:val="ru-RU"/>
              </w:rPr>
            </w:pPr>
            <w:r w:rsidRPr="008F271B">
              <w:rPr>
                <w:rFonts w:ascii="PT Sans" w:hAnsi="PT Sans" w:cs="Calibri"/>
                <w:b/>
                <w:bCs/>
                <w:lang w:val="ru-RU"/>
              </w:rPr>
              <w:t>1.1.1</w:t>
            </w:r>
          </w:p>
        </w:tc>
        <w:tc>
          <w:tcPr>
            <w:tcW w:w="1000"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153" w:type="dxa"/>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772" w:type="dxa"/>
            <w:gridSpan w:val="2"/>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882" w:type="dxa"/>
            <w:gridSpan w:val="2"/>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843"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662"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981"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2058" w:type="dxa"/>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r>
      <w:tr w:rsidR="005C2F3C" w:rsidRPr="008F271B" w:rsidTr="005C2F3C">
        <w:trPr>
          <w:gridAfter w:val="2"/>
          <w:wAfter w:w="785" w:type="dxa"/>
          <w:trHeight w:val="30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rsidR="005C2F3C" w:rsidRPr="008F271B" w:rsidRDefault="005C2F3C" w:rsidP="005C2F3C">
            <w:pPr>
              <w:jc w:val="center"/>
              <w:rPr>
                <w:rFonts w:ascii="PT Sans" w:hAnsi="PT Sans" w:cs="Calibri"/>
                <w:b/>
                <w:bCs/>
                <w:lang w:val="ru-RU"/>
              </w:rPr>
            </w:pPr>
            <w:r w:rsidRPr="008F271B">
              <w:rPr>
                <w:rFonts w:ascii="PT Sans" w:hAnsi="PT Sans" w:cs="Calibri"/>
                <w:b/>
                <w:bCs/>
                <w:lang w:val="ru-RU"/>
              </w:rPr>
              <w:t>1.2</w:t>
            </w:r>
          </w:p>
        </w:tc>
        <w:tc>
          <w:tcPr>
            <w:tcW w:w="1000"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153" w:type="dxa"/>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772" w:type="dxa"/>
            <w:gridSpan w:val="2"/>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882" w:type="dxa"/>
            <w:gridSpan w:val="2"/>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843"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662"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981"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2058" w:type="dxa"/>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r>
      <w:tr w:rsidR="005C2F3C" w:rsidRPr="008F271B" w:rsidTr="005C2F3C">
        <w:trPr>
          <w:gridAfter w:val="2"/>
          <w:wAfter w:w="785" w:type="dxa"/>
          <w:trHeight w:val="30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rsidR="005C2F3C" w:rsidRPr="008F271B" w:rsidRDefault="005C2F3C" w:rsidP="005C2F3C">
            <w:pPr>
              <w:jc w:val="center"/>
              <w:rPr>
                <w:rFonts w:ascii="PT Sans" w:hAnsi="PT Sans" w:cs="Calibri"/>
                <w:b/>
                <w:bCs/>
                <w:lang w:val="ru-RU"/>
              </w:rPr>
            </w:pPr>
            <w:r w:rsidRPr="008F271B">
              <w:rPr>
                <w:rFonts w:ascii="PT Sans" w:hAnsi="PT Sans" w:cs="Calibri"/>
                <w:b/>
                <w:bCs/>
                <w:lang w:val="ru-RU"/>
              </w:rPr>
              <w:t>1.2.1</w:t>
            </w:r>
          </w:p>
        </w:tc>
        <w:tc>
          <w:tcPr>
            <w:tcW w:w="1000"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153" w:type="dxa"/>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772" w:type="dxa"/>
            <w:gridSpan w:val="2"/>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882" w:type="dxa"/>
            <w:gridSpan w:val="2"/>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843"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662"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981"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2058" w:type="dxa"/>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r>
      <w:tr w:rsidR="005C2F3C" w:rsidRPr="00E33A68" w:rsidTr="005C2F3C">
        <w:trPr>
          <w:gridAfter w:val="1"/>
          <w:wAfter w:w="730" w:type="dxa"/>
          <w:trHeight w:val="525"/>
        </w:trPr>
        <w:tc>
          <w:tcPr>
            <w:tcW w:w="961" w:type="dxa"/>
            <w:tcBorders>
              <w:top w:val="nil"/>
            </w:tcBorders>
            <w:shd w:val="clear" w:color="auto" w:fill="auto"/>
            <w:noWrap/>
            <w:vAlign w:val="center"/>
            <w:hideMark/>
          </w:tcPr>
          <w:p w:rsidR="005C2F3C" w:rsidRPr="008F271B" w:rsidRDefault="005C2F3C" w:rsidP="005C2F3C">
            <w:pPr>
              <w:jc w:val="center"/>
              <w:rPr>
                <w:rFonts w:ascii="PT Sans" w:hAnsi="PT Sans" w:cs="Calibri"/>
                <w:b/>
                <w:bCs/>
                <w:sz w:val="18"/>
                <w:lang w:val="ru-RU"/>
              </w:rPr>
            </w:pPr>
            <w:r w:rsidRPr="001728EE">
              <w:rPr>
                <w:rFonts w:ascii="PT Sans" w:hAnsi="PT Sans" w:cs="Calibri"/>
                <w:b/>
                <w:bCs/>
                <w:lang w:val="ru-RU"/>
              </w:rPr>
              <w:t>*</w:t>
            </w:r>
          </w:p>
        </w:tc>
        <w:tc>
          <w:tcPr>
            <w:tcW w:w="13406" w:type="dxa"/>
            <w:gridSpan w:val="15"/>
            <w:tcBorders>
              <w:top w:val="nil"/>
              <w:right w:val="nil"/>
            </w:tcBorders>
            <w:shd w:val="clear" w:color="auto" w:fill="auto"/>
            <w:hideMark/>
          </w:tcPr>
          <w:p w:rsidR="005C2F3C" w:rsidRPr="008F271B" w:rsidRDefault="005C2F3C" w:rsidP="005C2F3C">
            <w:pPr>
              <w:rPr>
                <w:rFonts w:ascii="PT Sans" w:hAnsi="PT Sans" w:cs="Calibri"/>
                <w:sz w:val="18"/>
                <w:szCs w:val="24"/>
                <w:lang w:val="ru-RU"/>
              </w:rPr>
            </w:pPr>
            <w:r w:rsidRPr="008F271B">
              <w:rPr>
                <w:rFonts w:ascii="PT Sans" w:hAnsi="PT Sans" w:cs="Calibri"/>
                <w:sz w:val="18"/>
                <w:szCs w:val="24"/>
                <w:lang w:val="ru-RU"/>
              </w:rPr>
              <w:t xml:space="preserve">Сведения о документе, удостоверяющем личность руководителя, составе исполнительных органов предоставляются в случае запроса в рамках исполнения договора согласно его условиям. </w:t>
            </w:r>
          </w:p>
        </w:tc>
      </w:tr>
      <w:tr w:rsidR="005C2F3C" w:rsidRPr="00E33A68" w:rsidTr="005C2F3C">
        <w:trPr>
          <w:gridAfter w:val="1"/>
          <w:wAfter w:w="730" w:type="dxa"/>
          <w:trHeight w:val="525"/>
        </w:trPr>
        <w:tc>
          <w:tcPr>
            <w:tcW w:w="14367" w:type="dxa"/>
            <w:gridSpan w:val="16"/>
            <w:tcBorders>
              <w:top w:val="nil"/>
              <w:bottom w:val="nil"/>
            </w:tcBorders>
            <w:shd w:val="clear" w:color="auto" w:fill="auto"/>
            <w:noWrap/>
            <w:vAlign w:val="center"/>
          </w:tcPr>
          <w:p w:rsidR="005C2F3C" w:rsidRPr="008F271B" w:rsidRDefault="005C2F3C" w:rsidP="005C2F3C">
            <w:pPr>
              <w:jc w:val="both"/>
              <w:rPr>
                <w:rFonts w:ascii="PT Sans" w:hAnsi="PT Sans" w:cs="Calibri"/>
                <w:sz w:val="18"/>
                <w:szCs w:val="24"/>
                <w:lang w:val="ru-RU"/>
              </w:rPr>
            </w:pPr>
            <w:r w:rsidRPr="008F271B">
              <w:rPr>
                <w:rFonts w:ascii="PT Sans" w:hAnsi="PT Sans" w:cs="Calibri"/>
                <w:sz w:val="18"/>
                <w:szCs w:val="24"/>
                <w:lang w:val="ru-RU"/>
              </w:rPr>
              <w:t>Заявитель согласен на раскрытие предоставленной по настоящей форме информации, включая содержащиеся в ней персональные данные, путем ее предоставления в ФНС России, РОСФИНМОНИТОРИНГ, Минэнерго России, а также в организации (общества) системы Транснефть (в т.ч. ПАО «Транснефть», ООО «Транснефть Финанс», ООО «Транснефть - Технологии», АО «Связьтранснефть»), и предоставляет лицу, которому представлена информация, право передавать данную информацию и подтверждающие документы указанным органам и организациям</w:t>
            </w:r>
          </w:p>
        </w:tc>
      </w:tr>
      <w:tr w:rsidR="005C2F3C" w:rsidRPr="008F271B" w:rsidTr="005C2F3C">
        <w:trPr>
          <w:trHeight w:val="1035"/>
        </w:trPr>
        <w:tc>
          <w:tcPr>
            <w:tcW w:w="1471" w:type="dxa"/>
            <w:gridSpan w:val="2"/>
            <w:tcBorders>
              <w:top w:val="nil"/>
              <w:left w:val="nil"/>
              <w:bottom w:val="nil"/>
              <w:right w:val="nil"/>
            </w:tcBorders>
            <w:shd w:val="clear" w:color="auto" w:fill="auto"/>
            <w:vAlign w:val="center"/>
            <w:hideMark/>
          </w:tcPr>
          <w:p w:rsidR="005C2F3C" w:rsidRPr="001728EE" w:rsidRDefault="005C2F3C" w:rsidP="005C2F3C">
            <w:pPr>
              <w:rPr>
                <w:rFonts w:ascii="PT Sans" w:hAnsi="PT Sans" w:cs="Calibri"/>
                <w:bCs/>
                <w:szCs w:val="24"/>
                <w:lang w:val="ru-RU"/>
              </w:rPr>
            </w:pPr>
            <w:r w:rsidRPr="001728EE">
              <w:rPr>
                <w:rFonts w:ascii="PT Sans" w:hAnsi="PT Sans" w:cs="Calibri"/>
                <w:bCs/>
                <w:szCs w:val="24"/>
                <w:lang w:val="ru-RU"/>
              </w:rPr>
              <w:t>Дата подписания</w:t>
            </w:r>
          </w:p>
        </w:tc>
        <w:tc>
          <w:tcPr>
            <w:tcW w:w="2397" w:type="dxa"/>
            <w:gridSpan w:val="3"/>
            <w:tcBorders>
              <w:top w:val="nil"/>
              <w:left w:val="nil"/>
              <w:bottom w:val="nil"/>
              <w:right w:val="nil"/>
            </w:tcBorders>
            <w:shd w:val="clear" w:color="auto" w:fill="auto"/>
            <w:vAlign w:val="center"/>
            <w:hideMark/>
          </w:tcPr>
          <w:p w:rsidR="005C2F3C" w:rsidRPr="001728EE" w:rsidRDefault="005C2F3C" w:rsidP="005C2F3C">
            <w:pPr>
              <w:rPr>
                <w:rFonts w:ascii="PT Sans" w:hAnsi="PT Sans" w:cs="Calibri"/>
                <w:szCs w:val="24"/>
                <w:lang w:val="ru-RU"/>
              </w:rPr>
            </w:pPr>
            <w:r w:rsidRPr="001728EE">
              <w:rPr>
                <w:rFonts w:ascii="PT Sans" w:hAnsi="PT Sans" w:cs="Calibri"/>
                <w:szCs w:val="24"/>
                <w:lang w:val="ru-RU"/>
              </w:rPr>
              <w:t>"___"________20__</w:t>
            </w:r>
          </w:p>
        </w:tc>
        <w:tc>
          <w:tcPr>
            <w:tcW w:w="1734" w:type="dxa"/>
            <w:gridSpan w:val="2"/>
            <w:tcBorders>
              <w:top w:val="nil"/>
              <w:left w:val="nil"/>
              <w:bottom w:val="nil"/>
              <w:right w:val="nil"/>
            </w:tcBorders>
            <w:shd w:val="clear" w:color="auto" w:fill="auto"/>
            <w:hideMark/>
          </w:tcPr>
          <w:p w:rsidR="005C2F3C" w:rsidRPr="001728EE" w:rsidRDefault="005C2F3C" w:rsidP="005C2F3C">
            <w:pPr>
              <w:rPr>
                <w:rFonts w:ascii="PT Sans" w:hAnsi="PT Sans" w:cs="Calibri"/>
                <w:bCs/>
                <w:szCs w:val="24"/>
                <w:lang w:val="ru-RU"/>
              </w:rPr>
            </w:pPr>
            <w:r w:rsidRPr="001728EE">
              <w:rPr>
                <w:rFonts w:ascii="PT Sans" w:hAnsi="PT Sans" w:cs="Calibri"/>
                <w:bCs/>
                <w:szCs w:val="24"/>
                <w:lang w:val="ru-RU"/>
              </w:rPr>
              <w:t xml:space="preserve">Должность лица, подписавшего документ </w:t>
            </w:r>
          </w:p>
        </w:tc>
        <w:tc>
          <w:tcPr>
            <w:tcW w:w="2320" w:type="dxa"/>
            <w:gridSpan w:val="2"/>
            <w:tcBorders>
              <w:top w:val="nil"/>
              <w:left w:val="nil"/>
              <w:bottom w:val="nil"/>
              <w:right w:val="nil"/>
            </w:tcBorders>
            <w:shd w:val="clear" w:color="auto" w:fill="auto"/>
            <w:noWrap/>
            <w:vAlign w:val="center"/>
            <w:hideMark/>
          </w:tcPr>
          <w:p w:rsidR="005C2F3C" w:rsidRPr="001728EE" w:rsidRDefault="005C2F3C" w:rsidP="005C2F3C">
            <w:pPr>
              <w:rPr>
                <w:rFonts w:ascii="PT Sans" w:hAnsi="PT Sans" w:cs="Calibri"/>
                <w:szCs w:val="24"/>
                <w:lang w:val="ru-RU"/>
              </w:rPr>
            </w:pPr>
            <w:r w:rsidRPr="001728EE">
              <w:rPr>
                <w:rFonts w:ascii="PT Sans" w:hAnsi="PT Sans" w:cs="Calibri"/>
                <w:szCs w:val="24"/>
                <w:lang w:val="ru-RU"/>
              </w:rPr>
              <w:t>_______________</w:t>
            </w:r>
          </w:p>
        </w:tc>
        <w:tc>
          <w:tcPr>
            <w:tcW w:w="1734" w:type="dxa"/>
            <w:gridSpan w:val="2"/>
            <w:tcBorders>
              <w:top w:val="nil"/>
              <w:left w:val="nil"/>
              <w:bottom w:val="nil"/>
              <w:right w:val="nil"/>
            </w:tcBorders>
            <w:shd w:val="clear" w:color="auto" w:fill="auto"/>
            <w:hideMark/>
          </w:tcPr>
          <w:p w:rsidR="005C2F3C" w:rsidRPr="001728EE" w:rsidRDefault="005C2F3C" w:rsidP="005C2F3C">
            <w:pPr>
              <w:rPr>
                <w:rFonts w:ascii="PT Sans" w:hAnsi="PT Sans" w:cs="Calibri"/>
                <w:bCs/>
                <w:szCs w:val="24"/>
                <w:lang w:val="ru-RU"/>
              </w:rPr>
            </w:pPr>
            <w:r w:rsidRPr="001728EE">
              <w:rPr>
                <w:rFonts w:ascii="PT Sans" w:hAnsi="PT Sans" w:cs="Calibri"/>
                <w:bCs/>
                <w:szCs w:val="24"/>
                <w:lang w:val="ru-RU"/>
              </w:rPr>
              <w:t>ФИО лица, подписавшего документ</w:t>
            </w:r>
          </w:p>
        </w:tc>
        <w:tc>
          <w:tcPr>
            <w:tcW w:w="2110" w:type="dxa"/>
            <w:gridSpan w:val="2"/>
            <w:tcBorders>
              <w:top w:val="nil"/>
              <w:left w:val="nil"/>
              <w:bottom w:val="nil"/>
              <w:right w:val="nil"/>
            </w:tcBorders>
            <w:shd w:val="clear" w:color="auto" w:fill="auto"/>
            <w:noWrap/>
            <w:vAlign w:val="center"/>
            <w:hideMark/>
          </w:tcPr>
          <w:p w:rsidR="005C2F3C" w:rsidRPr="001728EE" w:rsidRDefault="005C2F3C" w:rsidP="005C2F3C">
            <w:pPr>
              <w:rPr>
                <w:rFonts w:ascii="PT Sans" w:hAnsi="PT Sans" w:cs="Calibri"/>
                <w:szCs w:val="24"/>
                <w:lang w:val="ru-RU"/>
              </w:rPr>
            </w:pPr>
            <w:r w:rsidRPr="001728EE">
              <w:rPr>
                <w:rFonts w:ascii="PT Sans" w:hAnsi="PT Sans" w:cs="Calibri"/>
                <w:szCs w:val="24"/>
                <w:lang w:val="ru-RU"/>
              </w:rPr>
              <w:t>_____________</w:t>
            </w:r>
          </w:p>
        </w:tc>
        <w:tc>
          <w:tcPr>
            <w:tcW w:w="3336" w:type="dxa"/>
            <w:gridSpan w:val="4"/>
            <w:tcBorders>
              <w:top w:val="nil"/>
              <w:left w:val="nil"/>
              <w:bottom w:val="nil"/>
              <w:right w:val="nil"/>
            </w:tcBorders>
            <w:shd w:val="clear" w:color="auto" w:fill="auto"/>
            <w:noWrap/>
            <w:vAlign w:val="center"/>
            <w:hideMark/>
          </w:tcPr>
          <w:p w:rsidR="005C2F3C" w:rsidRPr="001728EE" w:rsidRDefault="005C2F3C" w:rsidP="005C2F3C">
            <w:pPr>
              <w:rPr>
                <w:rFonts w:ascii="PT Sans" w:hAnsi="PT Sans" w:cs="Calibri"/>
                <w:szCs w:val="24"/>
                <w:lang w:val="ru-RU"/>
              </w:rPr>
            </w:pPr>
            <w:r w:rsidRPr="001728EE">
              <w:rPr>
                <w:rFonts w:ascii="PT Sans" w:hAnsi="PT Sans" w:cs="Calibri"/>
                <w:bCs/>
                <w:szCs w:val="24"/>
                <w:lang w:val="ru-RU"/>
              </w:rPr>
              <w:t>Подпись</w:t>
            </w:r>
            <w:r w:rsidRPr="001728EE">
              <w:rPr>
                <w:rFonts w:ascii="PT Sans" w:hAnsi="PT Sans" w:cs="Calibri"/>
                <w:szCs w:val="24"/>
                <w:lang w:val="ru-RU"/>
              </w:rPr>
              <w:t>: __________________________</w:t>
            </w:r>
          </w:p>
        </w:tc>
      </w:tr>
      <w:bookmarkEnd w:id="90"/>
    </w:tbl>
    <w:p w:rsidR="005C2F3C" w:rsidRDefault="005C2F3C" w:rsidP="005C2F3C">
      <w:pPr>
        <w:jc w:val="center"/>
        <w:rPr>
          <w:rFonts w:ascii="PT Sans" w:hAnsi="PT Sans"/>
          <w:b/>
          <w:sz w:val="24"/>
          <w:szCs w:val="24"/>
          <w:lang w:val="ru-RU"/>
        </w:rPr>
      </w:pPr>
    </w:p>
    <w:p w:rsidR="005C2F3C" w:rsidRDefault="005C2F3C" w:rsidP="005C2F3C">
      <w:pPr>
        <w:tabs>
          <w:tab w:val="left" w:pos="1815"/>
        </w:tabs>
        <w:rPr>
          <w:rFonts w:ascii="PT Sans" w:hAnsi="PT Sans"/>
          <w:sz w:val="24"/>
          <w:szCs w:val="24"/>
          <w:lang w:val="ru-RU"/>
        </w:rPr>
      </w:pPr>
      <w:r>
        <w:rPr>
          <w:rFonts w:ascii="PT Sans" w:hAnsi="PT Sans"/>
          <w:sz w:val="24"/>
          <w:szCs w:val="24"/>
          <w:lang w:val="ru-RU"/>
        </w:rPr>
        <w:tab/>
      </w:r>
    </w:p>
    <w:p w:rsidR="005C2F3C" w:rsidRPr="00CE5CB8" w:rsidRDefault="005C2F3C" w:rsidP="005C2F3C">
      <w:pPr>
        <w:tabs>
          <w:tab w:val="left" w:pos="1815"/>
        </w:tabs>
        <w:rPr>
          <w:rFonts w:ascii="PT Sans" w:hAnsi="PT Sans"/>
          <w:sz w:val="24"/>
          <w:szCs w:val="24"/>
          <w:lang w:val="ru-RU"/>
        </w:rPr>
        <w:sectPr w:rsidR="005C2F3C" w:rsidRPr="00CE5CB8" w:rsidSect="00172A59">
          <w:pgSz w:w="16838" w:h="11906" w:orient="landscape" w:code="9"/>
          <w:pgMar w:top="567" w:right="566" w:bottom="566" w:left="851" w:header="720" w:footer="470" w:gutter="0"/>
          <w:cols w:space="720"/>
          <w:docGrid w:linePitch="272"/>
        </w:sectPr>
      </w:pPr>
      <w:r>
        <w:rPr>
          <w:rFonts w:ascii="PT Sans" w:hAnsi="PT Sans"/>
          <w:sz w:val="24"/>
          <w:szCs w:val="24"/>
          <w:lang w:val="ru-RU"/>
        </w:rPr>
        <w:lastRenderedPageBreak/>
        <w:tab/>
      </w: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Сведения об аффилированных лицах заявителя</w:t>
      </w:r>
    </w:p>
    <w:p w:rsidR="005C2F3C" w:rsidRPr="008F271B" w:rsidRDefault="005C2F3C" w:rsidP="005C2F3C">
      <w:pPr>
        <w:suppressAutoHyphens/>
        <w:ind w:firstLine="567"/>
        <w:contextualSpacing/>
        <w:jc w:val="both"/>
        <w:rPr>
          <w:rFonts w:ascii="PT Sans" w:hAnsi="PT Sans"/>
          <w:bCs/>
          <w:sz w:val="24"/>
          <w:szCs w:val="24"/>
          <w:lang w:val="ru-RU" w:eastAsia="ar-SA"/>
        </w:rPr>
      </w:pPr>
    </w:p>
    <w:p w:rsidR="005C2F3C" w:rsidRPr="008F271B" w:rsidRDefault="005C2F3C" w:rsidP="005C2F3C">
      <w:pPr>
        <w:suppressAutoHyphens/>
        <w:ind w:firstLine="567"/>
        <w:contextualSpacing/>
        <w:jc w:val="center"/>
        <w:rPr>
          <w:rFonts w:ascii="PT Sans" w:hAnsi="PT Sans"/>
          <w:b/>
          <w:bCs/>
          <w:sz w:val="28"/>
          <w:szCs w:val="28"/>
          <w:lang w:val="ru-RU" w:eastAsia="ar-SA"/>
        </w:rPr>
      </w:pPr>
      <w:r w:rsidRPr="008F271B">
        <w:rPr>
          <w:rFonts w:ascii="PT Sans" w:hAnsi="PT Sans"/>
          <w:b/>
          <w:bCs/>
          <w:sz w:val="28"/>
          <w:szCs w:val="28"/>
          <w:lang w:val="ru-RU" w:eastAsia="ar-SA"/>
        </w:rPr>
        <w:t>Форма. Справка о наличии связей заявителя с аффилированными лицами</w:t>
      </w:r>
    </w:p>
    <w:p w:rsidR="005C2F3C" w:rsidRPr="008F271B" w:rsidRDefault="005C2F3C" w:rsidP="005C2F3C">
      <w:pPr>
        <w:suppressAutoHyphens/>
        <w:ind w:firstLine="567"/>
        <w:contextualSpacing/>
        <w:jc w:val="both"/>
        <w:rPr>
          <w:rFonts w:ascii="PT Sans" w:hAnsi="PT Sans"/>
          <w:bCs/>
          <w:sz w:val="24"/>
          <w:szCs w:val="24"/>
          <w:lang w:val="ru-RU" w:eastAsia="ar-SA"/>
        </w:rPr>
      </w:pPr>
    </w:p>
    <w:p w:rsidR="005C2F3C" w:rsidRPr="008F271B" w:rsidRDefault="005C2F3C" w:rsidP="005C2F3C">
      <w:pPr>
        <w:suppressAutoHyphens/>
        <w:ind w:firstLine="567"/>
        <w:contextualSpacing/>
        <w:jc w:val="both"/>
        <w:rPr>
          <w:rFonts w:ascii="PT Sans" w:hAnsi="PT Sans"/>
          <w:bCs/>
          <w:sz w:val="24"/>
          <w:szCs w:val="24"/>
          <w:lang w:val="ru-RU" w:eastAsia="ar-SA"/>
        </w:rPr>
      </w:pPr>
      <w:r w:rsidRPr="008F271B">
        <w:rPr>
          <w:rFonts w:ascii="PT Sans" w:hAnsi="PT Sans"/>
          <w:bCs/>
          <w:sz w:val="24"/>
          <w:szCs w:val="24"/>
          <w:lang w:val="ru-RU" w:eastAsia="ar-SA"/>
        </w:rPr>
        <w:t>При рассмотрении заявки на ПКО (указать номер и дату заявки на ПКО, номер ПКО прошу учесть следующие сведения о наличии у ______________________________________(указывается полное наименование, ИНН, адрес местонахождения заявителя) связей, на основании которых лица признаются аффилированными с заявителем*.</w:t>
      </w:r>
    </w:p>
    <w:p w:rsidR="005C2F3C" w:rsidRPr="008F271B" w:rsidRDefault="005C2F3C" w:rsidP="005C2F3C">
      <w:pPr>
        <w:suppressAutoHyphens/>
        <w:ind w:firstLine="567"/>
        <w:contextualSpacing/>
        <w:jc w:val="both"/>
        <w:rPr>
          <w:rFonts w:ascii="PT Sans" w:hAnsi="PT Sans"/>
          <w:bCs/>
          <w:sz w:val="24"/>
          <w:szCs w:val="24"/>
          <w:lang w:val="ru-RU" w:eastAsia="ar-SA"/>
        </w:rPr>
      </w:pPr>
    </w:p>
    <w:p w:rsidR="005C2F3C" w:rsidRPr="008F271B" w:rsidRDefault="005C2F3C" w:rsidP="005C2F3C">
      <w:pPr>
        <w:suppressAutoHyphens/>
        <w:ind w:firstLine="567"/>
        <w:contextualSpacing/>
        <w:jc w:val="both"/>
        <w:rPr>
          <w:rFonts w:ascii="PT Sans" w:hAnsi="PT Sans"/>
          <w:bCs/>
          <w:sz w:val="24"/>
          <w:szCs w:val="24"/>
          <w:lang w:val="ru-RU" w:eastAsia="ar-SA"/>
        </w:rPr>
      </w:pPr>
      <w:r w:rsidRPr="008F271B">
        <w:rPr>
          <w:rFonts w:ascii="PT Sans" w:hAnsi="PT Sans"/>
          <w:bCs/>
          <w:sz w:val="24"/>
          <w:szCs w:val="24"/>
          <w:lang w:val="ru-RU" w:eastAsia="ar-SA"/>
        </w:rPr>
        <w:t>Состав аффилированных лиц по состоянию на «__» _______ 20___года</w:t>
      </w:r>
    </w:p>
    <w:p w:rsidR="005C2F3C" w:rsidRPr="008F271B" w:rsidRDefault="005C2F3C" w:rsidP="005C2F3C">
      <w:pPr>
        <w:suppressAutoHyphens/>
        <w:ind w:firstLine="567"/>
        <w:contextualSpacing/>
        <w:jc w:val="both"/>
        <w:rPr>
          <w:rFonts w:ascii="PT Sans" w:hAnsi="PT Sans"/>
          <w:bCs/>
          <w:sz w:val="24"/>
          <w:szCs w:val="24"/>
          <w:lang w:val="ru-RU" w:eastAsia="ar-SA"/>
        </w:rPr>
      </w:pPr>
    </w:p>
    <w:tbl>
      <w:tblPr>
        <w:tblStyle w:val="1f2"/>
        <w:tblW w:w="14884" w:type="dxa"/>
        <w:tblInd w:w="108" w:type="dxa"/>
        <w:tblLook w:val="04A0" w:firstRow="1" w:lastRow="0" w:firstColumn="1" w:lastColumn="0" w:noHBand="0" w:noVBand="1"/>
      </w:tblPr>
      <w:tblGrid>
        <w:gridCol w:w="701"/>
        <w:gridCol w:w="2632"/>
        <w:gridCol w:w="3441"/>
        <w:gridCol w:w="3729"/>
        <w:gridCol w:w="2220"/>
        <w:gridCol w:w="2161"/>
      </w:tblGrid>
      <w:tr w:rsidR="005C2F3C" w:rsidRPr="00E33A68" w:rsidTr="005C2F3C">
        <w:tc>
          <w:tcPr>
            <w:tcW w:w="703" w:type="dxa"/>
            <w:vAlign w:val="center"/>
          </w:tcPr>
          <w:p w:rsidR="005C2F3C" w:rsidRPr="008F271B" w:rsidRDefault="005C2F3C" w:rsidP="005C2F3C">
            <w:pPr>
              <w:suppressAutoHyphens/>
              <w:contextualSpacing/>
              <w:jc w:val="center"/>
              <w:rPr>
                <w:rFonts w:ascii="PT Sans" w:hAnsi="PT Sans"/>
                <w:b/>
                <w:bCs/>
                <w:sz w:val="24"/>
                <w:szCs w:val="24"/>
                <w:lang w:val="ru-RU" w:eastAsia="ar-SA"/>
              </w:rPr>
            </w:pPr>
            <w:r w:rsidRPr="008F271B">
              <w:rPr>
                <w:rFonts w:ascii="PT Sans" w:hAnsi="PT Sans"/>
                <w:b/>
                <w:bCs/>
                <w:sz w:val="24"/>
                <w:szCs w:val="24"/>
                <w:lang w:val="ru-RU" w:eastAsia="ar-SA"/>
              </w:rPr>
              <w:t>№</w:t>
            </w:r>
          </w:p>
          <w:p w:rsidR="005C2F3C" w:rsidRPr="008F271B" w:rsidRDefault="005C2F3C" w:rsidP="005C2F3C">
            <w:pPr>
              <w:suppressAutoHyphens/>
              <w:contextualSpacing/>
              <w:jc w:val="center"/>
              <w:rPr>
                <w:rFonts w:ascii="PT Sans" w:hAnsi="PT Sans"/>
                <w:b/>
                <w:bCs/>
                <w:sz w:val="24"/>
                <w:szCs w:val="24"/>
                <w:lang w:val="ru-RU" w:eastAsia="ar-SA"/>
              </w:rPr>
            </w:pPr>
            <w:r w:rsidRPr="008F271B">
              <w:rPr>
                <w:rFonts w:ascii="PT Sans" w:hAnsi="PT Sans"/>
                <w:b/>
                <w:bCs/>
                <w:sz w:val="24"/>
                <w:szCs w:val="24"/>
                <w:lang w:val="ru-RU" w:eastAsia="ar-SA"/>
              </w:rPr>
              <w:t>п/п</w:t>
            </w:r>
          </w:p>
        </w:tc>
        <w:tc>
          <w:tcPr>
            <w:tcW w:w="2638" w:type="dxa"/>
            <w:vAlign w:val="center"/>
          </w:tcPr>
          <w:p w:rsidR="005C2F3C" w:rsidRPr="008F271B" w:rsidRDefault="005C2F3C" w:rsidP="005C2F3C">
            <w:pPr>
              <w:suppressAutoHyphens/>
              <w:contextualSpacing/>
              <w:jc w:val="center"/>
              <w:rPr>
                <w:rFonts w:ascii="PT Sans" w:hAnsi="PT Sans"/>
                <w:b/>
                <w:bCs/>
                <w:sz w:val="24"/>
                <w:szCs w:val="24"/>
                <w:lang w:val="ru-RU" w:eastAsia="ar-SA"/>
              </w:rPr>
            </w:pPr>
            <w:r w:rsidRPr="008F271B">
              <w:rPr>
                <w:rFonts w:ascii="PT Sans" w:hAnsi="PT Sans"/>
                <w:b/>
                <w:bCs/>
                <w:sz w:val="24"/>
                <w:szCs w:val="24"/>
                <w:lang w:val="ru-RU" w:eastAsia="ar-SA"/>
              </w:rPr>
              <w:t xml:space="preserve">Полное наименование или фамилия имя отчество </w:t>
            </w:r>
            <w:r w:rsidRPr="008F271B">
              <w:rPr>
                <w:rFonts w:ascii="PT Sans" w:hAnsi="PT Sans"/>
                <w:b/>
                <w:bCs/>
                <w:sz w:val="24"/>
                <w:szCs w:val="24"/>
                <w:lang w:val="ru-RU" w:eastAsia="ar-SA"/>
              </w:rPr>
              <w:br/>
              <w:t>(если имеется) аффилированного лица, ИНН</w:t>
            </w:r>
          </w:p>
        </w:tc>
        <w:tc>
          <w:tcPr>
            <w:tcW w:w="3462" w:type="dxa"/>
            <w:vAlign w:val="center"/>
          </w:tcPr>
          <w:p w:rsidR="005C2F3C" w:rsidRPr="008F271B" w:rsidRDefault="005C2F3C" w:rsidP="005C2F3C">
            <w:pPr>
              <w:suppressAutoHyphens/>
              <w:contextualSpacing/>
              <w:jc w:val="center"/>
              <w:rPr>
                <w:rFonts w:ascii="PT Sans" w:hAnsi="PT Sans"/>
                <w:b/>
                <w:bCs/>
                <w:sz w:val="24"/>
                <w:szCs w:val="24"/>
                <w:lang w:val="ru-RU" w:eastAsia="ar-SA"/>
              </w:rPr>
            </w:pPr>
            <w:r w:rsidRPr="008F271B">
              <w:rPr>
                <w:rFonts w:ascii="PT Sans" w:hAnsi="PT Sans"/>
                <w:b/>
                <w:bCs/>
                <w:sz w:val="24"/>
                <w:szCs w:val="24"/>
                <w:lang w:val="ru-RU" w:eastAsia="ar-SA"/>
              </w:rPr>
              <w:t>Место нахождения юридического лица или место жительства физического лица (указывается только с согласия физического лица)</w:t>
            </w:r>
          </w:p>
        </w:tc>
        <w:tc>
          <w:tcPr>
            <w:tcW w:w="3748" w:type="dxa"/>
            <w:vAlign w:val="center"/>
          </w:tcPr>
          <w:p w:rsidR="005C2F3C" w:rsidRPr="008F271B" w:rsidRDefault="005C2F3C" w:rsidP="005C2F3C">
            <w:pPr>
              <w:suppressAutoHyphens/>
              <w:contextualSpacing/>
              <w:jc w:val="center"/>
              <w:rPr>
                <w:rFonts w:ascii="PT Sans" w:hAnsi="PT Sans"/>
                <w:b/>
                <w:bCs/>
                <w:sz w:val="24"/>
                <w:szCs w:val="24"/>
                <w:lang w:val="ru-RU" w:eastAsia="ar-SA"/>
              </w:rPr>
            </w:pPr>
            <w:r w:rsidRPr="008F271B">
              <w:rPr>
                <w:rFonts w:ascii="PT Sans" w:hAnsi="PT Sans"/>
                <w:b/>
                <w:bCs/>
                <w:sz w:val="24"/>
                <w:szCs w:val="24"/>
                <w:lang w:val="ru-RU" w:eastAsia="ar-SA"/>
              </w:rPr>
              <w:t>Основание (основания), в силу которого (которых) лицо признается аффилированным (информация о подтверждающих документах)</w:t>
            </w:r>
          </w:p>
        </w:tc>
        <w:tc>
          <w:tcPr>
            <w:tcW w:w="2228" w:type="dxa"/>
            <w:vAlign w:val="center"/>
          </w:tcPr>
          <w:p w:rsidR="005C2F3C" w:rsidRPr="008F271B" w:rsidRDefault="005C2F3C" w:rsidP="005C2F3C">
            <w:pPr>
              <w:suppressAutoHyphens/>
              <w:contextualSpacing/>
              <w:jc w:val="center"/>
              <w:rPr>
                <w:rFonts w:ascii="PT Sans" w:hAnsi="PT Sans"/>
                <w:b/>
                <w:bCs/>
                <w:sz w:val="24"/>
                <w:szCs w:val="24"/>
                <w:lang w:val="ru-RU" w:eastAsia="ar-SA"/>
              </w:rPr>
            </w:pPr>
            <w:r w:rsidRPr="008F271B">
              <w:rPr>
                <w:rFonts w:ascii="PT Sans" w:hAnsi="PT Sans"/>
                <w:b/>
                <w:bCs/>
                <w:sz w:val="24"/>
                <w:szCs w:val="24"/>
                <w:lang w:val="ru-RU" w:eastAsia="ar-SA"/>
              </w:rPr>
              <w:t>Дата наступления основания (оснований)</w:t>
            </w:r>
          </w:p>
        </w:tc>
        <w:tc>
          <w:tcPr>
            <w:tcW w:w="2105" w:type="dxa"/>
            <w:vAlign w:val="center"/>
          </w:tcPr>
          <w:p w:rsidR="005C2F3C" w:rsidRPr="008F271B" w:rsidRDefault="005C2F3C" w:rsidP="005C2F3C">
            <w:pPr>
              <w:suppressAutoHyphens/>
              <w:contextualSpacing/>
              <w:jc w:val="center"/>
              <w:rPr>
                <w:rFonts w:ascii="PT Sans" w:hAnsi="PT Sans"/>
                <w:b/>
                <w:bCs/>
                <w:sz w:val="24"/>
                <w:szCs w:val="24"/>
                <w:lang w:val="ru-RU" w:eastAsia="ar-SA"/>
              </w:rPr>
            </w:pPr>
            <w:r w:rsidRPr="008F271B">
              <w:rPr>
                <w:rFonts w:ascii="PT Sans" w:hAnsi="PT Sans"/>
                <w:b/>
                <w:bCs/>
                <w:sz w:val="24"/>
                <w:szCs w:val="24"/>
                <w:lang w:val="ru-RU" w:eastAsia="ar-SA"/>
              </w:rPr>
              <w:t>Доля участия аффилированного лица в уставном капитале заявителя, %</w:t>
            </w:r>
          </w:p>
        </w:tc>
      </w:tr>
      <w:tr w:rsidR="005C2F3C" w:rsidRPr="00E33A68" w:rsidTr="005C2F3C">
        <w:tc>
          <w:tcPr>
            <w:tcW w:w="703" w:type="dxa"/>
          </w:tcPr>
          <w:p w:rsidR="005C2F3C" w:rsidRPr="008F271B" w:rsidRDefault="005C2F3C" w:rsidP="005C2F3C">
            <w:pPr>
              <w:suppressAutoHyphens/>
              <w:contextualSpacing/>
              <w:jc w:val="both"/>
              <w:rPr>
                <w:rFonts w:ascii="PT Sans" w:hAnsi="PT Sans"/>
                <w:bCs/>
                <w:sz w:val="24"/>
                <w:szCs w:val="24"/>
                <w:lang w:val="ru-RU" w:eastAsia="ar-SA"/>
              </w:rPr>
            </w:pPr>
          </w:p>
        </w:tc>
        <w:tc>
          <w:tcPr>
            <w:tcW w:w="2638" w:type="dxa"/>
          </w:tcPr>
          <w:p w:rsidR="005C2F3C" w:rsidRPr="008F271B" w:rsidRDefault="005C2F3C" w:rsidP="005C2F3C">
            <w:pPr>
              <w:suppressAutoHyphens/>
              <w:contextualSpacing/>
              <w:jc w:val="both"/>
              <w:rPr>
                <w:rFonts w:ascii="PT Sans" w:hAnsi="PT Sans"/>
                <w:bCs/>
                <w:sz w:val="24"/>
                <w:szCs w:val="24"/>
                <w:lang w:val="ru-RU" w:eastAsia="ar-SA"/>
              </w:rPr>
            </w:pPr>
          </w:p>
        </w:tc>
        <w:tc>
          <w:tcPr>
            <w:tcW w:w="3462" w:type="dxa"/>
          </w:tcPr>
          <w:p w:rsidR="005C2F3C" w:rsidRPr="008F271B" w:rsidRDefault="005C2F3C" w:rsidP="005C2F3C">
            <w:pPr>
              <w:suppressAutoHyphens/>
              <w:contextualSpacing/>
              <w:jc w:val="both"/>
              <w:rPr>
                <w:rFonts w:ascii="PT Sans" w:hAnsi="PT Sans"/>
                <w:bCs/>
                <w:sz w:val="24"/>
                <w:szCs w:val="24"/>
                <w:lang w:val="ru-RU" w:eastAsia="ar-SA"/>
              </w:rPr>
            </w:pPr>
          </w:p>
        </w:tc>
        <w:tc>
          <w:tcPr>
            <w:tcW w:w="3748" w:type="dxa"/>
          </w:tcPr>
          <w:p w:rsidR="005C2F3C" w:rsidRPr="008F271B" w:rsidRDefault="005C2F3C" w:rsidP="005C2F3C">
            <w:pPr>
              <w:suppressAutoHyphens/>
              <w:contextualSpacing/>
              <w:jc w:val="both"/>
              <w:rPr>
                <w:rFonts w:ascii="PT Sans" w:hAnsi="PT Sans"/>
                <w:bCs/>
                <w:sz w:val="24"/>
                <w:szCs w:val="24"/>
                <w:lang w:val="ru-RU" w:eastAsia="ar-SA"/>
              </w:rPr>
            </w:pPr>
          </w:p>
        </w:tc>
        <w:tc>
          <w:tcPr>
            <w:tcW w:w="2228" w:type="dxa"/>
          </w:tcPr>
          <w:p w:rsidR="005C2F3C" w:rsidRPr="008F271B" w:rsidRDefault="005C2F3C" w:rsidP="005C2F3C">
            <w:pPr>
              <w:suppressAutoHyphens/>
              <w:contextualSpacing/>
              <w:jc w:val="both"/>
              <w:rPr>
                <w:rFonts w:ascii="PT Sans" w:hAnsi="PT Sans"/>
                <w:bCs/>
                <w:sz w:val="24"/>
                <w:szCs w:val="24"/>
                <w:lang w:val="ru-RU" w:eastAsia="ar-SA"/>
              </w:rPr>
            </w:pPr>
          </w:p>
        </w:tc>
        <w:tc>
          <w:tcPr>
            <w:tcW w:w="2105" w:type="dxa"/>
          </w:tcPr>
          <w:p w:rsidR="005C2F3C" w:rsidRPr="008F271B" w:rsidRDefault="005C2F3C" w:rsidP="005C2F3C">
            <w:pPr>
              <w:suppressAutoHyphens/>
              <w:contextualSpacing/>
              <w:jc w:val="both"/>
              <w:rPr>
                <w:rFonts w:ascii="PT Sans" w:hAnsi="PT Sans"/>
                <w:bCs/>
                <w:sz w:val="24"/>
                <w:szCs w:val="24"/>
                <w:lang w:val="ru-RU" w:eastAsia="ar-SA"/>
              </w:rPr>
            </w:pPr>
          </w:p>
        </w:tc>
      </w:tr>
      <w:tr w:rsidR="005C2F3C" w:rsidRPr="00E33A68" w:rsidTr="005C2F3C">
        <w:tc>
          <w:tcPr>
            <w:tcW w:w="703" w:type="dxa"/>
          </w:tcPr>
          <w:p w:rsidR="005C2F3C" w:rsidRPr="008F271B" w:rsidRDefault="005C2F3C" w:rsidP="005C2F3C">
            <w:pPr>
              <w:suppressAutoHyphens/>
              <w:contextualSpacing/>
              <w:jc w:val="both"/>
              <w:rPr>
                <w:rFonts w:ascii="PT Sans" w:hAnsi="PT Sans"/>
                <w:bCs/>
                <w:sz w:val="24"/>
                <w:szCs w:val="24"/>
                <w:lang w:val="ru-RU" w:eastAsia="ar-SA"/>
              </w:rPr>
            </w:pPr>
          </w:p>
        </w:tc>
        <w:tc>
          <w:tcPr>
            <w:tcW w:w="2638" w:type="dxa"/>
          </w:tcPr>
          <w:p w:rsidR="005C2F3C" w:rsidRPr="008F271B" w:rsidRDefault="005C2F3C" w:rsidP="005C2F3C">
            <w:pPr>
              <w:suppressAutoHyphens/>
              <w:contextualSpacing/>
              <w:jc w:val="both"/>
              <w:rPr>
                <w:rFonts w:ascii="PT Sans" w:hAnsi="PT Sans"/>
                <w:bCs/>
                <w:sz w:val="24"/>
                <w:szCs w:val="24"/>
                <w:lang w:val="ru-RU" w:eastAsia="ar-SA"/>
              </w:rPr>
            </w:pPr>
          </w:p>
        </w:tc>
        <w:tc>
          <w:tcPr>
            <w:tcW w:w="3462" w:type="dxa"/>
          </w:tcPr>
          <w:p w:rsidR="005C2F3C" w:rsidRPr="008F271B" w:rsidRDefault="005C2F3C" w:rsidP="005C2F3C">
            <w:pPr>
              <w:suppressAutoHyphens/>
              <w:contextualSpacing/>
              <w:jc w:val="both"/>
              <w:rPr>
                <w:rFonts w:ascii="PT Sans" w:hAnsi="PT Sans"/>
                <w:bCs/>
                <w:sz w:val="24"/>
                <w:szCs w:val="24"/>
                <w:lang w:val="ru-RU" w:eastAsia="ar-SA"/>
              </w:rPr>
            </w:pPr>
          </w:p>
        </w:tc>
        <w:tc>
          <w:tcPr>
            <w:tcW w:w="3748" w:type="dxa"/>
          </w:tcPr>
          <w:p w:rsidR="005C2F3C" w:rsidRPr="008F271B" w:rsidRDefault="005C2F3C" w:rsidP="005C2F3C">
            <w:pPr>
              <w:suppressAutoHyphens/>
              <w:contextualSpacing/>
              <w:jc w:val="both"/>
              <w:rPr>
                <w:rFonts w:ascii="PT Sans" w:hAnsi="PT Sans"/>
                <w:bCs/>
                <w:sz w:val="24"/>
                <w:szCs w:val="24"/>
                <w:lang w:val="ru-RU" w:eastAsia="ar-SA"/>
              </w:rPr>
            </w:pPr>
          </w:p>
        </w:tc>
        <w:tc>
          <w:tcPr>
            <w:tcW w:w="2228" w:type="dxa"/>
          </w:tcPr>
          <w:p w:rsidR="005C2F3C" w:rsidRPr="008F271B" w:rsidRDefault="005C2F3C" w:rsidP="005C2F3C">
            <w:pPr>
              <w:suppressAutoHyphens/>
              <w:contextualSpacing/>
              <w:jc w:val="both"/>
              <w:rPr>
                <w:rFonts w:ascii="PT Sans" w:hAnsi="PT Sans"/>
                <w:bCs/>
                <w:sz w:val="24"/>
                <w:szCs w:val="24"/>
                <w:lang w:val="ru-RU" w:eastAsia="ar-SA"/>
              </w:rPr>
            </w:pPr>
          </w:p>
        </w:tc>
        <w:tc>
          <w:tcPr>
            <w:tcW w:w="2105" w:type="dxa"/>
          </w:tcPr>
          <w:p w:rsidR="005C2F3C" w:rsidRPr="008F271B" w:rsidRDefault="005C2F3C" w:rsidP="005C2F3C">
            <w:pPr>
              <w:suppressAutoHyphens/>
              <w:contextualSpacing/>
              <w:jc w:val="both"/>
              <w:rPr>
                <w:rFonts w:ascii="PT Sans" w:hAnsi="PT Sans"/>
                <w:bCs/>
                <w:sz w:val="24"/>
                <w:szCs w:val="24"/>
                <w:lang w:val="ru-RU" w:eastAsia="ar-SA"/>
              </w:rPr>
            </w:pPr>
          </w:p>
        </w:tc>
      </w:tr>
    </w:tbl>
    <w:p w:rsidR="005C2F3C" w:rsidRPr="008F271B" w:rsidRDefault="005C2F3C" w:rsidP="005C2F3C">
      <w:pPr>
        <w:suppressAutoHyphens/>
        <w:ind w:firstLine="567"/>
        <w:contextualSpacing/>
        <w:jc w:val="both"/>
        <w:rPr>
          <w:rFonts w:ascii="PT Sans" w:hAnsi="PT Sans"/>
          <w:bCs/>
          <w:sz w:val="24"/>
          <w:szCs w:val="24"/>
          <w:lang w:val="ru-RU" w:eastAsia="ar-SA"/>
        </w:rPr>
      </w:pPr>
    </w:p>
    <w:p w:rsidR="005C2F3C" w:rsidRPr="008F271B" w:rsidRDefault="005C2F3C" w:rsidP="005C2F3C">
      <w:pPr>
        <w:rPr>
          <w:rFonts w:ascii="PT Sans" w:hAnsi="PT Sans"/>
          <w:sz w:val="24"/>
          <w:szCs w:val="24"/>
          <w:lang w:val="ru-RU"/>
        </w:rPr>
      </w:pPr>
      <w:bookmarkStart w:id="91" w:name="_Hlk216079958"/>
      <w:r w:rsidRPr="008F271B">
        <w:rPr>
          <w:rFonts w:ascii="PT Sans" w:hAnsi="PT Sans"/>
          <w:sz w:val="24"/>
          <w:szCs w:val="24"/>
          <w:lang w:val="ru-RU"/>
        </w:rPr>
        <w:t>___________________       _____________     _______________________________</w:t>
      </w:r>
      <w:r>
        <w:rPr>
          <w:rFonts w:ascii="PT Sans" w:hAnsi="PT Sans"/>
          <w:sz w:val="24"/>
          <w:szCs w:val="24"/>
          <w:lang w:val="ru-RU"/>
        </w:rPr>
        <w:t>_________________</w:t>
      </w:r>
      <w:r w:rsidRPr="008F271B">
        <w:rPr>
          <w:rFonts w:ascii="PT Sans" w:hAnsi="PT Sans"/>
          <w:sz w:val="24"/>
          <w:szCs w:val="24"/>
          <w:lang w:val="ru-RU"/>
        </w:rPr>
        <w:t>_______________</w:t>
      </w:r>
    </w:p>
    <w:p w:rsidR="005C2F3C" w:rsidRPr="008F271B" w:rsidRDefault="005C2F3C" w:rsidP="005C2F3C">
      <w:pPr>
        <w:rPr>
          <w:rFonts w:ascii="PT Sans" w:hAnsi="PT Sans"/>
          <w:lang w:val="ru-RU"/>
        </w:rPr>
      </w:pPr>
      <w:r w:rsidRPr="008F271B">
        <w:rPr>
          <w:rFonts w:ascii="PT Sans" w:hAnsi="PT Sans"/>
          <w:lang w:val="ru-RU"/>
        </w:rPr>
        <w:t xml:space="preserve">    (Должность)                         (Подпись)                     (Ф.И.О. руководителя (уполномоченного представителя))                                                          </w:t>
      </w:r>
    </w:p>
    <w:p w:rsidR="005C2F3C" w:rsidRDefault="005C2F3C" w:rsidP="005C2F3C">
      <w:pPr>
        <w:ind w:left="284"/>
        <w:jc w:val="both"/>
        <w:rPr>
          <w:rFonts w:ascii="PT Sans" w:hAnsi="PT Sans"/>
          <w:lang w:val="ru-RU"/>
        </w:rPr>
      </w:pPr>
      <w:r w:rsidRPr="008F271B">
        <w:rPr>
          <w:rFonts w:ascii="PT Sans" w:hAnsi="PT Sans"/>
          <w:lang w:val="ru-RU"/>
        </w:rPr>
        <w:tab/>
      </w:r>
      <w:r w:rsidRPr="008F271B">
        <w:rPr>
          <w:rFonts w:ascii="PT Sans" w:hAnsi="PT Sans"/>
          <w:lang w:val="ru-RU"/>
        </w:rPr>
        <w:tab/>
        <w:t xml:space="preserve">   </w:t>
      </w:r>
      <w:r w:rsidRPr="008F271B">
        <w:rPr>
          <w:rFonts w:ascii="PT Sans" w:hAnsi="PT Sans"/>
          <w:lang w:val="ru-RU"/>
        </w:rPr>
        <w:tab/>
        <w:t xml:space="preserve">                     </w:t>
      </w:r>
    </w:p>
    <w:p w:rsidR="005C2F3C" w:rsidRPr="008F271B" w:rsidRDefault="005C2F3C" w:rsidP="005C2F3C">
      <w:pPr>
        <w:ind w:left="284"/>
        <w:jc w:val="both"/>
        <w:rPr>
          <w:rFonts w:ascii="PT Sans" w:hAnsi="PT Sans"/>
          <w:strike/>
          <w:color w:val="000000"/>
          <w:sz w:val="24"/>
          <w:szCs w:val="24"/>
          <w:lang w:val="ru-RU"/>
        </w:rPr>
      </w:pPr>
      <w:r w:rsidRPr="008F271B">
        <w:rPr>
          <w:rFonts w:ascii="PT Sans" w:hAnsi="PT Sans"/>
          <w:lang w:val="ru-RU"/>
        </w:rPr>
        <w:t xml:space="preserve"> М.П.</w:t>
      </w:r>
    </w:p>
    <w:bookmarkEnd w:id="91"/>
    <w:p w:rsidR="005C2F3C" w:rsidRDefault="005C2F3C" w:rsidP="005C2F3C">
      <w:pPr>
        <w:suppressAutoHyphens/>
        <w:ind w:firstLine="709"/>
        <w:contextualSpacing/>
        <w:jc w:val="both"/>
        <w:rPr>
          <w:rFonts w:ascii="PT Sans" w:hAnsi="PT Sans"/>
          <w:b/>
          <w:bCs/>
          <w:szCs w:val="24"/>
          <w:lang w:val="ru-RU" w:eastAsia="ar-SA"/>
        </w:rPr>
      </w:pPr>
    </w:p>
    <w:p w:rsidR="005C2F3C" w:rsidRPr="008F271B" w:rsidRDefault="005C2F3C" w:rsidP="005C2F3C">
      <w:pPr>
        <w:suppressAutoHyphens/>
        <w:ind w:firstLine="709"/>
        <w:contextualSpacing/>
        <w:jc w:val="both"/>
        <w:rPr>
          <w:rFonts w:ascii="PT Sans" w:hAnsi="PT Sans"/>
          <w:b/>
          <w:bCs/>
          <w:szCs w:val="24"/>
          <w:lang w:val="ru-RU" w:eastAsia="ar-SA"/>
        </w:rPr>
      </w:pPr>
      <w:r w:rsidRPr="008F271B">
        <w:rPr>
          <w:rFonts w:ascii="PT Sans" w:hAnsi="PT Sans"/>
          <w:b/>
          <w:bCs/>
          <w:szCs w:val="24"/>
          <w:lang w:val="ru-RU" w:eastAsia="ar-SA"/>
        </w:rPr>
        <w:t>Инструкции по заполнению</w:t>
      </w:r>
    </w:p>
    <w:p w:rsidR="005C2F3C" w:rsidRPr="008F271B" w:rsidRDefault="005C2F3C" w:rsidP="006F7E1A">
      <w:pPr>
        <w:numPr>
          <w:ilvl w:val="0"/>
          <w:numId w:val="123"/>
        </w:numPr>
        <w:suppressAutoHyphens/>
        <w:spacing w:after="60"/>
        <w:ind w:left="0" w:firstLine="709"/>
        <w:contextualSpacing/>
        <w:jc w:val="both"/>
        <w:rPr>
          <w:rFonts w:ascii="PT Sans" w:hAnsi="PT Sans"/>
          <w:bCs/>
          <w:szCs w:val="24"/>
          <w:lang w:val="ru-RU" w:eastAsia="ar-SA"/>
        </w:rPr>
      </w:pPr>
      <w:r w:rsidRPr="008F271B">
        <w:rPr>
          <w:rFonts w:ascii="PT Sans" w:hAnsi="PT Sans"/>
          <w:bCs/>
          <w:szCs w:val="24"/>
          <w:lang w:val="ru-RU" w:eastAsia="ar-SA"/>
        </w:rPr>
        <w:t xml:space="preserve">Заявитель должен заполнить данную Справку, указав всех лиц, которые могут быть признаны аффилированными с ним. </w:t>
      </w:r>
    </w:p>
    <w:p w:rsidR="005C2F3C" w:rsidRPr="008F271B" w:rsidRDefault="005C2F3C" w:rsidP="005C2F3C">
      <w:pPr>
        <w:suppressAutoHyphens/>
        <w:contextualSpacing/>
        <w:jc w:val="both"/>
        <w:rPr>
          <w:rFonts w:ascii="PT Sans" w:hAnsi="PT Sans"/>
          <w:bCs/>
          <w:szCs w:val="24"/>
          <w:lang w:val="ru-RU" w:eastAsia="ar-SA"/>
        </w:rPr>
      </w:pPr>
      <w:r w:rsidRPr="008F271B">
        <w:rPr>
          <w:rFonts w:ascii="PT Sans" w:hAnsi="PT Sans"/>
          <w:bCs/>
          <w:szCs w:val="24"/>
          <w:lang w:val="ru-RU" w:eastAsia="ar-SA"/>
        </w:rPr>
        <w:t>В случае если у заявителя таких лиц нет, то в Справке указывается фраза «При рассмотрении заявки на ПКО (указать номер и дату заявки на ПКО, номер ПКО) прошу учесть, что у (указывается наименование, ИНН, адрес местонахождения заявителя НЕТ лиц, которые могут быть признаны аффилированными с заявителем».</w:t>
      </w:r>
    </w:p>
    <w:p w:rsidR="005C2F3C" w:rsidRPr="008F271B" w:rsidRDefault="005C2F3C" w:rsidP="006F7E1A">
      <w:pPr>
        <w:widowControl w:val="0"/>
        <w:numPr>
          <w:ilvl w:val="0"/>
          <w:numId w:val="123"/>
        </w:numPr>
        <w:suppressAutoHyphens/>
        <w:spacing w:after="60"/>
        <w:ind w:left="0" w:firstLine="709"/>
        <w:contextualSpacing/>
        <w:jc w:val="both"/>
        <w:rPr>
          <w:rFonts w:ascii="PT Sans" w:hAnsi="PT Sans"/>
          <w:bCs/>
          <w:szCs w:val="24"/>
          <w:lang w:val="ru-RU" w:eastAsia="ar-SA"/>
        </w:rPr>
      </w:pPr>
      <w:r w:rsidRPr="008F271B">
        <w:rPr>
          <w:rFonts w:ascii="PT Sans" w:hAnsi="PT Sans"/>
          <w:bCs/>
          <w:szCs w:val="24"/>
          <w:lang w:val="ru-RU" w:eastAsia="ar-SA"/>
        </w:rPr>
        <w:t>При заполнении данной Справки заявитель должен учесть, что сокрытие любой информации о лицах, которые могут быть признаны аффилированными с ним, может являться основанием для отклонения заявки на ПКО или принятия решения об отказе во включении заявителя в реестр ПКО.</w:t>
      </w:r>
    </w:p>
    <w:p w:rsidR="005C2F3C" w:rsidRPr="001728EE" w:rsidRDefault="005C2F3C" w:rsidP="006F7E1A">
      <w:pPr>
        <w:widowControl w:val="0"/>
        <w:numPr>
          <w:ilvl w:val="0"/>
          <w:numId w:val="123"/>
        </w:numPr>
        <w:suppressAutoHyphens/>
        <w:spacing w:after="60"/>
        <w:ind w:left="0" w:firstLine="709"/>
        <w:contextualSpacing/>
        <w:jc w:val="both"/>
        <w:rPr>
          <w:rFonts w:ascii="PT Sans" w:hAnsi="PT Sans"/>
          <w:bCs/>
          <w:szCs w:val="24"/>
          <w:lang w:val="ru-RU" w:eastAsia="ar-SA"/>
        </w:rPr>
      </w:pPr>
      <w:r w:rsidRPr="001728EE">
        <w:rPr>
          <w:rFonts w:ascii="PT Sans" w:hAnsi="PT Sans"/>
          <w:bCs/>
          <w:szCs w:val="24"/>
          <w:lang w:val="ru-RU" w:eastAsia="ar-SA"/>
        </w:rPr>
        <w:t>Заявитель прилагает соответствующие документы к настоящей Справке и включает перечень прилагаемых документов в текст Справки.</w:t>
      </w:r>
    </w:p>
    <w:p w:rsidR="005C2F3C" w:rsidRPr="008F271B" w:rsidRDefault="005C2F3C" w:rsidP="005C2F3C">
      <w:pPr>
        <w:jc w:val="both"/>
        <w:rPr>
          <w:rFonts w:ascii="PT Sans" w:hAnsi="PT Sans"/>
          <w:bCs/>
          <w:szCs w:val="24"/>
          <w:lang w:val="ru-RU" w:eastAsia="ar-SA"/>
        </w:rPr>
      </w:pPr>
      <w:r w:rsidRPr="008F271B">
        <w:rPr>
          <w:rFonts w:ascii="PT Sans" w:hAnsi="PT Sans"/>
          <w:bCs/>
          <w:szCs w:val="24"/>
          <w:lang w:val="ru-RU" w:eastAsia="ar-SA"/>
        </w:rPr>
        <w:t>* В соответствии с Федеральным законом от 26.07.2006 № 135-ФЗ «О защите конкуренции» и Законом РСФСР от 22.03.1991 № 948-1 «О конкуренции и ограничении монополистической деятельности на товарных рынках».</w:t>
      </w:r>
    </w:p>
    <w:p w:rsidR="005C2F3C" w:rsidRPr="008F271B" w:rsidRDefault="005C2F3C" w:rsidP="005C2F3C">
      <w:pPr>
        <w:rPr>
          <w:rFonts w:ascii="PT Sans" w:hAnsi="PT Sans"/>
          <w:bCs/>
          <w:szCs w:val="24"/>
          <w:lang w:val="ru-RU" w:eastAsia="ar-SA"/>
        </w:rPr>
        <w:sectPr w:rsidR="005C2F3C" w:rsidRPr="008F271B" w:rsidSect="00063DD0">
          <w:type w:val="continuous"/>
          <w:pgSz w:w="16838" w:h="11906" w:orient="landscape" w:code="9"/>
          <w:pgMar w:top="851" w:right="566" w:bottom="566" w:left="1134" w:header="720" w:footer="720" w:gutter="0"/>
          <w:cols w:space="720"/>
          <w:docGrid w:linePitch="272"/>
        </w:sect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lastRenderedPageBreak/>
        <w:t>Приложение Г.4</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(обязательное)</w:t>
      </w:r>
    </w:p>
    <w:p w:rsidR="005C2F3C" w:rsidRPr="008F271B" w:rsidRDefault="005C2F3C" w:rsidP="005C2F3C">
      <w:pPr>
        <w:jc w:val="center"/>
        <w:rPr>
          <w:rFonts w:ascii="PT Sans" w:hAnsi="PT Sans"/>
          <w:sz w:val="24"/>
          <w:szCs w:val="24"/>
          <w:lang w:val="ru-RU"/>
        </w:r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 xml:space="preserve">Сведения о финансовых показателях </w:t>
      </w: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w:t>
      </w:r>
      <w:r w:rsidRPr="008F271B">
        <w:rPr>
          <w:rFonts w:ascii="PT Sans" w:hAnsi="PT Sans"/>
          <w:b/>
          <w:sz w:val="28"/>
          <w:szCs w:val="28"/>
          <w:u w:val="single"/>
          <w:lang w:val="ru-RU"/>
        </w:rPr>
        <w:t>указать наименование заявителя</w:t>
      </w:r>
      <w:r w:rsidRPr="008F271B">
        <w:rPr>
          <w:rFonts w:ascii="PT Sans" w:hAnsi="PT Sans"/>
          <w:b/>
          <w:sz w:val="28"/>
          <w:szCs w:val="28"/>
          <w:lang w:val="ru-RU"/>
        </w:rPr>
        <w:t>)</w:t>
      </w:r>
    </w:p>
    <w:p w:rsidR="005C2F3C" w:rsidRPr="008F271B" w:rsidRDefault="005C2F3C" w:rsidP="005C2F3C">
      <w:pPr>
        <w:rPr>
          <w:rFonts w:ascii="PT Sans" w:hAnsi="PT Sans"/>
          <w:b/>
          <w:sz w:val="28"/>
          <w:szCs w:val="28"/>
          <w:lang w:val="ru-RU"/>
        </w:rPr>
      </w:pPr>
    </w:p>
    <w:p w:rsidR="005C2F3C" w:rsidRPr="008F271B" w:rsidRDefault="005C2F3C" w:rsidP="005C2F3C">
      <w:pPr>
        <w:rPr>
          <w:rFonts w:ascii="PT Sans" w:hAnsi="PT Sans"/>
          <w:b/>
          <w:sz w:val="28"/>
          <w:szCs w:val="28"/>
          <w:lang w:val="ru-RU"/>
        </w:rPr>
      </w:pPr>
    </w:p>
    <w:tbl>
      <w:tblPr>
        <w:tblW w:w="995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738"/>
        <w:gridCol w:w="4252"/>
        <w:gridCol w:w="1843"/>
        <w:gridCol w:w="1418"/>
        <w:gridCol w:w="1701"/>
      </w:tblGrid>
      <w:tr w:rsidR="005C2F3C" w:rsidRPr="008F271B" w:rsidTr="004A6D0A">
        <w:trPr>
          <w:trHeight w:val="850"/>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b/>
                <w:sz w:val="24"/>
                <w:szCs w:val="24"/>
                <w:lang w:val="ru-RU"/>
              </w:rPr>
            </w:pPr>
            <w:r w:rsidRPr="008F271B">
              <w:rPr>
                <w:rFonts w:ascii="PT Sans" w:hAnsi="PT Sans"/>
                <w:b/>
                <w:sz w:val="24"/>
                <w:szCs w:val="24"/>
                <w:lang w:val="ru-RU"/>
              </w:rPr>
              <w:t xml:space="preserve">№ </w:t>
            </w:r>
          </w:p>
          <w:p w:rsidR="005C2F3C" w:rsidRPr="008F271B" w:rsidRDefault="005C2F3C" w:rsidP="005C2F3C">
            <w:pPr>
              <w:pStyle w:val="affff1"/>
              <w:tabs>
                <w:tab w:val="left" w:pos="720"/>
                <w:tab w:val="left" w:pos="1560"/>
              </w:tabs>
              <w:suppressAutoHyphens/>
              <w:ind w:left="0"/>
              <w:jc w:val="center"/>
              <w:rPr>
                <w:rFonts w:ascii="PT Sans" w:hAnsi="PT Sans"/>
                <w:b/>
                <w:sz w:val="24"/>
                <w:szCs w:val="24"/>
                <w:lang w:val="ru-RU"/>
              </w:rPr>
            </w:pPr>
            <w:r w:rsidRPr="008F271B">
              <w:rPr>
                <w:rFonts w:ascii="PT Sans" w:hAnsi="PT Sans"/>
                <w:b/>
                <w:sz w:val="24"/>
                <w:szCs w:val="24"/>
                <w:lang w:val="ru-RU"/>
              </w:rPr>
              <w:t>п/п</w:t>
            </w:r>
          </w:p>
        </w:tc>
        <w:tc>
          <w:tcPr>
            <w:tcW w:w="4252" w:type="dxa"/>
            <w:vAlign w:val="center"/>
          </w:tcPr>
          <w:p w:rsidR="005C2F3C" w:rsidRPr="008F271B" w:rsidRDefault="005C2F3C" w:rsidP="005C2F3C">
            <w:pPr>
              <w:pStyle w:val="affff1"/>
              <w:tabs>
                <w:tab w:val="left" w:pos="720"/>
                <w:tab w:val="left" w:pos="1560"/>
              </w:tabs>
              <w:suppressAutoHyphens/>
              <w:ind w:left="0"/>
              <w:jc w:val="center"/>
              <w:rPr>
                <w:rFonts w:ascii="PT Sans" w:hAnsi="PT Sans"/>
                <w:b/>
                <w:sz w:val="24"/>
                <w:szCs w:val="24"/>
                <w:lang w:val="ru-RU"/>
              </w:rPr>
            </w:pPr>
            <w:r w:rsidRPr="008F271B">
              <w:rPr>
                <w:rFonts w:ascii="PT Sans" w:hAnsi="PT Sans"/>
                <w:b/>
                <w:sz w:val="24"/>
                <w:szCs w:val="24"/>
                <w:lang w:val="ru-RU"/>
              </w:rPr>
              <w:t xml:space="preserve">Наименование </w:t>
            </w:r>
          </w:p>
        </w:tc>
        <w:tc>
          <w:tcPr>
            <w:tcW w:w="1843" w:type="dxa"/>
            <w:vAlign w:val="center"/>
          </w:tcPr>
          <w:p w:rsidR="005C2F3C" w:rsidRPr="008F271B" w:rsidRDefault="005C2F3C" w:rsidP="005C2F3C">
            <w:pPr>
              <w:pStyle w:val="affff1"/>
              <w:tabs>
                <w:tab w:val="left" w:pos="720"/>
                <w:tab w:val="left" w:pos="1560"/>
              </w:tabs>
              <w:suppressAutoHyphens/>
              <w:ind w:left="-57" w:right="-57"/>
              <w:jc w:val="center"/>
              <w:rPr>
                <w:rFonts w:ascii="PT Sans" w:hAnsi="PT Sans"/>
                <w:b/>
                <w:sz w:val="24"/>
                <w:szCs w:val="24"/>
                <w:lang w:val="ru-RU"/>
              </w:rPr>
            </w:pPr>
            <w:r w:rsidRPr="008F271B">
              <w:rPr>
                <w:rFonts w:ascii="PT Sans" w:hAnsi="PT Sans"/>
                <w:b/>
                <w:sz w:val="24"/>
                <w:szCs w:val="24"/>
                <w:lang w:val="ru-RU"/>
              </w:rPr>
              <w:t>Единица измерения/</w:t>
            </w:r>
          </w:p>
          <w:p w:rsidR="005C2F3C" w:rsidRPr="008F271B" w:rsidRDefault="005C2F3C" w:rsidP="005C2F3C">
            <w:pPr>
              <w:pStyle w:val="affff1"/>
              <w:tabs>
                <w:tab w:val="left" w:pos="720"/>
                <w:tab w:val="left" w:pos="1560"/>
              </w:tabs>
              <w:suppressAutoHyphens/>
              <w:ind w:left="-57" w:right="-57"/>
              <w:jc w:val="center"/>
              <w:rPr>
                <w:rFonts w:ascii="PT Sans" w:hAnsi="PT Sans"/>
                <w:b/>
                <w:sz w:val="24"/>
                <w:szCs w:val="24"/>
                <w:lang w:val="ru-RU"/>
              </w:rPr>
            </w:pPr>
            <w:r w:rsidRPr="008F271B">
              <w:rPr>
                <w:rFonts w:ascii="PT Sans" w:hAnsi="PT Sans"/>
                <w:b/>
                <w:sz w:val="24"/>
                <w:szCs w:val="24"/>
                <w:lang w:val="ru-RU"/>
              </w:rPr>
              <w:t>нормативное значение</w:t>
            </w:r>
          </w:p>
        </w:tc>
        <w:tc>
          <w:tcPr>
            <w:tcW w:w="1418" w:type="dxa"/>
            <w:vAlign w:val="center"/>
          </w:tcPr>
          <w:p w:rsidR="005C2F3C" w:rsidRPr="008F271B" w:rsidRDefault="005C2F3C" w:rsidP="005C2F3C">
            <w:pPr>
              <w:pStyle w:val="affff1"/>
              <w:tabs>
                <w:tab w:val="left" w:pos="720"/>
                <w:tab w:val="left" w:pos="1560"/>
              </w:tabs>
              <w:suppressAutoHyphens/>
              <w:ind w:left="-57" w:right="-57"/>
              <w:jc w:val="center"/>
              <w:rPr>
                <w:rFonts w:ascii="PT Sans" w:hAnsi="PT Sans"/>
                <w:b/>
                <w:sz w:val="24"/>
                <w:szCs w:val="24"/>
                <w:lang w:val="ru-RU"/>
              </w:rPr>
            </w:pPr>
          </w:p>
          <w:p w:rsidR="005C2F3C" w:rsidRPr="008F271B" w:rsidRDefault="005C2F3C" w:rsidP="005C2F3C">
            <w:pPr>
              <w:pStyle w:val="affff1"/>
              <w:tabs>
                <w:tab w:val="left" w:pos="720"/>
                <w:tab w:val="left" w:pos="1560"/>
              </w:tabs>
              <w:suppressAutoHyphens/>
              <w:ind w:left="-57" w:right="-57"/>
              <w:jc w:val="center"/>
              <w:rPr>
                <w:rFonts w:ascii="PT Sans" w:hAnsi="PT Sans"/>
                <w:b/>
                <w:sz w:val="24"/>
                <w:szCs w:val="24"/>
                <w:lang w:val="ru-RU"/>
              </w:rPr>
            </w:pPr>
            <w:r w:rsidRPr="008F271B">
              <w:rPr>
                <w:rFonts w:ascii="PT Sans" w:hAnsi="PT Sans"/>
                <w:b/>
                <w:sz w:val="24"/>
                <w:szCs w:val="24"/>
                <w:lang w:val="ru-RU"/>
              </w:rPr>
              <w:t>Значение показателя</w:t>
            </w:r>
          </w:p>
          <w:p w:rsidR="005C2F3C" w:rsidRPr="008F271B" w:rsidRDefault="005C2F3C" w:rsidP="005C2F3C">
            <w:pPr>
              <w:pStyle w:val="affff1"/>
              <w:tabs>
                <w:tab w:val="left" w:pos="720"/>
                <w:tab w:val="left" w:pos="1560"/>
              </w:tabs>
              <w:suppressAutoHyphens/>
              <w:ind w:left="-57" w:right="-57"/>
              <w:jc w:val="center"/>
              <w:rPr>
                <w:rFonts w:ascii="PT Sans" w:hAnsi="PT Sans"/>
                <w:b/>
                <w:sz w:val="24"/>
                <w:szCs w:val="24"/>
                <w:lang w:val="ru-RU"/>
              </w:rPr>
            </w:pPr>
          </w:p>
        </w:tc>
        <w:tc>
          <w:tcPr>
            <w:tcW w:w="1701" w:type="dxa"/>
            <w:vAlign w:val="center"/>
          </w:tcPr>
          <w:p w:rsidR="005C2F3C" w:rsidRPr="008F271B" w:rsidRDefault="005C2F3C" w:rsidP="005C2F3C">
            <w:pPr>
              <w:pStyle w:val="affff1"/>
              <w:tabs>
                <w:tab w:val="left" w:pos="720"/>
                <w:tab w:val="left" w:pos="1560"/>
              </w:tabs>
              <w:suppressAutoHyphens/>
              <w:ind w:left="-57" w:right="-57"/>
              <w:jc w:val="center"/>
              <w:rPr>
                <w:rFonts w:ascii="PT Sans" w:hAnsi="PT Sans"/>
                <w:b/>
                <w:sz w:val="24"/>
                <w:szCs w:val="24"/>
                <w:lang w:val="ru-RU"/>
              </w:rPr>
            </w:pPr>
            <w:r w:rsidRPr="008F271B">
              <w:rPr>
                <w:rFonts w:ascii="PT Sans" w:hAnsi="PT Sans"/>
                <w:b/>
                <w:sz w:val="24"/>
                <w:szCs w:val="24"/>
                <w:lang w:val="ru-RU"/>
              </w:rPr>
              <w:t>Примечание</w:t>
            </w:r>
          </w:p>
        </w:tc>
      </w:tr>
      <w:tr w:rsidR="005C2F3C" w:rsidRPr="008F271B" w:rsidTr="004A6D0A">
        <w:trPr>
          <w:trHeight w:val="468"/>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1</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Уставный капитал</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тыс. руб.</w:t>
            </w:r>
          </w:p>
        </w:tc>
        <w:tc>
          <w:tcPr>
            <w:tcW w:w="1418" w:type="dxa"/>
            <w:tcBorders>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c>
          <w:tcPr>
            <w:tcW w:w="1701" w:type="dxa"/>
            <w:tcBorders>
              <w:bottom w:val="single" w:sz="4" w:space="0" w:color="auto"/>
            </w:tcBorders>
          </w:tcPr>
          <w:p w:rsidR="005C2F3C" w:rsidRPr="008F271B" w:rsidRDefault="005C2F3C" w:rsidP="005C2F3C">
            <w:pPr>
              <w:pStyle w:val="affff1"/>
              <w:tabs>
                <w:tab w:val="left" w:pos="720"/>
                <w:tab w:val="left" w:pos="1312"/>
              </w:tabs>
              <w:suppressAutoHyphens/>
              <w:ind w:left="0" w:right="453"/>
              <w:rPr>
                <w:rFonts w:ascii="PT Sans" w:hAnsi="PT Sans"/>
                <w:sz w:val="24"/>
                <w:szCs w:val="24"/>
                <w:lang w:val="ru-RU"/>
              </w:rPr>
            </w:pPr>
          </w:p>
        </w:tc>
      </w:tr>
      <w:tr w:rsidR="005C2F3C" w:rsidRPr="008F271B" w:rsidTr="004A6D0A">
        <w:trPr>
          <w:trHeight w:val="591"/>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en-US"/>
              </w:rPr>
            </w:pPr>
            <w:r w:rsidRPr="008F271B">
              <w:rPr>
                <w:rFonts w:ascii="PT Sans" w:hAnsi="PT Sans"/>
                <w:sz w:val="24"/>
                <w:szCs w:val="24"/>
                <w:lang w:val="en-US"/>
              </w:rPr>
              <w:t>2</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Чистые активы на конец последнего отчетного (годового) периода</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ЧА&gt;Уставный капитал</w:t>
            </w:r>
          </w:p>
        </w:tc>
        <w:tc>
          <w:tcPr>
            <w:tcW w:w="1418" w:type="dxa"/>
            <w:tcBorders>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c>
          <w:tcPr>
            <w:tcW w:w="1701" w:type="dxa"/>
            <w:tcBorders>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8F271B" w:rsidTr="004A6D0A">
        <w:trPr>
          <w:trHeight w:val="591"/>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en-US"/>
              </w:rPr>
            </w:pPr>
            <w:r w:rsidRPr="008F271B">
              <w:rPr>
                <w:rFonts w:ascii="PT Sans" w:hAnsi="PT Sans"/>
                <w:sz w:val="24"/>
                <w:szCs w:val="24"/>
                <w:lang w:val="en-US"/>
              </w:rPr>
              <w:t>3</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Дебиторская задолженность на конец последнего отчетного (годового) периода</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тыс. руб.</w:t>
            </w:r>
          </w:p>
        </w:tc>
        <w:tc>
          <w:tcPr>
            <w:tcW w:w="1418" w:type="dxa"/>
            <w:tcBorders>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c>
          <w:tcPr>
            <w:tcW w:w="1701" w:type="dxa"/>
            <w:tcBorders>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8F271B" w:rsidTr="004A6D0A">
        <w:trPr>
          <w:trHeight w:val="591"/>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3.1</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Дебиторская задолженность на дату подачи заявки на ПКО</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тыс. руб.</w:t>
            </w:r>
          </w:p>
        </w:tc>
        <w:tc>
          <w:tcPr>
            <w:tcW w:w="1418" w:type="dxa"/>
            <w:tcBorders>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c>
          <w:tcPr>
            <w:tcW w:w="1701" w:type="dxa"/>
            <w:tcBorders>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8F271B" w:rsidTr="004A6D0A">
        <w:trPr>
          <w:trHeight w:val="591"/>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en-US"/>
              </w:rPr>
            </w:pPr>
            <w:r w:rsidRPr="008F271B">
              <w:rPr>
                <w:rFonts w:ascii="PT Sans" w:hAnsi="PT Sans"/>
                <w:sz w:val="24"/>
                <w:szCs w:val="24"/>
                <w:lang w:val="en-US"/>
              </w:rPr>
              <w:t>4</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Кредиторская задолженность на конец последнего отчетного (годового) периода</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тыс. руб.</w:t>
            </w:r>
          </w:p>
        </w:tc>
        <w:tc>
          <w:tcPr>
            <w:tcW w:w="1418" w:type="dxa"/>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p>
        </w:tc>
        <w:tc>
          <w:tcPr>
            <w:tcW w:w="1701" w:type="dxa"/>
            <w:tcBorders>
              <w:top w:val="single" w:sz="4" w:space="0" w:color="auto"/>
              <w:bottom w:val="single" w:sz="4" w:space="0" w:color="auto"/>
            </w:tcBorders>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8F271B" w:rsidTr="004A6D0A">
        <w:trPr>
          <w:trHeight w:val="591"/>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4.1</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Кредиторская задолженность на дату подачи заявки на ПКО</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тыс. руб.</w:t>
            </w:r>
          </w:p>
        </w:tc>
        <w:tc>
          <w:tcPr>
            <w:tcW w:w="1418" w:type="dxa"/>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p>
        </w:tc>
        <w:tc>
          <w:tcPr>
            <w:tcW w:w="1701" w:type="dxa"/>
            <w:tcBorders>
              <w:top w:val="single" w:sz="4" w:space="0" w:color="auto"/>
              <w:bottom w:val="single" w:sz="4" w:space="0" w:color="auto"/>
            </w:tcBorders>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8F271B" w:rsidTr="004A6D0A">
        <w:trPr>
          <w:trHeight w:val="424"/>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en-US"/>
              </w:rPr>
            </w:pPr>
            <w:r w:rsidRPr="008F271B">
              <w:rPr>
                <w:rFonts w:ascii="PT Sans" w:hAnsi="PT Sans"/>
                <w:sz w:val="24"/>
                <w:szCs w:val="24"/>
                <w:lang w:val="en-US"/>
              </w:rPr>
              <w:t>5</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Сведения об исполнении заявителем налоговых обязательств</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тыс. руб.</w:t>
            </w:r>
          </w:p>
        </w:tc>
        <w:tc>
          <w:tcPr>
            <w:tcW w:w="1418" w:type="dxa"/>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p>
        </w:tc>
        <w:tc>
          <w:tcPr>
            <w:tcW w:w="1701" w:type="dxa"/>
            <w:tcBorders>
              <w:top w:val="single" w:sz="4" w:space="0" w:color="auto"/>
              <w:bottom w:val="single" w:sz="4" w:space="0" w:color="auto"/>
            </w:tcBorders>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E33A68" w:rsidTr="004A6D0A">
        <w:trPr>
          <w:trHeight w:val="417"/>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en-US"/>
              </w:rPr>
            </w:pPr>
            <w:r w:rsidRPr="008F271B">
              <w:rPr>
                <w:rFonts w:ascii="PT Sans" w:hAnsi="PT Sans"/>
                <w:sz w:val="24"/>
                <w:szCs w:val="24"/>
                <w:lang w:val="en-US"/>
              </w:rPr>
              <w:t>6</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Показатели выручки за последние 2 года</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trike/>
                <w:sz w:val="24"/>
                <w:szCs w:val="24"/>
                <w:lang w:val="ru-RU"/>
              </w:rPr>
            </w:pPr>
          </w:p>
        </w:tc>
        <w:tc>
          <w:tcPr>
            <w:tcW w:w="1418" w:type="dxa"/>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p>
        </w:tc>
        <w:tc>
          <w:tcPr>
            <w:tcW w:w="1701" w:type="dxa"/>
            <w:tcBorders>
              <w:top w:val="single" w:sz="4" w:space="0" w:color="auto"/>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8F271B" w:rsidTr="004A6D0A">
        <w:trPr>
          <w:trHeight w:val="409"/>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en-US"/>
              </w:rPr>
              <w:t>6</w:t>
            </w:r>
            <w:r w:rsidRPr="008F271B">
              <w:rPr>
                <w:rFonts w:ascii="PT Sans" w:hAnsi="PT Sans"/>
                <w:sz w:val="24"/>
                <w:szCs w:val="24"/>
                <w:lang w:val="ru-RU"/>
              </w:rPr>
              <w:t>.1</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20__ год</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тыс. руб.</w:t>
            </w:r>
          </w:p>
        </w:tc>
        <w:tc>
          <w:tcPr>
            <w:tcW w:w="1418" w:type="dxa"/>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p>
        </w:tc>
        <w:tc>
          <w:tcPr>
            <w:tcW w:w="1701" w:type="dxa"/>
            <w:tcBorders>
              <w:top w:val="single" w:sz="4" w:space="0" w:color="auto"/>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8F271B" w:rsidTr="004A6D0A">
        <w:trPr>
          <w:trHeight w:val="417"/>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en-US"/>
              </w:rPr>
              <w:t>6</w:t>
            </w:r>
            <w:r w:rsidRPr="008F271B">
              <w:rPr>
                <w:rFonts w:ascii="PT Sans" w:hAnsi="PT Sans"/>
                <w:sz w:val="24"/>
                <w:szCs w:val="24"/>
                <w:lang w:val="ru-RU"/>
              </w:rPr>
              <w:t>.2</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20__ год</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тыс. руб.</w:t>
            </w:r>
          </w:p>
        </w:tc>
        <w:tc>
          <w:tcPr>
            <w:tcW w:w="1418" w:type="dxa"/>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p>
        </w:tc>
        <w:tc>
          <w:tcPr>
            <w:tcW w:w="1701" w:type="dxa"/>
            <w:tcBorders>
              <w:top w:val="single" w:sz="4" w:space="0" w:color="auto"/>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8F271B" w:rsidTr="004A6D0A">
        <w:trPr>
          <w:trHeight w:val="397"/>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en-US"/>
              </w:rPr>
              <w:t>6</w:t>
            </w:r>
            <w:r w:rsidRPr="008F271B">
              <w:rPr>
                <w:rFonts w:ascii="PT Sans" w:hAnsi="PT Sans"/>
                <w:sz w:val="24"/>
                <w:szCs w:val="24"/>
                <w:lang w:val="ru-RU"/>
              </w:rPr>
              <w:t>.3</w:t>
            </w:r>
          </w:p>
        </w:tc>
        <w:tc>
          <w:tcPr>
            <w:tcW w:w="4252" w:type="dxa"/>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 xml:space="preserve">Среднегодовой показатель выручки </w:t>
            </w:r>
          </w:p>
        </w:tc>
        <w:tc>
          <w:tcPr>
            <w:tcW w:w="1843" w:type="dxa"/>
            <w:vAlign w:val="center"/>
          </w:tcPr>
          <w:p w:rsidR="005C2F3C" w:rsidRPr="008F271B" w:rsidRDefault="005C2F3C" w:rsidP="005C2F3C">
            <w:pPr>
              <w:tabs>
                <w:tab w:val="left" w:pos="720"/>
                <w:tab w:val="left" w:pos="1560"/>
              </w:tabs>
              <w:suppressAutoHyphens/>
              <w:jc w:val="center"/>
              <w:rPr>
                <w:rFonts w:ascii="PT Sans" w:hAnsi="PT Sans"/>
                <w:sz w:val="24"/>
                <w:szCs w:val="24"/>
                <w:lang w:val="ru-RU"/>
              </w:rPr>
            </w:pPr>
            <w:r w:rsidRPr="008F271B">
              <w:rPr>
                <w:rFonts w:ascii="PT Sans" w:hAnsi="PT Sans"/>
                <w:sz w:val="24"/>
                <w:szCs w:val="24"/>
                <w:lang w:val="ru-RU"/>
              </w:rPr>
              <w:t>тыс. руб.</w:t>
            </w:r>
          </w:p>
        </w:tc>
        <w:tc>
          <w:tcPr>
            <w:tcW w:w="1418" w:type="dxa"/>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p>
        </w:tc>
        <w:tc>
          <w:tcPr>
            <w:tcW w:w="1701" w:type="dxa"/>
            <w:tcBorders>
              <w:top w:val="single" w:sz="4" w:space="0" w:color="auto"/>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bl>
    <w:p w:rsidR="005C2F3C" w:rsidRPr="008F271B" w:rsidRDefault="005C2F3C" w:rsidP="005C2F3C">
      <w:pPr>
        <w:rPr>
          <w:rFonts w:ascii="PT Sans" w:hAnsi="PT Sans"/>
          <w:b/>
          <w:sz w:val="28"/>
          <w:szCs w:val="28"/>
          <w:lang w:val="ru-RU"/>
        </w:rPr>
      </w:pPr>
    </w:p>
    <w:p w:rsidR="005C2F3C" w:rsidRPr="008F271B" w:rsidRDefault="005C2F3C" w:rsidP="005C2F3C">
      <w:pPr>
        <w:rPr>
          <w:rFonts w:ascii="PT Sans" w:hAnsi="PT Sans"/>
          <w:sz w:val="24"/>
          <w:szCs w:val="24"/>
          <w:lang w:val="ru-RU"/>
        </w:rPr>
      </w:pPr>
      <w:bookmarkStart w:id="92" w:name="_Hlk216079990"/>
      <w:r w:rsidRPr="008F271B">
        <w:rPr>
          <w:rFonts w:ascii="PT Sans" w:hAnsi="PT Sans"/>
          <w:sz w:val="24"/>
          <w:szCs w:val="24"/>
          <w:lang w:val="ru-RU"/>
        </w:rPr>
        <w:t>___________________       _____________     _______________________________</w:t>
      </w:r>
      <w:r>
        <w:rPr>
          <w:rFonts w:ascii="PT Sans" w:hAnsi="PT Sans"/>
          <w:sz w:val="24"/>
          <w:szCs w:val="24"/>
          <w:lang w:val="ru-RU"/>
        </w:rPr>
        <w:t>_________________</w:t>
      </w:r>
      <w:r w:rsidRPr="008F271B">
        <w:rPr>
          <w:rFonts w:ascii="PT Sans" w:hAnsi="PT Sans"/>
          <w:sz w:val="24"/>
          <w:szCs w:val="24"/>
          <w:lang w:val="ru-RU"/>
        </w:rPr>
        <w:t>_______________</w:t>
      </w:r>
    </w:p>
    <w:p w:rsidR="005C2F3C" w:rsidRPr="008F271B" w:rsidRDefault="005C2F3C" w:rsidP="005C2F3C">
      <w:pPr>
        <w:rPr>
          <w:rFonts w:ascii="PT Sans" w:hAnsi="PT Sans"/>
          <w:lang w:val="ru-RU"/>
        </w:rPr>
      </w:pPr>
      <w:r w:rsidRPr="008F271B">
        <w:rPr>
          <w:rFonts w:ascii="PT Sans" w:hAnsi="PT Sans"/>
          <w:lang w:val="ru-RU"/>
        </w:rPr>
        <w:t xml:space="preserve">    (Должность)                         (Подпись)                     (Ф.И.О. руководителя (уполномоченного представителя))                                                          </w:t>
      </w:r>
    </w:p>
    <w:p w:rsidR="005C2F3C" w:rsidRDefault="005C2F3C" w:rsidP="005C2F3C">
      <w:pPr>
        <w:rPr>
          <w:rFonts w:ascii="PT Sans" w:hAnsi="PT Sans"/>
          <w:lang w:val="ru-RU"/>
        </w:rPr>
      </w:pPr>
    </w:p>
    <w:p w:rsidR="005C2F3C" w:rsidRPr="008F271B" w:rsidRDefault="005C2F3C" w:rsidP="005C2F3C">
      <w:pPr>
        <w:rPr>
          <w:rFonts w:ascii="PT Sans" w:hAnsi="PT Sans"/>
          <w:b/>
          <w:sz w:val="28"/>
          <w:szCs w:val="28"/>
          <w:lang w:val="ru-RU"/>
        </w:rPr>
      </w:pPr>
      <w:r w:rsidRPr="008F271B">
        <w:rPr>
          <w:rFonts w:ascii="PT Sans" w:hAnsi="PT Sans"/>
          <w:lang w:val="ru-RU"/>
        </w:rPr>
        <w:t>М.П.</w:t>
      </w:r>
    </w:p>
    <w:bookmarkEnd w:id="92"/>
    <w:p w:rsidR="005C2F3C" w:rsidRPr="008F271B" w:rsidRDefault="005C2F3C" w:rsidP="005C2F3C">
      <w:pPr>
        <w:rPr>
          <w:rFonts w:ascii="PT Sans" w:hAnsi="PT Sans"/>
          <w:bCs/>
          <w:szCs w:val="24"/>
          <w:lang w:val="ru-RU" w:eastAsia="ar-SA"/>
        </w:rPr>
        <w:sectPr w:rsidR="005C2F3C" w:rsidRPr="008F271B" w:rsidSect="00172A59">
          <w:pgSz w:w="11906" w:h="16838" w:code="9"/>
          <w:pgMar w:top="568" w:right="566" w:bottom="851" w:left="1134" w:header="720" w:footer="445" w:gutter="0"/>
          <w:cols w:space="720"/>
          <w:docGrid w:linePitch="272"/>
        </w:sect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lastRenderedPageBreak/>
        <w:t>Приложение Г.5</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(обязательное)</w:t>
      </w:r>
    </w:p>
    <w:p w:rsidR="005C2F3C" w:rsidRPr="008F271B" w:rsidRDefault="005C2F3C" w:rsidP="005C2F3C">
      <w:pPr>
        <w:jc w:val="center"/>
        <w:rPr>
          <w:rFonts w:ascii="PT Sans" w:hAnsi="PT Sans"/>
          <w:b/>
          <w:sz w:val="24"/>
          <w:szCs w:val="24"/>
          <w:lang w:val="ru-RU"/>
        </w:r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 xml:space="preserve">Справка (расшифровка) </w:t>
      </w:r>
      <w:r w:rsidRPr="008F271B">
        <w:rPr>
          <w:rFonts w:ascii="PT Sans" w:hAnsi="PT Sans"/>
          <w:b/>
          <w:sz w:val="28"/>
          <w:szCs w:val="28"/>
          <w:lang w:val="ru-RU"/>
        </w:rPr>
        <w:br/>
        <w:t xml:space="preserve">о состоянии дебиторской и кредиторской задолженности </w:t>
      </w: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на конец последнего отчетного (годового) периода</w:t>
      </w:r>
    </w:p>
    <w:p w:rsidR="005C2F3C" w:rsidRPr="008F271B" w:rsidRDefault="005C2F3C" w:rsidP="005C2F3C">
      <w:pPr>
        <w:jc w:val="center"/>
        <w:rPr>
          <w:rFonts w:ascii="PT Sans" w:hAnsi="PT Sans"/>
          <w:b/>
          <w:sz w:val="28"/>
          <w:szCs w:val="28"/>
          <w:lang w:val="ru-RU"/>
        </w:rPr>
      </w:pPr>
      <w:r w:rsidRPr="008F271B">
        <w:rPr>
          <w:rFonts w:ascii="PT Sans" w:hAnsi="PT Sans"/>
          <w:b/>
          <w:sz w:val="28"/>
          <w:szCs w:val="28"/>
          <w:u w:val="single"/>
          <w:lang w:val="ru-RU"/>
        </w:rPr>
        <w:t>(указать наименование заявителя)</w:t>
      </w:r>
      <w:r w:rsidRPr="008F271B">
        <w:rPr>
          <w:rFonts w:ascii="PT Sans" w:hAnsi="PT Sans"/>
          <w:b/>
          <w:sz w:val="28"/>
          <w:szCs w:val="28"/>
          <w:lang w:val="ru-RU"/>
        </w:rPr>
        <w:t xml:space="preserve"> </w:t>
      </w:r>
    </w:p>
    <w:p w:rsidR="005C2F3C" w:rsidRPr="008F271B" w:rsidRDefault="005C2F3C" w:rsidP="005C2F3C">
      <w:pPr>
        <w:jc w:val="center"/>
        <w:rPr>
          <w:rFonts w:ascii="PT Sans" w:hAnsi="PT Sans"/>
          <w:sz w:val="28"/>
          <w:szCs w:val="28"/>
          <w:lang w:val="ru-RU"/>
        </w:rPr>
      </w:pPr>
      <w:r w:rsidRPr="008F271B">
        <w:rPr>
          <w:rFonts w:ascii="PT Sans" w:hAnsi="PT Sans"/>
          <w:b/>
          <w:sz w:val="28"/>
          <w:szCs w:val="28"/>
          <w:lang w:val="ru-RU"/>
        </w:rPr>
        <w:br/>
      </w:r>
      <w:r w:rsidRPr="008F271B">
        <w:rPr>
          <w:rFonts w:ascii="PT Sans" w:hAnsi="PT Sans"/>
          <w:sz w:val="28"/>
          <w:szCs w:val="28"/>
          <w:lang w:val="ru-RU"/>
        </w:rPr>
        <w:t>по состоянию на «__»______ 20__ г.</w:t>
      </w:r>
    </w:p>
    <w:tbl>
      <w:tblPr>
        <w:tblW w:w="10206" w:type="dxa"/>
        <w:tblInd w:w="392" w:type="dxa"/>
        <w:tblLook w:val="04A0" w:firstRow="1" w:lastRow="0" w:firstColumn="1" w:lastColumn="0" w:noHBand="0" w:noVBand="1"/>
      </w:tblPr>
      <w:tblGrid>
        <w:gridCol w:w="879"/>
        <w:gridCol w:w="4378"/>
        <w:gridCol w:w="2539"/>
        <w:gridCol w:w="2410"/>
      </w:tblGrid>
      <w:tr w:rsidR="005C2F3C" w:rsidRPr="008F271B" w:rsidTr="005C2F3C">
        <w:trPr>
          <w:trHeight w:val="750"/>
        </w:trPr>
        <w:tc>
          <w:tcPr>
            <w:tcW w:w="8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b/>
                <w:bCs/>
                <w:color w:val="000000"/>
                <w:sz w:val="24"/>
                <w:szCs w:val="24"/>
                <w:lang w:val="ru-RU"/>
              </w:rPr>
            </w:pPr>
            <w:r w:rsidRPr="008F271B">
              <w:rPr>
                <w:rFonts w:ascii="PT Sans" w:hAnsi="PT Sans"/>
                <w:b/>
                <w:bCs/>
                <w:color w:val="000000"/>
                <w:sz w:val="24"/>
                <w:szCs w:val="24"/>
                <w:lang w:val="ru-RU"/>
              </w:rPr>
              <w:t>Бух. счет</w:t>
            </w:r>
          </w:p>
        </w:tc>
        <w:tc>
          <w:tcPr>
            <w:tcW w:w="4378" w:type="dxa"/>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b/>
                <w:bCs/>
                <w:color w:val="000000"/>
                <w:sz w:val="24"/>
                <w:szCs w:val="24"/>
                <w:lang w:val="ru-RU"/>
              </w:rPr>
            </w:pPr>
            <w:r w:rsidRPr="008F271B">
              <w:rPr>
                <w:rFonts w:ascii="PT Sans" w:hAnsi="PT Sans"/>
                <w:b/>
                <w:bCs/>
                <w:color w:val="000000"/>
                <w:sz w:val="24"/>
                <w:szCs w:val="24"/>
                <w:lang w:val="ru-RU"/>
              </w:rPr>
              <w:t xml:space="preserve">Наименование </w:t>
            </w:r>
          </w:p>
        </w:tc>
        <w:tc>
          <w:tcPr>
            <w:tcW w:w="2539" w:type="dxa"/>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b/>
                <w:bCs/>
                <w:color w:val="000000"/>
                <w:sz w:val="24"/>
                <w:szCs w:val="24"/>
                <w:lang w:val="ru-RU"/>
              </w:rPr>
            </w:pPr>
            <w:r w:rsidRPr="008F271B">
              <w:rPr>
                <w:rFonts w:ascii="PT Sans" w:hAnsi="PT Sans"/>
                <w:b/>
                <w:bCs/>
                <w:color w:val="000000"/>
                <w:sz w:val="24"/>
                <w:szCs w:val="24"/>
                <w:lang w:val="ru-RU"/>
              </w:rPr>
              <w:t>ДТ задолженность, тыс. руб.</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b/>
                <w:bCs/>
                <w:color w:val="000000"/>
                <w:sz w:val="24"/>
                <w:szCs w:val="24"/>
                <w:lang w:val="ru-RU"/>
              </w:rPr>
            </w:pPr>
            <w:r w:rsidRPr="008F271B">
              <w:rPr>
                <w:rFonts w:ascii="PT Sans" w:hAnsi="PT Sans"/>
                <w:b/>
                <w:bCs/>
                <w:color w:val="000000"/>
                <w:sz w:val="24"/>
                <w:szCs w:val="24"/>
                <w:lang w:val="ru-RU"/>
              </w:rPr>
              <w:t>КТ задолженность, тыс. руб.</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r w:rsidRPr="008F271B">
              <w:rPr>
                <w:rFonts w:ascii="PT Sans" w:hAnsi="PT Sans"/>
                <w:color w:val="000000"/>
                <w:sz w:val="22"/>
                <w:szCs w:val="22"/>
                <w:lang w:val="ru-RU"/>
              </w:rPr>
              <w:t>1</w:t>
            </w: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r w:rsidRPr="008F271B">
              <w:rPr>
                <w:rFonts w:ascii="PT Sans" w:hAnsi="PT Sans"/>
                <w:color w:val="000000"/>
                <w:sz w:val="22"/>
                <w:szCs w:val="22"/>
                <w:lang w:val="ru-RU"/>
              </w:rPr>
              <w:t>2</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r w:rsidRPr="008F271B">
              <w:rPr>
                <w:rFonts w:ascii="PT Sans" w:hAnsi="PT Sans"/>
                <w:color w:val="000000"/>
                <w:sz w:val="22"/>
                <w:szCs w:val="22"/>
                <w:lang w:val="ru-RU"/>
              </w:rPr>
              <w:t>3</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r w:rsidRPr="008F271B">
              <w:rPr>
                <w:rFonts w:ascii="PT Sans" w:hAnsi="PT Sans"/>
                <w:color w:val="000000"/>
                <w:sz w:val="22"/>
                <w:szCs w:val="22"/>
                <w:lang w:val="ru-RU"/>
              </w:rPr>
              <w:t>4</w:t>
            </w:r>
          </w:p>
        </w:tc>
      </w:tr>
      <w:tr w:rsidR="005C2F3C" w:rsidRPr="00E33A68" w:rsidTr="005C2F3C">
        <w:trPr>
          <w:trHeight w:val="493"/>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b/>
                <w:bCs/>
                <w:color w:val="000000"/>
                <w:sz w:val="22"/>
                <w:szCs w:val="22"/>
                <w:lang w:val="ru-RU"/>
              </w:rPr>
            </w:pPr>
            <w:r w:rsidRPr="008F271B">
              <w:rPr>
                <w:rFonts w:ascii="PT Sans" w:hAnsi="PT Sans"/>
                <w:b/>
                <w:bCs/>
                <w:color w:val="000000"/>
                <w:sz w:val="22"/>
                <w:szCs w:val="22"/>
                <w:lang w:val="ru-RU"/>
              </w:rPr>
              <w:t>60,01</w:t>
            </w:r>
          </w:p>
        </w:tc>
        <w:tc>
          <w:tcPr>
            <w:tcW w:w="4378" w:type="dxa"/>
            <w:tcBorders>
              <w:top w:val="nil"/>
              <w:left w:val="nil"/>
              <w:bottom w:val="single" w:sz="4" w:space="0" w:color="auto"/>
              <w:right w:val="single" w:sz="4" w:space="0" w:color="auto"/>
            </w:tcBorders>
            <w:shd w:val="clear" w:color="auto" w:fill="auto"/>
            <w:vAlign w:val="bottom"/>
            <w:hideMark/>
          </w:tcPr>
          <w:p w:rsidR="005C2F3C" w:rsidRPr="008F271B" w:rsidRDefault="005C2F3C" w:rsidP="005C2F3C">
            <w:pPr>
              <w:rPr>
                <w:rFonts w:ascii="PT Sans" w:hAnsi="PT Sans"/>
                <w:b/>
                <w:bCs/>
                <w:color w:val="000000"/>
                <w:sz w:val="22"/>
                <w:szCs w:val="22"/>
                <w:lang w:val="ru-RU"/>
              </w:rPr>
            </w:pPr>
            <w:r w:rsidRPr="008F271B">
              <w:rPr>
                <w:rFonts w:ascii="PT Sans" w:hAnsi="PT Sans"/>
                <w:b/>
                <w:bCs/>
                <w:color w:val="000000"/>
                <w:sz w:val="22"/>
                <w:szCs w:val="22"/>
                <w:lang w:val="ru-RU"/>
              </w:rPr>
              <w:t>Задолженность перед поставщиками, в т.ч.</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bCs/>
                <w:color w:val="000000"/>
                <w:sz w:val="22"/>
                <w:szCs w:val="22"/>
                <w:lang w:val="ru-RU"/>
              </w:rPr>
            </w:pPr>
            <w:r w:rsidRPr="008F271B">
              <w:rPr>
                <w:rFonts w:ascii="PT Sans" w:hAnsi="PT Sans"/>
                <w:bC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jc w:val="right"/>
              <w:rPr>
                <w:rFonts w:ascii="PT Sans" w:hAnsi="PT Sans"/>
                <w:bCs/>
                <w:color w:val="000000"/>
                <w:sz w:val="22"/>
                <w:szCs w:val="22"/>
                <w:lang w:val="ru-RU"/>
              </w:rPr>
            </w:pPr>
          </w:p>
        </w:tc>
      </w:tr>
      <w:tr w:rsidR="005C2F3C" w:rsidRPr="00E33A68"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Наименование организации системы «Транснефть» (в случае наличия)</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E33A68"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Наименование организации системы «Транснефть» (в случае наличия)</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прочие</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E33A68" w:rsidTr="005C2F3C">
        <w:trPr>
          <w:trHeight w:val="447"/>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b/>
                <w:bCs/>
                <w:color w:val="000000"/>
                <w:sz w:val="22"/>
                <w:szCs w:val="22"/>
                <w:lang w:val="ru-RU"/>
              </w:rPr>
            </w:pPr>
            <w:r w:rsidRPr="008F271B">
              <w:rPr>
                <w:rFonts w:ascii="PT Sans" w:hAnsi="PT Sans"/>
                <w:b/>
                <w:bCs/>
                <w:color w:val="000000"/>
                <w:sz w:val="22"/>
                <w:szCs w:val="22"/>
                <w:lang w:val="ru-RU"/>
              </w:rPr>
              <w:t>60,02</w:t>
            </w:r>
          </w:p>
        </w:tc>
        <w:tc>
          <w:tcPr>
            <w:tcW w:w="4378" w:type="dxa"/>
            <w:tcBorders>
              <w:top w:val="nil"/>
              <w:left w:val="nil"/>
              <w:bottom w:val="single" w:sz="4" w:space="0" w:color="auto"/>
              <w:right w:val="single" w:sz="4" w:space="0" w:color="auto"/>
            </w:tcBorders>
            <w:shd w:val="clear" w:color="auto" w:fill="auto"/>
            <w:vAlign w:val="bottom"/>
            <w:hideMark/>
          </w:tcPr>
          <w:p w:rsidR="005C2F3C" w:rsidRPr="008F271B" w:rsidRDefault="005C2F3C" w:rsidP="005C2F3C">
            <w:pPr>
              <w:rPr>
                <w:rFonts w:ascii="PT Sans" w:hAnsi="PT Sans"/>
                <w:b/>
                <w:bCs/>
                <w:color w:val="000000"/>
                <w:sz w:val="22"/>
                <w:szCs w:val="22"/>
                <w:lang w:val="ru-RU"/>
              </w:rPr>
            </w:pPr>
            <w:r w:rsidRPr="008F271B">
              <w:rPr>
                <w:rFonts w:ascii="PT Sans" w:hAnsi="PT Sans"/>
                <w:b/>
                <w:bCs/>
                <w:color w:val="000000"/>
                <w:sz w:val="22"/>
                <w:szCs w:val="22"/>
                <w:lang w:val="ru-RU"/>
              </w:rPr>
              <w:t>Задолженность за поставщиками по авансам, в т.ч.</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jc w:val="right"/>
              <w:rPr>
                <w:rFonts w:ascii="PT Sans" w:hAnsi="PT Sans"/>
                <w:bCs/>
                <w:color w:val="000000"/>
                <w:sz w:val="22"/>
                <w:szCs w:val="22"/>
                <w:lang w:val="ru-RU"/>
              </w:rPr>
            </w:pP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bCs/>
                <w:color w:val="000000"/>
                <w:sz w:val="22"/>
                <w:szCs w:val="22"/>
                <w:lang w:val="ru-RU"/>
              </w:rPr>
            </w:pPr>
            <w:r w:rsidRPr="008F271B">
              <w:rPr>
                <w:rFonts w:ascii="PT Sans" w:hAnsi="PT Sans"/>
                <w:bCs/>
                <w:color w:val="000000"/>
                <w:sz w:val="22"/>
                <w:szCs w:val="22"/>
                <w:lang w:val="ru-RU"/>
              </w:rPr>
              <w:t> </w:t>
            </w:r>
          </w:p>
        </w:tc>
      </w:tr>
      <w:tr w:rsidR="005C2F3C" w:rsidRPr="00E33A68"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Наименование организации системы «Транснефть» (в случае наличия)</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E33A68"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Наименование организации системы «Транснефть» (в случае наличия)</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прочие</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E33A68"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b/>
                <w:bCs/>
                <w:color w:val="000000"/>
                <w:sz w:val="22"/>
                <w:szCs w:val="22"/>
                <w:lang w:val="ru-RU"/>
              </w:rPr>
            </w:pPr>
            <w:r w:rsidRPr="008F271B">
              <w:rPr>
                <w:rFonts w:ascii="PT Sans" w:hAnsi="PT Sans"/>
                <w:b/>
                <w:bCs/>
                <w:color w:val="000000"/>
                <w:sz w:val="22"/>
                <w:szCs w:val="22"/>
                <w:lang w:val="ru-RU"/>
              </w:rPr>
              <w:t>62,01</w:t>
            </w:r>
          </w:p>
        </w:tc>
        <w:tc>
          <w:tcPr>
            <w:tcW w:w="4378" w:type="dxa"/>
            <w:tcBorders>
              <w:top w:val="nil"/>
              <w:left w:val="nil"/>
              <w:bottom w:val="single" w:sz="4" w:space="0" w:color="auto"/>
              <w:right w:val="single" w:sz="4" w:space="0" w:color="auto"/>
            </w:tcBorders>
            <w:shd w:val="clear" w:color="auto" w:fill="auto"/>
            <w:vAlign w:val="bottom"/>
            <w:hideMark/>
          </w:tcPr>
          <w:p w:rsidR="005C2F3C" w:rsidRPr="008F271B" w:rsidRDefault="005C2F3C" w:rsidP="005C2F3C">
            <w:pPr>
              <w:rPr>
                <w:rFonts w:ascii="PT Sans" w:hAnsi="PT Sans"/>
                <w:b/>
                <w:bCs/>
                <w:color w:val="000000"/>
                <w:sz w:val="22"/>
                <w:szCs w:val="22"/>
                <w:lang w:val="ru-RU"/>
              </w:rPr>
            </w:pPr>
            <w:r w:rsidRPr="008F271B">
              <w:rPr>
                <w:rFonts w:ascii="PT Sans" w:hAnsi="PT Sans"/>
                <w:b/>
                <w:bCs/>
                <w:color w:val="000000"/>
                <w:sz w:val="22"/>
                <w:szCs w:val="22"/>
                <w:lang w:val="ru-RU"/>
              </w:rPr>
              <w:t>Задолженность покупателей, в т.ч.</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jc w:val="right"/>
              <w:rPr>
                <w:rFonts w:ascii="PT Sans" w:hAnsi="PT Sans"/>
                <w:bCs/>
                <w:color w:val="000000"/>
                <w:sz w:val="22"/>
                <w:szCs w:val="22"/>
                <w:lang w:val="ru-RU"/>
              </w:rPr>
            </w:pP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bCs/>
                <w:color w:val="000000"/>
                <w:sz w:val="22"/>
                <w:szCs w:val="22"/>
                <w:lang w:val="ru-RU"/>
              </w:rPr>
            </w:pPr>
            <w:r w:rsidRPr="008F271B">
              <w:rPr>
                <w:rFonts w:ascii="PT Sans" w:hAnsi="PT Sans"/>
                <w:bCs/>
                <w:color w:val="000000"/>
                <w:sz w:val="22"/>
                <w:szCs w:val="22"/>
                <w:lang w:val="ru-RU"/>
              </w:rPr>
              <w:t> </w:t>
            </w:r>
          </w:p>
        </w:tc>
      </w:tr>
      <w:tr w:rsidR="005C2F3C" w:rsidRPr="00E33A68"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Наименование организации системы «Транснефть» (в случае наличия)</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E33A68"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Наименование организации системы «Транснефть» (в случае наличия)</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прочие</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E33A68" w:rsidTr="005C2F3C">
        <w:trPr>
          <w:trHeight w:val="496"/>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b/>
                <w:bCs/>
                <w:color w:val="000000"/>
                <w:sz w:val="22"/>
                <w:szCs w:val="22"/>
                <w:lang w:val="ru-RU"/>
              </w:rPr>
            </w:pPr>
            <w:r w:rsidRPr="008F271B">
              <w:rPr>
                <w:rFonts w:ascii="PT Sans" w:hAnsi="PT Sans"/>
                <w:b/>
                <w:bCs/>
                <w:color w:val="000000"/>
                <w:sz w:val="22"/>
                <w:szCs w:val="22"/>
                <w:lang w:val="ru-RU"/>
              </w:rPr>
              <w:t>62,02</w:t>
            </w:r>
          </w:p>
        </w:tc>
        <w:tc>
          <w:tcPr>
            <w:tcW w:w="4378" w:type="dxa"/>
            <w:tcBorders>
              <w:top w:val="nil"/>
              <w:left w:val="nil"/>
              <w:bottom w:val="single" w:sz="4" w:space="0" w:color="auto"/>
              <w:right w:val="single" w:sz="4" w:space="0" w:color="auto"/>
            </w:tcBorders>
            <w:shd w:val="clear" w:color="auto" w:fill="auto"/>
            <w:vAlign w:val="bottom"/>
            <w:hideMark/>
          </w:tcPr>
          <w:p w:rsidR="005C2F3C" w:rsidRPr="008F271B" w:rsidRDefault="005C2F3C" w:rsidP="005C2F3C">
            <w:pPr>
              <w:rPr>
                <w:rFonts w:ascii="PT Sans" w:hAnsi="PT Sans"/>
                <w:b/>
                <w:bCs/>
                <w:color w:val="000000"/>
                <w:sz w:val="22"/>
                <w:szCs w:val="22"/>
                <w:lang w:val="ru-RU"/>
              </w:rPr>
            </w:pPr>
            <w:r w:rsidRPr="008F271B">
              <w:rPr>
                <w:rFonts w:ascii="PT Sans" w:hAnsi="PT Sans"/>
                <w:b/>
                <w:bCs/>
                <w:color w:val="000000"/>
                <w:sz w:val="22"/>
                <w:szCs w:val="22"/>
                <w:lang w:val="ru-RU"/>
              </w:rPr>
              <w:t>Задолженность перед покупателями по авансам, в т.ч.</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bCs/>
                <w:color w:val="000000"/>
                <w:sz w:val="22"/>
                <w:szCs w:val="22"/>
                <w:lang w:val="ru-RU"/>
              </w:rPr>
            </w:pPr>
            <w:r w:rsidRPr="008F271B">
              <w:rPr>
                <w:rFonts w:ascii="PT Sans" w:hAnsi="PT Sans"/>
                <w:bC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jc w:val="right"/>
              <w:rPr>
                <w:rFonts w:ascii="PT Sans" w:hAnsi="PT Sans"/>
                <w:bCs/>
                <w:color w:val="000000"/>
                <w:sz w:val="22"/>
                <w:szCs w:val="22"/>
                <w:lang w:val="ru-RU"/>
              </w:rPr>
            </w:pPr>
          </w:p>
        </w:tc>
      </w:tr>
      <w:tr w:rsidR="005C2F3C" w:rsidRPr="00E33A68"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Наименование организации системы «Транснефть» (в случае наличия)</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E33A68"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Наименование организации системы «Транснефть» (в случае наличия)</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прочие</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b/>
                <w:bCs/>
                <w:color w:val="000000"/>
                <w:sz w:val="22"/>
                <w:szCs w:val="22"/>
                <w:lang w:val="ru-RU"/>
              </w:rPr>
            </w:pPr>
            <w:r w:rsidRPr="008F271B">
              <w:rPr>
                <w:rFonts w:ascii="PT Sans" w:hAnsi="PT Sans"/>
                <w:b/>
                <w:bCs/>
                <w:color w:val="000000"/>
                <w:sz w:val="22"/>
                <w:szCs w:val="22"/>
                <w:lang w:val="ru-RU"/>
              </w:rPr>
              <w:t>63</w:t>
            </w:r>
          </w:p>
        </w:tc>
        <w:tc>
          <w:tcPr>
            <w:tcW w:w="4378" w:type="dxa"/>
            <w:tcBorders>
              <w:top w:val="nil"/>
              <w:left w:val="nil"/>
              <w:bottom w:val="single" w:sz="4" w:space="0" w:color="auto"/>
              <w:right w:val="single" w:sz="4" w:space="0" w:color="auto"/>
            </w:tcBorders>
            <w:shd w:val="clear" w:color="auto" w:fill="auto"/>
            <w:vAlign w:val="bottom"/>
            <w:hideMark/>
          </w:tcPr>
          <w:p w:rsidR="005C2F3C" w:rsidRPr="008F271B" w:rsidRDefault="005C2F3C" w:rsidP="005C2F3C">
            <w:pPr>
              <w:rPr>
                <w:rFonts w:ascii="PT Sans" w:hAnsi="PT Sans"/>
                <w:b/>
                <w:bCs/>
                <w:color w:val="000000"/>
                <w:sz w:val="22"/>
                <w:szCs w:val="22"/>
                <w:lang w:val="ru-RU"/>
              </w:rPr>
            </w:pPr>
            <w:r w:rsidRPr="008F271B">
              <w:rPr>
                <w:rFonts w:ascii="PT Sans" w:hAnsi="PT Sans"/>
                <w:b/>
                <w:bCs/>
                <w:color w:val="000000"/>
                <w:sz w:val="22"/>
                <w:szCs w:val="22"/>
                <w:lang w:val="ru-RU"/>
              </w:rPr>
              <w:t>Резервы по сомнительным долгам</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bCs/>
                <w:color w:val="000000"/>
                <w:sz w:val="22"/>
                <w:szCs w:val="22"/>
                <w:lang w:val="ru-RU"/>
              </w:rPr>
            </w:pPr>
            <w:r w:rsidRPr="008F271B">
              <w:rPr>
                <w:rFonts w:ascii="PT Sans" w:hAnsi="PT Sans"/>
                <w:bC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bCs/>
                <w:color w:val="000000"/>
                <w:sz w:val="22"/>
                <w:szCs w:val="22"/>
                <w:lang w:val="ru-RU"/>
              </w:rPr>
            </w:pPr>
            <w:r w:rsidRPr="008F271B">
              <w:rPr>
                <w:rFonts w:ascii="PT Sans" w:hAnsi="PT Sans"/>
                <w:bCs/>
                <w:color w:val="000000"/>
                <w:sz w:val="22"/>
                <w:szCs w:val="22"/>
                <w:lang w:val="ru-RU"/>
              </w:rPr>
              <w:t> </w:t>
            </w:r>
          </w:p>
        </w:tc>
      </w:tr>
      <w:tr w:rsidR="005C2F3C" w:rsidRPr="00E33A68" w:rsidTr="005C2F3C">
        <w:trPr>
          <w:trHeight w:val="338"/>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b/>
                <w:bCs/>
                <w:color w:val="000000"/>
                <w:sz w:val="22"/>
                <w:szCs w:val="22"/>
                <w:lang w:val="ru-RU"/>
              </w:rPr>
            </w:pPr>
            <w:r w:rsidRPr="008F271B">
              <w:rPr>
                <w:rFonts w:ascii="PT Sans" w:hAnsi="PT Sans"/>
                <w:b/>
                <w:bCs/>
                <w:color w:val="000000"/>
                <w:sz w:val="22"/>
                <w:szCs w:val="22"/>
                <w:lang w:val="ru-RU"/>
              </w:rPr>
              <w:t>68</w:t>
            </w:r>
          </w:p>
        </w:tc>
        <w:tc>
          <w:tcPr>
            <w:tcW w:w="4378" w:type="dxa"/>
            <w:tcBorders>
              <w:top w:val="nil"/>
              <w:left w:val="nil"/>
              <w:bottom w:val="single" w:sz="4" w:space="0" w:color="auto"/>
              <w:right w:val="single" w:sz="4" w:space="0" w:color="auto"/>
            </w:tcBorders>
            <w:shd w:val="clear" w:color="auto" w:fill="auto"/>
            <w:vAlign w:val="bottom"/>
            <w:hideMark/>
          </w:tcPr>
          <w:p w:rsidR="005C2F3C" w:rsidRPr="008F271B" w:rsidRDefault="005C2F3C" w:rsidP="005C2F3C">
            <w:pPr>
              <w:rPr>
                <w:rFonts w:ascii="PT Sans" w:hAnsi="PT Sans"/>
                <w:b/>
                <w:bCs/>
                <w:color w:val="000000"/>
                <w:sz w:val="22"/>
                <w:szCs w:val="22"/>
                <w:lang w:val="ru-RU"/>
              </w:rPr>
            </w:pPr>
            <w:r w:rsidRPr="008F271B">
              <w:rPr>
                <w:rFonts w:ascii="PT Sans" w:hAnsi="PT Sans"/>
                <w:b/>
                <w:bCs/>
                <w:color w:val="000000"/>
                <w:sz w:val="22"/>
                <w:szCs w:val="22"/>
                <w:lang w:val="ru-RU"/>
              </w:rPr>
              <w:t>Задолженность перед бюджетом, в т.ч.</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bCs/>
                <w:color w:val="000000"/>
                <w:sz w:val="22"/>
                <w:szCs w:val="22"/>
                <w:lang w:val="ru-RU"/>
              </w:rPr>
            </w:pPr>
            <w:r w:rsidRPr="008F271B">
              <w:rPr>
                <w:rFonts w:ascii="PT Sans" w:hAnsi="PT Sans"/>
                <w:bC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bCs/>
                <w:color w:val="000000"/>
                <w:sz w:val="22"/>
                <w:szCs w:val="22"/>
                <w:lang w:val="ru-RU"/>
              </w:rPr>
            </w:pPr>
            <w:r w:rsidRPr="008F271B">
              <w:rPr>
                <w:rFonts w:ascii="PT Sans" w:hAnsi="PT Sans"/>
                <w:bCs/>
                <w:color w:val="000000"/>
                <w:sz w:val="22"/>
                <w:szCs w:val="22"/>
                <w:lang w:val="ru-RU"/>
              </w:rPr>
              <w:t> </w:t>
            </w:r>
          </w:p>
        </w:tc>
      </w:tr>
      <w:tr w:rsidR="005C2F3C" w:rsidRPr="00E33A68" w:rsidTr="005C2F3C">
        <w:trPr>
          <w:trHeight w:val="6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iCs/>
                <w:color w:val="000000"/>
                <w:sz w:val="22"/>
                <w:szCs w:val="22"/>
                <w:lang w:val="ru-RU"/>
              </w:rPr>
            </w:pPr>
            <w:r w:rsidRPr="008F271B">
              <w:rPr>
                <w:rFonts w:ascii="PT Sans" w:hAnsi="PT Sans"/>
                <w:iCs/>
                <w:color w:val="000000"/>
                <w:sz w:val="22"/>
                <w:szCs w:val="22"/>
                <w:lang w:val="ru-RU"/>
              </w:rPr>
              <w:t>68,01</w:t>
            </w:r>
          </w:p>
        </w:tc>
        <w:tc>
          <w:tcPr>
            <w:tcW w:w="4378" w:type="dxa"/>
            <w:tcBorders>
              <w:top w:val="nil"/>
              <w:left w:val="nil"/>
              <w:bottom w:val="single" w:sz="4" w:space="0" w:color="auto"/>
              <w:right w:val="single" w:sz="4" w:space="0" w:color="auto"/>
            </w:tcBorders>
            <w:shd w:val="clear" w:color="auto" w:fill="auto"/>
            <w:vAlign w:val="bottom"/>
            <w:hideMark/>
          </w:tcPr>
          <w:p w:rsidR="005C2F3C" w:rsidRPr="008F271B" w:rsidRDefault="005C2F3C" w:rsidP="005C2F3C">
            <w:pPr>
              <w:rPr>
                <w:rFonts w:ascii="PT Sans" w:hAnsi="PT Sans"/>
                <w:iCs/>
                <w:color w:val="000000"/>
                <w:sz w:val="22"/>
                <w:szCs w:val="22"/>
                <w:lang w:val="ru-RU"/>
              </w:rPr>
            </w:pPr>
            <w:r w:rsidRPr="008F271B">
              <w:rPr>
                <w:rFonts w:ascii="PT Sans" w:hAnsi="PT Sans"/>
                <w:iCs/>
                <w:color w:val="000000"/>
                <w:sz w:val="22"/>
                <w:szCs w:val="22"/>
                <w:lang w:val="ru-RU"/>
              </w:rPr>
              <w:t>НДФЛ при исполнении обязанностей налогового агента</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iCs/>
                <w:color w:val="000000"/>
                <w:sz w:val="22"/>
                <w:szCs w:val="22"/>
                <w:lang w:val="ru-RU"/>
              </w:rPr>
            </w:pPr>
            <w:r w:rsidRPr="008F271B">
              <w:rPr>
                <w:rFonts w:ascii="PT Sans" w:hAnsi="PT Sans"/>
                <w:iCs/>
                <w:color w:val="000000"/>
                <w:sz w:val="22"/>
                <w:szCs w:val="22"/>
                <w:lang w:val="ru-RU"/>
              </w:rPr>
              <w:t>68,02</w:t>
            </w: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Cs/>
                <w:color w:val="000000"/>
                <w:sz w:val="22"/>
                <w:szCs w:val="22"/>
                <w:lang w:val="ru-RU"/>
              </w:rPr>
            </w:pPr>
            <w:r w:rsidRPr="008F271B">
              <w:rPr>
                <w:rFonts w:ascii="PT Sans" w:hAnsi="PT Sans"/>
                <w:iCs/>
                <w:color w:val="000000"/>
                <w:sz w:val="22"/>
                <w:szCs w:val="22"/>
                <w:lang w:val="ru-RU"/>
              </w:rPr>
              <w:t>НДС</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iCs/>
                <w:color w:val="000000"/>
                <w:sz w:val="22"/>
                <w:szCs w:val="22"/>
                <w:lang w:val="ru-RU"/>
              </w:rPr>
            </w:pPr>
            <w:r w:rsidRPr="008F271B">
              <w:rPr>
                <w:rFonts w:ascii="PT Sans" w:hAnsi="PT Sans"/>
                <w:iCs/>
                <w:color w:val="000000"/>
                <w:sz w:val="22"/>
                <w:szCs w:val="22"/>
                <w:lang w:val="ru-RU"/>
              </w:rPr>
              <w:t>68,04</w:t>
            </w: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Cs/>
                <w:color w:val="000000"/>
                <w:sz w:val="22"/>
                <w:szCs w:val="22"/>
                <w:lang w:val="ru-RU"/>
              </w:rPr>
            </w:pPr>
            <w:r w:rsidRPr="008F271B">
              <w:rPr>
                <w:rFonts w:ascii="PT Sans" w:hAnsi="PT Sans"/>
                <w:iCs/>
                <w:color w:val="000000"/>
                <w:sz w:val="22"/>
                <w:szCs w:val="22"/>
                <w:lang w:val="ru-RU"/>
              </w:rPr>
              <w:t>Налог на прибыль</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iCs/>
                <w:color w:val="000000"/>
                <w:sz w:val="22"/>
                <w:szCs w:val="22"/>
                <w:lang w:val="ru-RU"/>
              </w:rPr>
            </w:pPr>
            <w:r w:rsidRPr="008F271B">
              <w:rPr>
                <w:rFonts w:ascii="PT Sans" w:hAnsi="PT Sans"/>
                <w:iCs/>
                <w:color w:val="000000"/>
                <w:sz w:val="22"/>
                <w:szCs w:val="22"/>
                <w:lang w:val="ru-RU"/>
              </w:rPr>
              <w:t>68,07</w:t>
            </w: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Cs/>
                <w:color w:val="000000"/>
                <w:sz w:val="22"/>
                <w:szCs w:val="22"/>
                <w:lang w:val="ru-RU"/>
              </w:rPr>
            </w:pPr>
            <w:r w:rsidRPr="008F271B">
              <w:rPr>
                <w:rFonts w:ascii="PT Sans" w:hAnsi="PT Sans"/>
                <w:iCs/>
                <w:color w:val="000000"/>
                <w:sz w:val="22"/>
                <w:szCs w:val="22"/>
                <w:lang w:val="ru-RU"/>
              </w:rPr>
              <w:t>Транспортный налог</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iCs/>
                <w:color w:val="000000"/>
                <w:sz w:val="22"/>
                <w:szCs w:val="22"/>
                <w:lang w:val="ru-RU"/>
              </w:rPr>
            </w:pPr>
            <w:r w:rsidRPr="008F271B">
              <w:rPr>
                <w:rFonts w:ascii="PT Sans" w:hAnsi="PT Sans"/>
                <w:iCs/>
                <w:color w:val="000000"/>
                <w:sz w:val="22"/>
                <w:szCs w:val="22"/>
                <w:lang w:val="ru-RU"/>
              </w:rPr>
              <w:lastRenderedPageBreak/>
              <w:t>68,08</w:t>
            </w: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Cs/>
                <w:color w:val="000000"/>
                <w:sz w:val="22"/>
                <w:szCs w:val="22"/>
                <w:lang w:val="ru-RU"/>
              </w:rPr>
            </w:pPr>
            <w:r w:rsidRPr="008F271B">
              <w:rPr>
                <w:rFonts w:ascii="PT Sans" w:hAnsi="PT Sans"/>
                <w:iCs/>
                <w:color w:val="000000"/>
                <w:sz w:val="22"/>
                <w:szCs w:val="22"/>
                <w:lang w:val="ru-RU"/>
              </w:rPr>
              <w:t>Налог на имущество</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iCs/>
                <w:color w:val="000000"/>
                <w:sz w:val="22"/>
                <w:szCs w:val="22"/>
                <w:lang w:val="ru-RU"/>
              </w:rPr>
            </w:pPr>
            <w:r w:rsidRPr="008F271B">
              <w:rPr>
                <w:rFonts w:ascii="PT Sans" w:hAnsi="PT Sans"/>
                <w:iCs/>
                <w:color w:val="000000"/>
                <w:sz w:val="22"/>
                <w:szCs w:val="22"/>
                <w:lang w:val="ru-RU"/>
              </w:rPr>
              <w:t>68,10</w:t>
            </w: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Cs/>
                <w:color w:val="000000"/>
                <w:sz w:val="22"/>
                <w:szCs w:val="22"/>
                <w:lang w:val="ru-RU"/>
              </w:rPr>
            </w:pPr>
            <w:r w:rsidRPr="008F271B">
              <w:rPr>
                <w:rFonts w:ascii="PT Sans" w:hAnsi="PT Sans"/>
                <w:iCs/>
                <w:color w:val="000000"/>
                <w:sz w:val="22"/>
                <w:szCs w:val="22"/>
                <w:lang w:val="ru-RU"/>
              </w:rPr>
              <w:t>Прочие налоги и сборы</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E33A68" w:rsidTr="005C2F3C">
        <w:trPr>
          <w:trHeight w:val="434"/>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b/>
                <w:bCs/>
                <w:color w:val="000000"/>
                <w:sz w:val="22"/>
                <w:szCs w:val="22"/>
                <w:lang w:val="ru-RU"/>
              </w:rPr>
            </w:pPr>
            <w:r w:rsidRPr="008F271B">
              <w:rPr>
                <w:rFonts w:ascii="PT Sans" w:hAnsi="PT Sans"/>
                <w:b/>
                <w:bCs/>
                <w:color w:val="000000"/>
                <w:sz w:val="22"/>
                <w:szCs w:val="22"/>
                <w:lang w:val="ru-RU"/>
              </w:rPr>
              <w:t>69</w:t>
            </w:r>
          </w:p>
        </w:tc>
        <w:tc>
          <w:tcPr>
            <w:tcW w:w="4378" w:type="dxa"/>
            <w:tcBorders>
              <w:top w:val="nil"/>
              <w:left w:val="nil"/>
              <w:bottom w:val="single" w:sz="4" w:space="0" w:color="auto"/>
              <w:right w:val="single" w:sz="4" w:space="0" w:color="auto"/>
            </w:tcBorders>
            <w:shd w:val="clear" w:color="auto" w:fill="auto"/>
            <w:vAlign w:val="bottom"/>
            <w:hideMark/>
          </w:tcPr>
          <w:p w:rsidR="005C2F3C" w:rsidRPr="008F271B" w:rsidRDefault="005C2F3C" w:rsidP="005C2F3C">
            <w:pPr>
              <w:rPr>
                <w:rFonts w:ascii="PT Sans" w:hAnsi="PT Sans"/>
                <w:b/>
                <w:bCs/>
                <w:color w:val="000000"/>
                <w:sz w:val="22"/>
                <w:szCs w:val="22"/>
                <w:lang w:val="ru-RU"/>
              </w:rPr>
            </w:pPr>
            <w:r w:rsidRPr="008F271B">
              <w:rPr>
                <w:rFonts w:ascii="PT Sans" w:hAnsi="PT Sans"/>
                <w:b/>
                <w:bCs/>
                <w:color w:val="000000"/>
                <w:sz w:val="22"/>
                <w:szCs w:val="22"/>
                <w:lang w:val="ru-RU"/>
              </w:rPr>
              <w:t>Задолженность перед внебюджетными фондами, в т.ч.</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r w:rsidRPr="008F271B">
              <w:rPr>
                <w:rFonts w:ascii="PT Sans" w:hAnsi="PT Sans"/>
                <w:color w:val="000000"/>
                <w:sz w:val="22"/>
                <w:szCs w:val="22"/>
                <w:lang w:val="ru-RU"/>
              </w:rPr>
              <w:t>…….</w:t>
            </w: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r w:rsidRPr="008F271B">
              <w:rPr>
                <w:rFonts w:ascii="PT Sans" w:hAnsi="PT Sans"/>
                <w:color w:val="000000"/>
                <w:sz w:val="22"/>
                <w:szCs w:val="22"/>
                <w:lang w:val="ru-RU"/>
              </w:rPr>
              <w:t>и т.д.</w:t>
            </w: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15"/>
        </w:trPr>
        <w:tc>
          <w:tcPr>
            <w:tcW w:w="879" w:type="dxa"/>
            <w:tcBorders>
              <w:top w:val="nil"/>
              <w:left w:val="single" w:sz="4" w:space="0" w:color="auto"/>
              <w:bottom w:val="nil"/>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nil"/>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539" w:type="dxa"/>
            <w:tcBorders>
              <w:top w:val="nil"/>
              <w:left w:val="nil"/>
              <w:bottom w:val="nil"/>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nil"/>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15"/>
        </w:trPr>
        <w:tc>
          <w:tcPr>
            <w:tcW w:w="5257" w:type="dxa"/>
            <w:gridSpan w:val="2"/>
            <w:tcBorders>
              <w:top w:val="single" w:sz="8" w:space="0" w:color="auto"/>
              <w:left w:val="single" w:sz="8" w:space="0" w:color="auto"/>
              <w:bottom w:val="single" w:sz="8" w:space="0" w:color="auto"/>
              <w:right w:val="single" w:sz="4" w:space="0" w:color="auto"/>
            </w:tcBorders>
            <w:shd w:val="clear" w:color="auto" w:fill="auto"/>
            <w:noWrap/>
            <w:vAlign w:val="bottom"/>
            <w:hideMark/>
          </w:tcPr>
          <w:p w:rsidR="005C2F3C" w:rsidRPr="008F271B" w:rsidRDefault="005C2F3C" w:rsidP="005C2F3C">
            <w:pPr>
              <w:jc w:val="right"/>
              <w:rPr>
                <w:rFonts w:ascii="PT Sans" w:hAnsi="PT Sans"/>
                <w:b/>
                <w:bCs/>
                <w:color w:val="000000"/>
                <w:sz w:val="22"/>
                <w:szCs w:val="22"/>
                <w:lang w:val="ru-RU"/>
              </w:rPr>
            </w:pPr>
            <w:r w:rsidRPr="008F271B">
              <w:rPr>
                <w:rFonts w:ascii="PT Sans" w:hAnsi="PT Sans"/>
                <w:b/>
                <w:bCs/>
                <w:color w:val="000000"/>
                <w:sz w:val="22"/>
                <w:szCs w:val="22"/>
                <w:lang w:val="ru-RU"/>
              </w:rPr>
              <w:t>ИТОГО:</w:t>
            </w:r>
          </w:p>
        </w:tc>
        <w:tc>
          <w:tcPr>
            <w:tcW w:w="2539" w:type="dxa"/>
            <w:tcBorders>
              <w:top w:val="single" w:sz="8" w:space="0" w:color="auto"/>
              <w:left w:val="nil"/>
              <w:bottom w:val="single" w:sz="8" w:space="0" w:color="auto"/>
              <w:right w:val="single" w:sz="4" w:space="0" w:color="auto"/>
            </w:tcBorders>
            <w:shd w:val="clear" w:color="auto" w:fill="auto"/>
            <w:noWrap/>
            <w:vAlign w:val="bottom"/>
            <w:hideMark/>
          </w:tcPr>
          <w:p w:rsidR="005C2F3C" w:rsidRPr="008F271B" w:rsidRDefault="005C2F3C" w:rsidP="005C2F3C">
            <w:pPr>
              <w:jc w:val="right"/>
              <w:rPr>
                <w:rFonts w:ascii="PT Sans" w:hAnsi="PT Sans"/>
                <w:b/>
                <w:bCs/>
                <w:color w:val="000000"/>
                <w:sz w:val="22"/>
                <w:szCs w:val="22"/>
                <w:lang w:val="ru-RU"/>
              </w:rPr>
            </w:pPr>
          </w:p>
        </w:tc>
        <w:tc>
          <w:tcPr>
            <w:tcW w:w="2410" w:type="dxa"/>
            <w:tcBorders>
              <w:top w:val="single" w:sz="8" w:space="0" w:color="auto"/>
              <w:left w:val="nil"/>
              <w:bottom w:val="single" w:sz="8" w:space="0" w:color="auto"/>
              <w:right w:val="single" w:sz="8" w:space="0" w:color="auto"/>
            </w:tcBorders>
            <w:shd w:val="clear" w:color="auto" w:fill="auto"/>
            <w:noWrap/>
            <w:vAlign w:val="bottom"/>
            <w:hideMark/>
          </w:tcPr>
          <w:p w:rsidR="005C2F3C" w:rsidRPr="008F271B" w:rsidRDefault="005C2F3C" w:rsidP="005C2F3C">
            <w:pPr>
              <w:jc w:val="right"/>
              <w:rPr>
                <w:rFonts w:ascii="PT Sans" w:hAnsi="PT Sans"/>
                <w:b/>
                <w:bCs/>
                <w:color w:val="000000"/>
                <w:sz w:val="22"/>
                <w:szCs w:val="22"/>
                <w:lang w:val="ru-RU"/>
              </w:rPr>
            </w:pPr>
          </w:p>
        </w:tc>
      </w:tr>
    </w:tbl>
    <w:p w:rsidR="005C2F3C" w:rsidRDefault="005C2F3C" w:rsidP="005C2F3C">
      <w:pPr>
        <w:jc w:val="center"/>
        <w:rPr>
          <w:rFonts w:ascii="PT Sans" w:hAnsi="PT Sans"/>
          <w:b/>
          <w:sz w:val="28"/>
          <w:szCs w:val="28"/>
          <w:lang w:val="ru-RU"/>
        </w:rPr>
      </w:pPr>
      <w:bookmarkStart w:id="93" w:name="_Hlk216080004"/>
    </w:p>
    <w:p w:rsidR="005C2F3C" w:rsidRPr="008F271B" w:rsidRDefault="005C2F3C" w:rsidP="005C2F3C">
      <w:pPr>
        <w:rPr>
          <w:rFonts w:ascii="PT Sans" w:hAnsi="PT Sans"/>
          <w:sz w:val="24"/>
          <w:szCs w:val="24"/>
          <w:lang w:val="ru-RU"/>
        </w:rPr>
      </w:pPr>
      <w:r w:rsidRPr="008F271B">
        <w:rPr>
          <w:rFonts w:ascii="PT Sans" w:hAnsi="PT Sans"/>
          <w:sz w:val="24"/>
          <w:szCs w:val="24"/>
          <w:lang w:val="ru-RU"/>
        </w:rPr>
        <w:t>___________________       _____________     _______________________________</w:t>
      </w:r>
      <w:r>
        <w:rPr>
          <w:rFonts w:ascii="PT Sans" w:hAnsi="PT Sans"/>
          <w:sz w:val="24"/>
          <w:szCs w:val="24"/>
          <w:lang w:val="ru-RU"/>
        </w:rPr>
        <w:t>_________________</w:t>
      </w:r>
      <w:r w:rsidRPr="008F271B">
        <w:rPr>
          <w:rFonts w:ascii="PT Sans" w:hAnsi="PT Sans"/>
          <w:sz w:val="24"/>
          <w:szCs w:val="24"/>
          <w:lang w:val="ru-RU"/>
        </w:rPr>
        <w:t>_______________</w:t>
      </w:r>
    </w:p>
    <w:p w:rsidR="005C2F3C" w:rsidRPr="008F271B" w:rsidRDefault="005C2F3C" w:rsidP="005C2F3C">
      <w:pPr>
        <w:rPr>
          <w:rFonts w:ascii="PT Sans" w:hAnsi="PT Sans"/>
          <w:lang w:val="ru-RU"/>
        </w:rPr>
      </w:pPr>
      <w:r w:rsidRPr="008F271B">
        <w:rPr>
          <w:rFonts w:ascii="PT Sans" w:hAnsi="PT Sans"/>
          <w:lang w:val="ru-RU"/>
        </w:rPr>
        <w:t xml:space="preserve">    (Должность)                         (Подпись)                     (Ф.И.О. руководителя (уполномоченного представителя))                                                          </w:t>
      </w:r>
    </w:p>
    <w:p w:rsidR="005C2F3C" w:rsidRDefault="005C2F3C" w:rsidP="005C2F3C">
      <w:pPr>
        <w:ind w:left="284"/>
        <w:jc w:val="both"/>
        <w:rPr>
          <w:rFonts w:ascii="PT Sans" w:hAnsi="PT Sans"/>
          <w:lang w:val="ru-RU"/>
        </w:rPr>
      </w:pPr>
      <w:r w:rsidRPr="008F271B">
        <w:rPr>
          <w:rFonts w:ascii="PT Sans" w:hAnsi="PT Sans"/>
          <w:lang w:val="ru-RU"/>
        </w:rPr>
        <w:tab/>
      </w:r>
      <w:r w:rsidRPr="008F271B">
        <w:rPr>
          <w:rFonts w:ascii="PT Sans" w:hAnsi="PT Sans"/>
          <w:lang w:val="ru-RU"/>
        </w:rPr>
        <w:tab/>
        <w:t xml:space="preserve">   </w:t>
      </w:r>
      <w:r w:rsidRPr="008F271B">
        <w:rPr>
          <w:rFonts w:ascii="PT Sans" w:hAnsi="PT Sans"/>
          <w:lang w:val="ru-RU"/>
        </w:rPr>
        <w:tab/>
        <w:t xml:space="preserve">                     </w:t>
      </w:r>
    </w:p>
    <w:p w:rsidR="005C2F3C" w:rsidRPr="008F271B" w:rsidRDefault="005C2F3C" w:rsidP="005C2F3C">
      <w:pPr>
        <w:ind w:left="284"/>
        <w:jc w:val="both"/>
        <w:rPr>
          <w:rFonts w:ascii="PT Sans" w:hAnsi="PT Sans"/>
          <w:strike/>
          <w:color w:val="000000"/>
          <w:sz w:val="24"/>
          <w:szCs w:val="24"/>
          <w:lang w:val="ru-RU"/>
        </w:rPr>
      </w:pPr>
      <w:r w:rsidRPr="008F271B">
        <w:rPr>
          <w:rFonts w:ascii="PT Sans" w:hAnsi="PT Sans"/>
          <w:lang w:val="ru-RU"/>
        </w:rPr>
        <w:t xml:space="preserve"> М.П.</w:t>
      </w:r>
    </w:p>
    <w:p w:rsidR="005C2F3C" w:rsidRPr="008F271B" w:rsidRDefault="005C2F3C" w:rsidP="005C2F3C">
      <w:pPr>
        <w:jc w:val="center"/>
        <w:rPr>
          <w:rFonts w:ascii="PT Sans" w:hAnsi="PT Sans"/>
          <w:b/>
          <w:sz w:val="28"/>
          <w:szCs w:val="28"/>
          <w:lang w:val="ru-RU"/>
        </w:rPr>
      </w:pPr>
    </w:p>
    <w:p w:rsidR="005C2F3C" w:rsidRPr="008F271B" w:rsidRDefault="005C2F3C" w:rsidP="005C2F3C">
      <w:pPr>
        <w:rPr>
          <w:rFonts w:ascii="PT Sans" w:hAnsi="PT Sans"/>
          <w:sz w:val="24"/>
          <w:szCs w:val="24"/>
          <w:lang w:val="ru-RU"/>
        </w:rPr>
      </w:pPr>
      <w:r w:rsidRPr="008F271B">
        <w:rPr>
          <w:rFonts w:ascii="PT Sans" w:hAnsi="PT Sans"/>
          <w:sz w:val="24"/>
          <w:szCs w:val="24"/>
          <w:lang w:val="ru-RU"/>
        </w:rPr>
        <w:t>___________________       _____________     ________________________________</w:t>
      </w:r>
      <w:r>
        <w:rPr>
          <w:rFonts w:ascii="PT Sans" w:hAnsi="PT Sans"/>
          <w:sz w:val="24"/>
          <w:szCs w:val="24"/>
          <w:lang w:val="ru-RU"/>
        </w:rPr>
        <w:t>_________________</w:t>
      </w:r>
      <w:r w:rsidRPr="008F271B">
        <w:rPr>
          <w:rFonts w:ascii="PT Sans" w:hAnsi="PT Sans"/>
          <w:sz w:val="24"/>
          <w:szCs w:val="24"/>
          <w:lang w:val="ru-RU"/>
        </w:rPr>
        <w:t>______________</w:t>
      </w:r>
    </w:p>
    <w:p w:rsidR="005C2F3C" w:rsidRPr="008F271B" w:rsidRDefault="005C2F3C" w:rsidP="005C2F3C">
      <w:pPr>
        <w:rPr>
          <w:rFonts w:ascii="PT Sans" w:hAnsi="PT Sans"/>
          <w:lang w:val="ru-RU"/>
        </w:rPr>
      </w:pPr>
      <w:r w:rsidRPr="008F271B">
        <w:rPr>
          <w:rFonts w:ascii="PT Sans" w:hAnsi="PT Sans"/>
          <w:lang w:val="ru-RU"/>
        </w:rPr>
        <w:t xml:space="preserve">    (Должность)                         (Подпись)                     (Ф.И.О. главного бухгалтера)                                                           </w:t>
      </w:r>
    </w:p>
    <w:p w:rsidR="005C2F3C" w:rsidRPr="008F271B" w:rsidRDefault="005C2F3C" w:rsidP="005C2F3C">
      <w:pPr>
        <w:jc w:val="both"/>
        <w:rPr>
          <w:rFonts w:ascii="PT Sans" w:hAnsi="PT Sans"/>
          <w:strike/>
          <w:color w:val="000000"/>
          <w:sz w:val="24"/>
          <w:szCs w:val="24"/>
          <w:lang w:val="ru-RU"/>
        </w:rPr>
      </w:pPr>
      <w:r w:rsidRPr="008F271B">
        <w:rPr>
          <w:rFonts w:ascii="PT Sans" w:hAnsi="PT Sans"/>
          <w:lang w:val="ru-RU"/>
        </w:rPr>
        <w:tab/>
      </w:r>
      <w:r w:rsidRPr="008F271B">
        <w:rPr>
          <w:rFonts w:ascii="PT Sans" w:hAnsi="PT Sans"/>
          <w:lang w:val="ru-RU"/>
        </w:rPr>
        <w:tab/>
        <w:t xml:space="preserve">   </w:t>
      </w:r>
      <w:r w:rsidRPr="008F271B">
        <w:rPr>
          <w:rFonts w:ascii="PT Sans" w:hAnsi="PT Sans"/>
          <w:lang w:val="ru-RU"/>
        </w:rPr>
        <w:tab/>
        <w:t xml:space="preserve">                       </w:t>
      </w:r>
    </w:p>
    <w:bookmarkEnd w:id="93"/>
    <w:p w:rsidR="005C2F3C" w:rsidRPr="008F271B" w:rsidRDefault="005C2F3C" w:rsidP="005C2F3C">
      <w:pPr>
        <w:jc w:val="center"/>
        <w:rPr>
          <w:rFonts w:ascii="PT Sans" w:hAnsi="PT Sans"/>
          <w:color w:val="000000"/>
          <w:sz w:val="24"/>
          <w:szCs w:val="24"/>
          <w:lang w:val="ru-RU"/>
        </w:rPr>
      </w:pPr>
    </w:p>
    <w:p w:rsidR="005C2F3C" w:rsidRPr="008F271B" w:rsidRDefault="005C2F3C" w:rsidP="005C2F3C">
      <w:pPr>
        <w:jc w:val="center"/>
        <w:rPr>
          <w:rFonts w:ascii="PT Sans" w:hAnsi="PT Sans"/>
          <w:color w:val="000000"/>
          <w:sz w:val="24"/>
          <w:szCs w:val="24"/>
          <w:lang w:val="ru-RU"/>
        </w:rPr>
      </w:pPr>
    </w:p>
    <w:p w:rsidR="005C2F3C" w:rsidRPr="008F271B" w:rsidRDefault="005C2F3C" w:rsidP="005C2F3C">
      <w:pPr>
        <w:jc w:val="center"/>
        <w:rPr>
          <w:rFonts w:ascii="PT Sans" w:hAnsi="PT Sans"/>
          <w:color w:val="000000"/>
          <w:sz w:val="24"/>
          <w:szCs w:val="24"/>
          <w:lang w:val="ru-RU"/>
        </w:rPr>
      </w:pPr>
    </w:p>
    <w:p w:rsidR="005C2F3C" w:rsidRPr="008F271B" w:rsidRDefault="005C2F3C" w:rsidP="005C2F3C">
      <w:pPr>
        <w:jc w:val="center"/>
        <w:rPr>
          <w:rFonts w:ascii="PT Sans" w:hAnsi="PT Sans"/>
          <w:color w:val="000000"/>
          <w:sz w:val="24"/>
          <w:szCs w:val="24"/>
          <w:lang w:val="ru-RU"/>
        </w:rPr>
        <w:sectPr w:rsidR="005C2F3C" w:rsidRPr="008F271B" w:rsidSect="00172A59">
          <w:pgSz w:w="11906" w:h="16838" w:code="9"/>
          <w:pgMar w:top="567" w:right="566" w:bottom="851" w:left="851" w:header="720" w:footer="720" w:gutter="0"/>
          <w:cols w:space="720"/>
          <w:docGrid w:linePitch="272"/>
        </w:sect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lastRenderedPageBreak/>
        <w:t>Приложение Г.6</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(обязательное)</w:t>
      </w:r>
    </w:p>
    <w:p w:rsidR="005C2F3C" w:rsidRPr="008F271B" w:rsidRDefault="005C2F3C" w:rsidP="005C2F3C">
      <w:pPr>
        <w:jc w:val="center"/>
        <w:rPr>
          <w:rFonts w:ascii="PT Sans" w:hAnsi="PT Sans"/>
          <w:sz w:val="24"/>
          <w:szCs w:val="24"/>
          <w:lang w:val="ru-RU"/>
        </w:rPr>
      </w:pPr>
    </w:p>
    <w:p w:rsidR="005C2F3C" w:rsidRPr="008F271B" w:rsidRDefault="005C2F3C" w:rsidP="005C2F3C">
      <w:pPr>
        <w:pStyle w:val="2e"/>
        <w:tabs>
          <w:tab w:val="clear" w:pos="851"/>
          <w:tab w:val="left" w:pos="284"/>
        </w:tabs>
        <w:ind w:firstLine="0"/>
        <w:jc w:val="center"/>
        <w:rPr>
          <w:rFonts w:ascii="PT Sans" w:hAnsi="PT Sans"/>
        </w:rPr>
      </w:pPr>
      <w:r w:rsidRPr="008F271B">
        <w:rPr>
          <w:rFonts w:ascii="PT Sans" w:hAnsi="PT Sans"/>
        </w:rPr>
        <w:t xml:space="preserve">Сведения </w:t>
      </w:r>
    </w:p>
    <w:p w:rsidR="005C2F3C" w:rsidRPr="008F271B" w:rsidRDefault="005C2F3C" w:rsidP="005C2F3C">
      <w:pPr>
        <w:pStyle w:val="2e"/>
        <w:tabs>
          <w:tab w:val="clear" w:pos="851"/>
          <w:tab w:val="left" w:pos="284"/>
        </w:tabs>
        <w:spacing w:after="240"/>
        <w:ind w:firstLine="0"/>
        <w:jc w:val="center"/>
        <w:rPr>
          <w:rFonts w:ascii="PT Sans" w:hAnsi="PT Sans"/>
        </w:rPr>
      </w:pPr>
      <w:r w:rsidRPr="008F271B">
        <w:rPr>
          <w:rFonts w:ascii="PT Sans" w:hAnsi="PT Sans"/>
        </w:rPr>
        <w:t>об опыте выполнения работ по предмету ПКО за последние три года</w:t>
      </w:r>
    </w:p>
    <w:p w:rsidR="005C2F3C" w:rsidRPr="008F271B" w:rsidRDefault="005C2F3C" w:rsidP="005C2F3C">
      <w:pPr>
        <w:pStyle w:val="2e"/>
        <w:tabs>
          <w:tab w:val="clear" w:pos="851"/>
          <w:tab w:val="left" w:pos="284"/>
        </w:tabs>
        <w:spacing w:after="240"/>
        <w:ind w:firstLine="0"/>
        <w:jc w:val="center"/>
        <w:rPr>
          <w:rFonts w:ascii="PT Sans" w:hAnsi="PT Sans"/>
        </w:rPr>
      </w:pPr>
      <w:r w:rsidRPr="008F271B">
        <w:rPr>
          <w:rFonts w:ascii="PT Sans" w:hAnsi="PT Sans"/>
          <w:u w:val="single"/>
        </w:rPr>
        <w:t>(указать наименование заявителя)</w:t>
      </w:r>
    </w:p>
    <w:tbl>
      <w:tblPr>
        <w:tblW w:w="14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12"/>
        <w:gridCol w:w="3749"/>
        <w:gridCol w:w="1842"/>
        <w:gridCol w:w="2160"/>
        <w:gridCol w:w="1559"/>
        <w:gridCol w:w="1701"/>
        <w:gridCol w:w="1276"/>
        <w:gridCol w:w="1985"/>
      </w:tblGrid>
      <w:tr w:rsidR="005C2F3C" w:rsidRPr="008F271B" w:rsidTr="005C2F3C">
        <w:trPr>
          <w:cantSplit/>
          <w:trHeight w:val="632"/>
          <w:jc w:val="center"/>
        </w:trPr>
        <w:tc>
          <w:tcPr>
            <w:tcW w:w="612" w:type="dxa"/>
            <w:vMerge w:val="restart"/>
            <w:shd w:val="clear" w:color="auto" w:fill="auto"/>
            <w:vAlign w:val="center"/>
          </w:tcPr>
          <w:p w:rsidR="005C2F3C" w:rsidRPr="008F271B" w:rsidRDefault="005C2F3C" w:rsidP="005C2F3C">
            <w:pPr>
              <w:pStyle w:val="affff1"/>
              <w:tabs>
                <w:tab w:val="left" w:pos="720"/>
                <w:tab w:val="left" w:pos="1560"/>
              </w:tabs>
              <w:suppressAutoHyphens/>
              <w:ind w:left="0"/>
              <w:jc w:val="center"/>
              <w:rPr>
                <w:rFonts w:ascii="PT Sans" w:hAnsi="PT Sans"/>
                <w:b/>
                <w:sz w:val="24"/>
                <w:szCs w:val="24"/>
                <w:lang w:val="ru-RU"/>
              </w:rPr>
            </w:pPr>
            <w:r w:rsidRPr="008F271B">
              <w:rPr>
                <w:rFonts w:ascii="PT Sans" w:hAnsi="PT Sans"/>
                <w:b/>
                <w:sz w:val="24"/>
                <w:szCs w:val="24"/>
                <w:lang w:val="ru-RU"/>
              </w:rPr>
              <w:t>№ п/п</w:t>
            </w:r>
          </w:p>
        </w:tc>
        <w:tc>
          <w:tcPr>
            <w:tcW w:w="3749" w:type="dxa"/>
            <w:vMerge w:val="restart"/>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Заказчик</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(полное наименование, ИНН, ОГРН, контактные данные)</w:t>
            </w:r>
          </w:p>
        </w:tc>
        <w:tc>
          <w:tcPr>
            <w:tcW w:w="1842" w:type="dxa"/>
            <w:vMerge w:val="restart"/>
          </w:tcPr>
          <w:p w:rsidR="005C2F3C" w:rsidRPr="008F271B" w:rsidRDefault="005C2F3C" w:rsidP="005C2F3C">
            <w:pPr>
              <w:jc w:val="center"/>
              <w:rPr>
                <w:rFonts w:ascii="PT Sans" w:hAnsi="PT Sans"/>
                <w:sz w:val="24"/>
                <w:szCs w:val="24"/>
                <w:lang w:val="ru-RU"/>
              </w:rPr>
            </w:pPr>
          </w:p>
          <w:p w:rsidR="005C2F3C" w:rsidRPr="008F271B" w:rsidRDefault="005C2F3C" w:rsidP="005C2F3C">
            <w:pPr>
              <w:jc w:val="center"/>
              <w:rPr>
                <w:rFonts w:ascii="PT Sans" w:hAnsi="PT Sans"/>
                <w:sz w:val="24"/>
                <w:szCs w:val="24"/>
                <w:lang w:val="ru-RU"/>
              </w:rPr>
            </w:pP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 дата, предмет договора</w:t>
            </w:r>
          </w:p>
        </w:tc>
        <w:tc>
          <w:tcPr>
            <w:tcW w:w="2160" w:type="dxa"/>
            <w:vMerge w:val="restart"/>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Наименование и характеристика</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 xml:space="preserve">объекта </w:t>
            </w:r>
          </w:p>
        </w:tc>
        <w:tc>
          <w:tcPr>
            <w:tcW w:w="3260" w:type="dxa"/>
            <w:gridSpan w:val="2"/>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Объем выполненных/выполняемых работ, тыс. руб.</w:t>
            </w:r>
          </w:p>
        </w:tc>
        <w:tc>
          <w:tcPr>
            <w:tcW w:w="1276" w:type="dxa"/>
            <w:vMerge w:val="restart"/>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 xml:space="preserve">Период выполнения работ </w:t>
            </w:r>
          </w:p>
        </w:tc>
        <w:tc>
          <w:tcPr>
            <w:tcW w:w="1985" w:type="dxa"/>
            <w:vMerge w:val="restart"/>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 xml:space="preserve">Вид/подвиды и объем работ, выполненные заявителем согласно приложению А </w:t>
            </w:r>
          </w:p>
        </w:tc>
      </w:tr>
      <w:tr w:rsidR="005C2F3C" w:rsidRPr="00E33A68" w:rsidTr="005C2F3C">
        <w:trPr>
          <w:cantSplit/>
          <w:trHeight w:val="631"/>
          <w:jc w:val="center"/>
        </w:trPr>
        <w:tc>
          <w:tcPr>
            <w:tcW w:w="612" w:type="dxa"/>
            <w:vMerge/>
            <w:shd w:val="clear" w:color="auto" w:fill="auto"/>
            <w:vAlign w:val="center"/>
          </w:tcPr>
          <w:p w:rsidR="005C2F3C" w:rsidRPr="008F271B" w:rsidRDefault="005C2F3C" w:rsidP="005C2F3C">
            <w:pPr>
              <w:ind w:left="708" w:hanging="708"/>
              <w:jc w:val="center"/>
              <w:rPr>
                <w:rFonts w:ascii="PT Sans" w:hAnsi="PT Sans"/>
                <w:sz w:val="22"/>
                <w:szCs w:val="22"/>
                <w:lang w:val="ru-RU"/>
              </w:rPr>
            </w:pPr>
          </w:p>
        </w:tc>
        <w:tc>
          <w:tcPr>
            <w:tcW w:w="3749" w:type="dxa"/>
            <w:vMerge/>
            <w:shd w:val="clear" w:color="auto" w:fill="auto"/>
            <w:vAlign w:val="center"/>
          </w:tcPr>
          <w:p w:rsidR="005C2F3C" w:rsidRPr="008F271B" w:rsidRDefault="005C2F3C" w:rsidP="005C2F3C">
            <w:pPr>
              <w:jc w:val="center"/>
              <w:rPr>
                <w:rFonts w:ascii="PT Sans" w:hAnsi="PT Sans"/>
                <w:sz w:val="22"/>
                <w:szCs w:val="22"/>
                <w:lang w:val="ru-RU"/>
              </w:rPr>
            </w:pPr>
          </w:p>
        </w:tc>
        <w:tc>
          <w:tcPr>
            <w:tcW w:w="1842" w:type="dxa"/>
            <w:vMerge/>
          </w:tcPr>
          <w:p w:rsidR="005C2F3C" w:rsidRPr="008F271B" w:rsidRDefault="005C2F3C" w:rsidP="005C2F3C">
            <w:pPr>
              <w:jc w:val="center"/>
              <w:rPr>
                <w:rFonts w:ascii="PT Sans" w:hAnsi="PT Sans"/>
                <w:sz w:val="22"/>
                <w:szCs w:val="22"/>
                <w:lang w:val="ru-RU"/>
              </w:rPr>
            </w:pPr>
          </w:p>
        </w:tc>
        <w:tc>
          <w:tcPr>
            <w:tcW w:w="2160" w:type="dxa"/>
            <w:vMerge/>
            <w:shd w:val="clear" w:color="auto" w:fill="auto"/>
            <w:vAlign w:val="center"/>
          </w:tcPr>
          <w:p w:rsidR="005C2F3C" w:rsidRPr="008F271B" w:rsidRDefault="005C2F3C" w:rsidP="005C2F3C">
            <w:pPr>
              <w:jc w:val="center"/>
              <w:rPr>
                <w:rFonts w:ascii="PT Sans" w:hAnsi="PT Sans"/>
                <w:sz w:val="22"/>
                <w:szCs w:val="22"/>
                <w:lang w:val="ru-RU"/>
              </w:rPr>
            </w:pPr>
          </w:p>
        </w:tc>
        <w:tc>
          <w:tcPr>
            <w:tcW w:w="1559" w:type="dxa"/>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 xml:space="preserve">общий </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(в случае генподряда)</w:t>
            </w:r>
          </w:p>
        </w:tc>
        <w:tc>
          <w:tcPr>
            <w:tcW w:w="1701" w:type="dxa"/>
            <w:shd w:val="clear" w:color="auto" w:fill="auto"/>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в т.ч. выполненный собственными силами</w:t>
            </w:r>
          </w:p>
        </w:tc>
        <w:tc>
          <w:tcPr>
            <w:tcW w:w="1276" w:type="dxa"/>
            <w:vMerge/>
            <w:shd w:val="clear" w:color="auto" w:fill="auto"/>
            <w:vAlign w:val="center"/>
          </w:tcPr>
          <w:p w:rsidR="005C2F3C" w:rsidRPr="008F271B" w:rsidRDefault="005C2F3C" w:rsidP="005C2F3C">
            <w:pPr>
              <w:jc w:val="center"/>
              <w:rPr>
                <w:rFonts w:ascii="PT Sans" w:hAnsi="PT Sans"/>
                <w:sz w:val="22"/>
                <w:szCs w:val="22"/>
                <w:lang w:val="ru-RU"/>
              </w:rPr>
            </w:pPr>
          </w:p>
        </w:tc>
        <w:tc>
          <w:tcPr>
            <w:tcW w:w="1985" w:type="dxa"/>
            <w:vMerge/>
            <w:shd w:val="clear" w:color="auto" w:fill="auto"/>
            <w:vAlign w:val="center"/>
          </w:tcPr>
          <w:p w:rsidR="005C2F3C" w:rsidRPr="008F271B" w:rsidRDefault="005C2F3C" w:rsidP="005C2F3C">
            <w:pPr>
              <w:jc w:val="center"/>
              <w:rPr>
                <w:rFonts w:ascii="PT Sans" w:hAnsi="PT Sans"/>
                <w:sz w:val="22"/>
                <w:szCs w:val="22"/>
                <w:lang w:val="ru-RU"/>
              </w:rPr>
            </w:pPr>
          </w:p>
        </w:tc>
      </w:tr>
      <w:tr w:rsidR="005C2F3C" w:rsidRPr="008F271B" w:rsidTr="005C2F3C">
        <w:trPr>
          <w:cantSplit/>
          <w:trHeight w:val="85"/>
          <w:jc w:val="center"/>
        </w:trPr>
        <w:tc>
          <w:tcPr>
            <w:tcW w:w="612" w:type="dxa"/>
            <w:shd w:val="clear" w:color="auto" w:fill="auto"/>
            <w:vAlign w:val="center"/>
          </w:tcPr>
          <w:p w:rsidR="005C2F3C" w:rsidRPr="008F271B" w:rsidRDefault="005C2F3C" w:rsidP="005C2F3C">
            <w:pPr>
              <w:ind w:left="708" w:hanging="708"/>
              <w:jc w:val="center"/>
              <w:rPr>
                <w:rFonts w:ascii="PT Sans" w:hAnsi="PT Sans"/>
                <w:lang w:val="ru-RU"/>
              </w:rPr>
            </w:pPr>
            <w:r w:rsidRPr="008F271B">
              <w:rPr>
                <w:rFonts w:ascii="PT Sans" w:hAnsi="PT Sans"/>
                <w:lang w:val="ru-RU"/>
              </w:rPr>
              <w:t>1</w:t>
            </w:r>
          </w:p>
        </w:tc>
        <w:tc>
          <w:tcPr>
            <w:tcW w:w="3749" w:type="dxa"/>
            <w:shd w:val="clear" w:color="auto" w:fill="auto"/>
            <w:vAlign w:val="center"/>
          </w:tcPr>
          <w:p w:rsidR="005C2F3C" w:rsidRPr="008F271B" w:rsidRDefault="005C2F3C" w:rsidP="005C2F3C">
            <w:pPr>
              <w:jc w:val="center"/>
              <w:rPr>
                <w:rFonts w:ascii="PT Sans" w:hAnsi="PT Sans"/>
                <w:lang w:val="ru-RU"/>
              </w:rPr>
            </w:pPr>
            <w:r w:rsidRPr="008F271B">
              <w:rPr>
                <w:rFonts w:ascii="PT Sans" w:hAnsi="PT Sans"/>
                <w:lang w:val="ru-RU"/>
              </w:rPr>
              <w:t>2</w:t>
            </w:r>
          </w:p>
        </w:tc>
        <w:tc>
          <w:tcPr>
            <w:tcW w:w="1842" w:type="dxa"/>
          </w:tcPr>
          <w:p w:rsidR="005C2F3C" w:rsidRPr="008F271B" w:rsidRDefault="005C2F3C" w:rsidP="005C2F3C">
            <w:pPr>
              <w:jc w:val="center"/>
              <w:rPr>
                <w:rFonts w:ascii="PT Sans" w:hAnsi="PT Sans"/>
                <w:lang w:val="ru-RU"/>
              </w:rPr>
            </w:pPr>
            <w:r w:rsidRPr="008F271B">
              <w:rPr>
                <w:rFonts w:ascii="PT Sans" w:hAnsi="PT Sans"/>
                <w:lang w:val="ru-RU"/>
              </w:rPr>
              <w:t>3</w:t>
            </w:r>
          </w:p>
        </w:tc>
        <w:tc>
          <w:tcPr>
            <w:tcW w:w="2160" w:type="dxa"/>
            <w:shd w:val="clear" w:color="auto" w:fill="auto"/>
            <w:vAlign w:val="center"/>
          </w:tcPr>
          <w:p w:rsidR="005C2F3C" w:rsidRPr="008F271B" w:rsidRDefault="005C2F3C" w:rsidP="005C2F3C">
            <w:pPr>
              <w:jc w:val="center"/>
              <w:rPr>
                <w:rFonts w:ascii="PT Sans" w:hAnsi="PT Sans"/>
                <w:lang w:val="ru-RU"/>
              </w:rPr>
            </w:pPr>
            <w:r w:rsidRPr="008F271B">
              <w:rPr>
                <w:rFonts w:ascii="PT Sans" w:hAnsi="PT Sans"/>
                <w:lang w:val="ru-RU"/>
              </w:rPr>
              <w:t>4</w:t>
            </w:r>
          </w:p>
        </w:tc>
        <w:tc>
          <w:tcPr>
            <w:tcW w:w="1559" w:type="dxa"/>
            <w:shd w:val="clear" w:color="auto" w:fill="auto"/>
            <w:vAlign w:val="center"/>
          </w:tcPr>
          <w:p w:rsidR="005C2F3C" w:rsidRPr="008F271B" w:rsidRDefault="005C2F3C" w:rsidP="005C2F3C">
            <w:pPr>
              <w:jc w:val="center"/>
              <w:rPr>
                <w:rFonts w:ascii="PT Sans" w:hAnsi="PT Sans"/>
                <w:lang w:val="ru-RU"/>
              </w:rPr>
            </w:pPr>
            <w:r w:rsidRPr="008F271B">
              <w:rPr>
                <w:rFonts w:ascii="PT Sans" w:hAnsi="PT Sans"/>
                <w:lang w:val="ru-RU"/>
              </w:rPr>
              <w:t>5</w:t>
            </w:r>
          </w:p>
        </w:tc>
        <w:tc>
          <w:tcPr>
            <w:tcW w:w="1701" w:type="dxa"/>
            <w:shd w:val="clear" w:color="auto" w:fill="auto"/>
          </w:tcPr>
          <w:p w:rsidR="005C2F3C" w:rsidRPr="008F271B" w:rsidRDefault="005C2F3C" w:rsidP="005C2F3C">
            <w:pPr>
              <w:jc w:val="center"/>
              <w:rPr>
                <w:rFonts w:ascii="PT Sans" w:hAnsi="PT Sans"/>
                <w:lang w:val="ru-RU"/>
              </w:rPr>
            </w:pPr>
            <w:r w:rsidRPr="008F271B">
              <w:rPr>
                <w:rFonts w:ascii="PT Sans" w:hAnsi="PT Sans"/>
                <w:lang w:val="ru-RU"/>
              </w:rPr>
              <w:t>6</w:t>
            </w:r>
          </w:p>
        </w:tc>
        <w:tc>
          <w:tcPr>
            <w:tcW w:w="1276" w:type="dxa"/>
            <w:shd w:val="clear" w:color="auto" w:fill="auto"/>
            <w:vAlign w:val="center"/>
          </w:tcPr>
          <w:p w:rsidR="005C2F3C" w:rsidRPr="008F271B" w:rsidRDefault="005C2F3C" w:rsidP="005C2F3C">
            <w:pPr>
              <w:jc w:val="center"/>
              <w:rPr>
                <w:rFonts w:ascii="PT Sans" w:hAnsi="PT Sans"/>
                <w:lang w:val="ru-RU"/>
              </w:rPr>
            </w:pPr>
            <w:r w:rsidRPr="008F271B">
              <w:rPr>
                <w:rFonts w:ascii="PT Sans" w:hAnsi="PT Sans"/>
                <w:lang w:val="ru-RU"/>
              </w:rPr>
              <w:t>7</w:t>
            </w:r>
          </w:p>
        </w:tc>
        <w:tc>
          <w:tcPr>
            <w:tcW w:w="1985" w:type="dxa"/>
            <w:shd w:val="clear" w:color="auto" w:fill="auto"/>
            <w:vAlign w:val="center"/>
          </w:tcPr>
          <w:p w:rsidR="005C2F3C" w:rsidRPr="008F271B" w:rsidRDefault="005C2F3C" w:rsidP="005C2F3C">
            <w:pPr>
              <w:jc w:val="center"/>
              <w:rPr>
                <w:rFonts w:ascii="PT Sans" w:hAnsi="PT Sans"/>
                <w:lang w:val="ru-RU"/>
              </w:rPr>
            </w:pPr>
            <w:r w:rsidRPr="008F271B">
              <w:rPr>
                <w:rFonts w:ascii="PT Sans" w:hAnsi="PT Sans"/>
                <w:lang w:val="ru-RU"/>
              </w:rPr>
              <w:t>8</w:t>
            </w:r>
          </w:p>
        </w:tc>
      </w:tr>
      <w:tr w:rsidR="005C2F3C" w:rsidRPr="008F271B" w:rsidTr="005C2F3C">
        <w:trPr>
          <w:cantSplit/>
          <w:trHeight w:val="337"/>
          <w:jc w:val="center"/>
        </w:trPr>
        <w:tc>
          <w:tcPr>
            <w:tcW w:w="14884" w:type="dxa"/>
            <w:gridSpan w:val="8"/>
            <w:shd w:val="clear" w:color="auto" w:fill="D9D9D9"/>
          </w:tcPr>
          <w:p w:rsidR="005C2F3C" w:rsidRPr="008F271B" w:rsidRDefault="005C2F3C" w:rsidP="005C2F3C">
            <w:pPr>
              <w:rPr>
                <w:rFonts w:ascii="PT Sans" w:hAnsi="PT Sans"/>
                <w:b/>
                <w:sz w:val="24"/>
                <w:szCs w:val="24"/>
                <w:lang w:val="ru-RU"/>
              </w:rPr>
            </w:pPr>
            <w:r w:rsidRPr="008F271B">
              <w:rPr>
                <w:rFonts w:ascii="PT Sans" w:hAnsi="PT Sans"/>
                <w:b/>
                <w:sz w:val="24"/>
                <w:szCs w:val="24"/>
                <w:lang w:val="ru-RU"/>
              </w:rPr>
              <w:t>1. Опыт выполнения работ</w:t>
            </w:r>
          </w:p>
        </w:tc>
      </w:tr>
      <w:tr w:rsidR="005C2F3C" w:rsidRPr="008F271B" w:rsidTr="005C2F3C">
        <w:trPr>
          <w:cantSplit/>
          <w:trHeight w:val="337"/>
          <w:jc w:val="center"/>
        </w:trPr>
        <w:tc>
          <w:tcPr>
            <w:tcW w:w="612" w:type="dxa"/>
            <w:shd w:val="clear" w:color="auto" w:fill="auto"/>
            <w:vAlign w:val="center"/>
          </w:tcPr>
          <w:p w:rsidR="005C2F3C" w:rsidRPr="008F271B" w:rsidRDefault="005C2F3C" w:rsidP="005C2F3C">
            <w:pPr>
              <w:ind w:left="708" w:hanging="708"/>
              <w:jc w:val="center"/>
              <w:rPr>
                <w:rFonts w:ascii="PT Sans" w:hAnsi="PT Sans"/>
                <w:sz w:val="22"/>
                <w:szCs w:val="22"/>
                <w:lang w:val="ru-RU"/>
              </w:rPr>
            </w:pPr>
          </w:p>
        </w:tc>
        <w:tc>
          <w:tcPr>
            <w:tcW w:w="3749" w:type="dxa"/>
            <w:shd w:val="clear" w:color="auto" w:fill="auto"/>
            <w:vAlign w:val="center"/>
          </w:tcPr>
          <w:p w:rsidR="005C2F3C" w:rsidRPr="008F271B" w:rsidRDefault="005C2F3C" w:rsidP="005C2F3C">
            <w:pPr>
              <w:jc w:val="center"/>
              <w:rPr>
                <w:rFonts w:ascii="PT Sans" w:hAnsi="PT Sans"/>
                <w:sz w:val="24"/>
                <w:szCs w:val="24"/>
                <w:lang w:val="ru-RU"/>
              </w:rPr>
            </w:pPr>
          </w:p>
        </w:tc>
        <w:tc>
          <w:tcPr>
            <w:tcW w:w="1842" w:type="dxa"/>
          </w:tcPr>
          <w:p w:rsidR="005C2F3C" w:rsidRPr="008F271B" w:rsidRDefault="005C2F3C" w:rsidP="005C2F3C">
            <w:pPr>
              <w:jc w:val="center"/>
              <w:rPr>
                <w:rFonts w:ascii="PT Sans" w:hAnsi="PT Sans"/>
                <w:sz w:val="22"/>
                <w:szCs w:val="22"/>
                <w:lang w:val="ru-RU"/>
              </w:rPr>
            </w:pPr>
          </w:p>
        </w:tc>
        <w:tc>
          <w:tcPr>
            <w:tcW w:w="2160" w:type="dxa"/>
            <w:shd w:val="clear" w:color="auto" w:fill="auto"/>
            <w:vAlign w:val="center"/>
          </w:tcPr>
          <w:p w:rsidR="005C2F3C" w:rsidRPr="008F271B" w:rsidRDefault="005C2F3C" w:rsidP="005C2F3C">
            <w:pPr>
              <w:jc w:val="center"/>
              <w:rPr>
                <w:rFonts w:ascii="PT Sans" w:hAnsi="PT Sans"/>
                <w:sz w:val="22"/>
                <w:szCs w:val="22"/>
                <w:lang w:val="ru-RU"/>
              </w:rPr>
            </w:pPr>
          </w:p>
        </w:tc>
        <w:tc>
          <w:tcPr>
            <w:tcW w:w="1559" w:type="dxa"/>
            <w:shd w:val="clear" w:color="auto" w:fill="auto"/>
            <w:vAlign w:val="center"/>
          </w:tcPr>
          <w:p w:rsidR="005C2F3C" w:rsidRPr="008F271B" w:rsidRDefault="005C2F3C" w:rsidP="005C2F3C">
            <w:pPr>
              <w:jc w:val="center"/>
              <w:rPr>
                <w:rFonts w:ascii="PT Sans" w:hAnsi="PT Sans"/>
                <w:sz w:val="22"/>
                <w:szCs w:val="22"/>
                <w:lang w:val="ru-RU"/>
              </w:rPr>
            </w:pPr>
          </w:p>
        </w:tc>
        <w:tc>
          <w:tcPr>
            <w:tcW w:w="1701" w:type="dxa"/>
            <w:shd w:val="clear" w:color="auto" w:fill="auto"/>
          </w:tcPr>
          <w:p w:rsidR="005C2F3C" w:rsidRPr="008F271B" w:rsidRDefault="005C2F3C" w:rsidP="005C2F3C">
            <w:pPr>
              <w:jc w:val="center"/>
              <w:rPr>
                <w:rFonts w:ascii="PT Sans" w:hAnsi="PT Sans"/>
                <w:sz w:val="22"/>
                <w:szCs w:val="22"/>
                <w:lang w:val="ru-RU"/>
              </w:rPr>
            </w:pPr>
          </w:p>
        </w:tc>
        <w:tc>
          <w:tcPr>
            <w:tcW w:w="1276" w:type="dxa"/>
            <w:shd w:val="clear" w:color="auto" w:fill="auto"/>
            <w:vAlign w:val="center"/>
          </w:tcPr>
          <w:p w:rsidR="005C2F3C" w:rsidRPr="008F271B" w:rsidRDefault="005C2F3C" w:rsidP="005C2F3C">
            <w:pPr>
              <w:jc w:val="center"/>
              <w:rPr>
                <w:rFonts w:ascii="PT Sans" w:hAnsi="PT Sans"/>
                <w:sz w:val="22"/>
                <w:szCs w:val="22"/>
                <w:lang w:val="ru-RU"/>
              </w:rPr>
            </w:pPr>
          </w:p>
        </w:tc>
        <w:tc>
          <w:tcPr>
            <w:tcW w:w="1985" w:type="dxa"/>
            <w:shd w:val="clear" w:color="auto" w:fill="auto"/>
            <w:vAlign w:val="center"/>
          </w:tcPr>
          <w:p w:rsidR="005C2F3C" w:rsidRPr="008F271B" w:rsidRDefault="005C2F3C" w:rsidP="005C2F3C">
            <w:pPr>
              <w:jc w:val="center"/>
              <w:rPr>
                <w:rFonts w:ascii="PT Sans" w:hAnsi="PT Sans"/>
                <w:sz w:val="22"/>
                <w:szCs w:val="22"/>
                <w:lang w:val="ru-RU"/>
              </w:rPr>
            </w:pPr>
          </w:p>
        </w:tc>
      </w:tr>
      <w:tr w:rsidR="005C2F3C" w:rsidRPr="008F271B" w:rsidTr="005C2F3C">
        <w:trPr>
          <w:cantSplit/>
          <w:trHeight w:val="337"/>
          <w:jc w:val="center"/>
        </w:trPr>
        <w:tc>
          <w:tcPr>
            <w:tcW w:w="14884" w:type="dxa"/>
            <w:gridSpan w:val="8"/>
            <w:shd w:val="clear" w:color="auto" w:fill="D9D9D9"/>
          </w:tcPr>
          <w:p w:rsidR="005C2F3C" w:rsidRPr="008F271B" w:rsidRDefault="005C2F3C" w:rsidP="005C2F3C">
            <w:pPr>
              <w:rPr>
                <w:rFonts w:ascii="PT Sans" w:hAnsi="PT Sans"/>
                <w:b/>
                <w:sz w:val="24"/>
                <w:szCs w:val="24"/>
                <w:lang w:val="ru-RU"/>
              </w:rPr>
            </w:pPr>
            <w:r w:rsidRPr="008F271B">
              <w:rPr>
                <w:rFonts w:ascii="PT Sans" w:hAnsi="PT Sans"/>
                <w:b/>
                <w:sz w:val="24"/>
                <w:szCs w:val="24"/>
                <w:lang w:val="ru-RU"/>
              </w:rPr>
              <w:t>2. Текущая загрузка</w:t>
            </w:r>
          </w:p>
        </w:tc>
      </w:tr>
      <w:tr w:rsidR="005C2F3C" w:rsidRPr="008F271B" w:rsidTr="005C2F3C">
        <w:trPr>
          <w:cantSplit/>
          <w:trHeight w:val="337"/>
          <w:jc w:val="center"/>
        </w:trPr>
        <w:tc>
          <w:tcPr>
            <w:tcW w:w="612" w:type="dxa"/>
            <w:shd w:val="clear" w:color="auto" w:fill="auto"/>
            <w:vAlign w:val="center"/>
          </w:tcPr>
          <w:p w:rsidR="005C2F3C" w:rsidRPr="008F271B" w:rsidRDefault="005C2F3C" w:rsidP="005C2F3C">
            <w:pPr>
              <w:ind w:left="708" w:hanging="708"/>
              <w:jc w:val="center"/>
              <w:rPr>
                <w:rFonts w:ascii="PT Sans" w:hAnsi="PT Sans"/>
                <w:sz w:val="22"/>
                <w:szCs w:val="22"/>
                <w:lang w:val="ru-RU"/>
              </w:rPr>
            </w:pPr>
          </w:p>
        </w:tc>
        <w:tc>
          <w:tcPr>
            <w:tcW w:w="3749" w:type="dxa"/>
            <w:shd w:val="clear" w:color="auto" w:fill="auto"/>
            <w:vAlign w:val="center"/>
          </w:tcPr>
          <w:p w:rsidR="005C2F3C" w:rsidRPr="008F271B" w:rsidRDefault="005C2F3C" w:rsidP="005C2F3C">
            <w:pPr>
              <w:jc w:val="center"/>
              <w:rPr>
                <w:rFonts w:ascii="PT Sans" w:hAnsi="PT Sans"/>
                <w:sz w:val="24"/>
                <w:szCs w:val="24"/>
                <w:lang w:val="ru-RU"/>
              </w:rPr>
            </w:pPr>
          </w:p>
        </w:tc>
        <w:tc>
          <w:tcPr>
            <w:tcW w:w="1842" w:type="dxa"/>
          </w:tcPr>
          <w:p w:rsidR="005C2F3C" w:rsidRPr="008F271B" w:rsidRDefault="005C2F3C" w:rsidP="005C2F3C">
            <w:pPr>
              <w:jc w:val="center"/>
              <w:rPr>
                <w:rFonts w:ascii="PT Sans" w:hAnsi="PT Sans"/>
                <w:sz w:val="22"/>
                <w:szCs w:val="22"/>
                <w:lang w:val="ru-RU"/>
              </w:rPr>
            </w:pPr>
          </w:p>
        </w:tc>
        <w:tc>
          <w:tcPr>
            <w:tcW w:w="2160" w:type="dxa"/>
            <w:shd w:val="clear" w:color="auto" w:fill="auto"/>
            <w:vAlign w:val="center"/>
          </w:tcPr>
          <w:p w:rsidR="005C2F3C" w:rsidRPr="008F271B" w:rsidRDefault="005C2F3C" w:rsidP="005C2F3C">
            <w:pPr>
              <w:jc w:val="center"/>
              <w:rPr>
                <w:rFonts w:ascii="PT Sans" w:hAnsi="PT Sans"/>
                <w:sz w:val="22"/>
                <w:szCs w:val="22"/>
                <w:lang w:val="ru-RU"/>
              </w:rPr>
            </w:pPr>
          </w:p>
        </w:tc>
        <w:tc>
          <w:tcPr>
            <w:tcW w:w="1559" w:type="dxa"/>
            <w:shd w:val="clear" w:color="auto" w:fill="auto"/>
            <w:vAlign w:val="center"/>
          </w:tcPr>
          <w:p w:rsidR="005C2F3C" w:rsidRPr="008F271B" w:rsidRDefault="005C2F3C" w:rsidP="005C2F3C">
            <w:pPr>
              <w:jc w:val="center"/>
              <w:rPr>
                <w:rFonts w:ascii="PT Sans" w:hAnsi="PT Sans"/>
                <w:sz w:val="22"/>
                <w:szCs w:val="22"/>
                <w:lang w:val="ru-RU"/>
              </w:rPr>
            </w:pPr>
          </w:p>
        </w:tc>
        <w:tc>
          <w:tcPr>
            <w:tcW w:w="1701" w:type="dxa"/>
            <w:shd w:val="clear" w:color="auto" w:fill="auto"/>
          </w:tcPr>
          <w:p w:rsidR="005C2F3C" w:rsidRPr="008F271B" w:rsidRDefault="005C2F3C" w:rsidP="005C2F3C">
            <w:pPr>
              <w:jc w:val="center"/>
              <w:rPr>
                <w:rFonts w:ascii="PT Sans" w:hAnsi="PT Sans"/>
                <w:sz w:val="22"/>
                <w:szCs w:val="22"/>
                <w:lang w:val="ru-RU"/>
              </w:rPr>
            </w:pPr>
          </w:p>
        </w:tc>
        <w:tc>
          <w:tcPr>
            <w:tcW w:w="1276" w:type="dxa"/>
            <w:shd w:val="clear" w:color="auto" w:fill="auto"/>
            <w:vAlign w:val="center"/>
          </w:tcPr>
          <w:p w:rsidR="005C2F3C" w:rsidRPr="008F271B" w:rsidRDefault="005C2F3C" w:rsidP="005C2F3C">
            <w:pPr>
              <w:jc w:val="center"/>
              <w:rPr>
                <w:rFonts w:ascii="PT Sans" w:hAnsi="PT Sans"/>
                <w:sz w:val="22"/>
                <w:szCs w:val="22"/>
                <w:lang w:val="ru-RU"/>
              </w:rPr>
            </w:pPr>
          </w:p>
        </w:tc>
        <w:tc>
          <w:tcPr>
            <w:tcW w:w="1985" w:type="dxa"/>
            <w:shd w:val="clear" w:color="auto" w:fill="auto"/>
            <w:vAlign w:val="center"/>
          </w:tcPr>
          <w:p w:rsidR="005C2F3C" w:rsidRPr="008F271B" w:rsidRDefault="005C2F3C" w:rsidP="005C2F3C">
            <w:pPr>
              <w:jc w:val="center"/>
              <w:rPr>
                <w:rFonts w:ascii="PT Sans" w:hAnsi="PT Sans"/>
                <w:sz w:val="22"/>
                <w:szCs w:val="22"/>
                <w:lang w:val="ru-RU"/>
              </w:rPr>
            </w:pPr>
          </w:p>
        </w:tc>
      </w:tr>
      <w:tr w:rsidR="005C2F3C" w:rsidRPr="00E33A68" w:rsidTr="005C2F3C">
        <w:trPr>
          <w:cantSplit/>
          <w:trHeight w:val="337"/>
          <w:jc w:val="center"/>
        </w:trPr>
        <w:tc>
          <w:tcPr>
            <w:tcW w:w="14884" w:type="dxa"/>
            <w:gridSpan w:val="8"/>
            <w:shd w:val="clear" w:color="auto" w:fill="D9D9D9"/>
          </w:tcPr>
          <w:p w:rsidR="005C2F3C" w:rsidRPr="008F271B" w:rsidRDefault="005C2F3C" w:rsidP="005C2F3C">
            <w:pPr>
              <w:rPr>
                <w:rFonts w:ascii="PT Sans" w:hAnsi="PT Sans"/>
                <w:b/>
                <w:sz w:val="24"/>
                <w:szCs w:val="24"/>
                <w:lang w:val="ru-RU"/>
              </w:rPr>
            </w:pPr>
            <w:r w:rsidRPr="008F271B">
              <w:rPr>
                <w:rFonts w:ascii="PT Sans" w:hAnsi="PT Sans"/>
                <w:b/>
                <w:sz w:val="24"/>
                <w:szCs w:val="24"/>
                <w:lang w:val="ru-RU"/>
              </w:rPr>
              <w:t xml:space="preserve">3. Общий стаж выполнения работ по предмету ПКО - __ лет </w:t>
            </w:r>
          </w:p>
        </w:tc>
      </w:tr>
    </w:tbl>
    <w:p w:rsidR="005C2F3C" w:rsidRPr="008F271B" w:rsidRDefault="005C2F3C" w:rsidP="005C2F3C">
      <w:pPr>
        <w:jc w:val="center"/>
        <w:rPr>
          <w:rFonts w:ascii="PT Sans" w:hAnsi="PT Sans"/>
          <w:color w:val="000000"/>
          <w:sz w:val="24"/>
          <w:szCs w:val="24"/>
          <w:lang w:val="ru-RU"/>
        </w:rPr>
      </w:pPr>
    </w:p>
    <w:p w:rsidR="005C2F3C" w:rsidRPr="008F271B" w:rsidRDefault="005C2F3C" w:rsidP="005C2F3C">
      <w:pPr>
        <w:rPr>
          <w:rFonts w:ascii="PT Sans" w:hAnsi="PT Sans"/>
          <w:sz w:val="24"/>
          <w:szCs w:val="24"/>
          <w:lang w:val="ru-RU"/>
        </w:rPr>
      </w:pPr>
      <w:bookmarkStart w:id="94" w:name="_Hlk216080015"/>
      <w:r w:rsidRPr="008F271B">
        <w:rPr>
          <w:rFonts w:ascii="PT Sans" w:hAnsi="PT Sans"/>
          <w:sz w:val="24"/>
          <w:szCs w:val="24"/>
          <w:lang w:val="ru-RU"/>
        </w:rPr>
        <w:t>___________________       _____________     _______________________________</w:t>
      </w:r>
      <w:r>
        <w:rPr>
          <w:rFonts w:ascii="PT Sans" w:hAnsi="PT Sans"/>
          <w:sz w:val="24"/>
          <w:szCs w:val="24"/>
          <w:lang w:val="ru-RU"/>
        </w:rPr>
        <w:t>_________________</w:t>
      </w:r>
      <w:r w:rsidRPr="008F271B">
        <w:rPr>
          <w:rFonts w:ascii="PT Sans" w:hAnsi="PT Sans"/>
          <w:sz w:val="24"/>
          <w:szCs w:val="24"/>
          <w:lang w:val="ru-RU"/>
        </w:rPr>
        <w:t>_______________</w:t>
      </w:r>
    </w:p>
    <w:p w:rsidR="005C2F3C" w:rsidRPr="008F271B" w:rsidRDefault="005C2F3C" w:rsidP="005C2F3C">
      <w:pPr>
        <w:rPr>
          <w:rFonts w:ascii="PT Sans" w:hAnsi="PT Sans"/>
          <w:lang w:val="ru-RU"/>
        </w:rPr>
      </w:pPr>
      <w:r w:rsidRPr="008F271B">
        <w:rPr>
          <w:rFonts w:ascii="PT Sans" w:hAnsi="PT Sans"/>
          <w:lang w:val="ru-RU"/>
        </w:rPr>
        <w:t xml:space="preserve">    (Должность)                         (Подпись)                     (Ф.И.О. руководителя (уполномоченного представителя))                                                          </w:t>
      </w:r>
    </w:p>
    <w:p w:rsidR="005C2F3C" w:rsidRDefault="005C2F3C" w:rsidP="005C2F3C">
      <w:pPr>
        <w:ind w:left="284"/>
        <w:jc w:val="both"/>
        <w:rPr>
          <w:rFonts w:ascii="PT Sans" w:hAnsi="PT Sans"/>
          <w:lang w:val="ru-RU"/>
        </w:rPr>
      </w:pPr>
      <w:r w:rsidRPr="008F271B">
        <w:rPr>
          <w:rFonts w:ascii="PT Sans" w:hAnsi="PT Sans"/>
          <w:lang w:val="ru-RU"/>
        </w:rPr>
        <w:tab/>
      </w:r>
      <w:r w:rsidRPr="008F271B">
        <w:rPr>
          <w:rFonts w:ascii="PT Sans" w:hAnsi="PT Sans"/>
          <w:lang w:val="ru-RU"/>
        </w:rPr>
        <w:tab/>
        <w:t xml:space="preserve">   </w:t>
      </w:r>
      <w:r w:rsidRPr="008F271B">
        <w:rPr>
          <w:rFonts w:ascii="PT Sans" w:hAnsi="PT Sans"/>
          <w:lang w:val="ru-RU"/>
        </w:rPr>
        <w:tab/>
        <w:t xml:space="preserve">                     </w:t>
      </w:r>
    </w:p>
    <w:p w:rsidR="005C2F3C" w:rsidRPr="008F271B" w:rsidRDefault="005C2F3C" w:rsidP="005C2F3C">
      <w:pPr>
        <w:ind w:left="284"/>
        <w:jc w:val="both"/>
        <w:rPr>
          <w:rFonts w:ascii="PT Sans" w:hAnsi="PT Sans"/>
          <w:strike/>
          <w:color w:val="000000"/>
          <w:sz w:val="24"/>
          <w:szCs w:val="24"/>
          <w:lang w:val="ru-RU"/>
        </w:rPr>
      </w:pPr>
      <w:r w:rsidRPr="008F271B">
        <w:rPr>
          <w:rFonts w:ascii="PT Sans" w:hAnsi="PT Sans"/>
          <w:lang w:val="ru-RU"/>
        </w:rPr>
        <w:t xml:space="preserve"> М.П.</w:t>
      </w:r>
    </w:p>
    <w:bookmarkEnd w:id="94"/>
    <w:p w:rsidR="005C2F3C" w:rsidRPr="008F271B" w:rsidRDefault="005C2F3C"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pPr>
    </w:p>
    <w:p w:rsidR="005C2F3C" w:rsidRPr="008F271B" w:rsidRDefault="005C2F3C" w:rsidP="005C2F3C">
      <w:pPr>
        <w:rPr>
          <w:rFonts w:ascii="PT Sans" w:hAnsi="PT Sans"/>
          <w:b/>
          <w:sz w:val="28"/>
          <w:szCs w:val="28"/>
          <w:lang w:val="ru-RU"/>
        </w:rPr>
      </w:pPr>
    </w:p>
    <w:p w:rsidR="005C2F3C" w:rsidRPr="008F271B" w:rsidRDefault="005C2F3C" w:rsidP="005C2F3C">
      <w:pPr>
        <w:rPr>
          <w:rFonts w:ascii="PT Sans" w:hAnsi="PT Sans"/>
          <w:b/>
          <w:sz w:val="28"/>
          <w:szCs w:val="28"/>
          <w:lang w:val="ru-RU"/>
        </w:rPr>
        <w:sectPr w:rsidR="005C2F3C" w:rsidRPr="008F271B" w:rsidSect="00172A59">
          <w:pgSz w:w="16838" w:h="11906" w:orient="landscape" w:code="9"/>
          <w:pgMar w:top="567" w:right="566" w:bottom="566" w:left="851" w:header="720" w:footer="471" w:gutter="0"/>
          <w:cols w:space="720"/>
          <w:docGrid w:linePitch="272"/>
        </w:sectPr>
      </w:pPr>
    </w:p>
    <w:p w:rsidR="005C2F3C" w:rsidRPr="008F271B" w:rsidRDefault="005C2F3C" w:rsidP="005C2F3C">
      <w:pPr>
        <w:tabs>
          <w:tab w:val="left" w:pos="284"/>
        </w:tabs>
        <w:jc w:val="center"/>
        <w:rPr>
          <w:rFonts w:ascii="PT Sans" w:hAnsi="PT Sans"/>
          <w:b/>
          <w:sz w:val="28"/>
          <w:szCs w:val="28"/>
          <w:lang w:val="ru-RU"/>
        </w:rPr>
      </w:pPr>
      <w:r w:rsidRPr="008F271B">
        <w:rPr>
          <w:rFonts w:ascii="PT Sans" w:hAnsi="PT Sans"/>
          <w:b/>
          <w:sz w:val="28"/>
          <w:szCs w:val="28"/>
          <w:lang w:val="ru-RU"/>
        </w:rPr>
        <w:lastRenderedPageBreak/>
        <w:t>Приложение Г.7</w:t>
      </w:r>
    </w:p>
    <w:p w:rsidR="005C2F3C" w:rsidRPr="008F271B" w:rsidRDefault="005C2F3C" w:rsidP="005C2F3C">
      <w:pPr>
        <w:tabs>
          <w:tab w:val="left" w:pos="284"/>
        </w:tabs>
        <w:jc w:val="center"/>
        <w:rPr>
          <w:rFonts w:ascii="PT Sans" w:hAnsi="PT Sans"/>
          <w:sz w:val="24"/>
          <w:szCs w:val="24"/>
          <w:lang w:val="ru-RU"/>
        </w:rPr>
      </w:pPr>
      <w:r w:rsidRPr="008F271B">
        <w:rPr>
          <w:rFonts w:ascii="PT Sans" w:hAnsi="PT Sans"/>
          <w:sz w:val="24"/>
          <w:szCs w:val="24"/>
          <w:lang w:val="ru-RU"/>
        </w:rPr>
        <w:t>(обязательное)</w:t>
      </w:r>
    </w:p>
    <w:p w:rsidR="005C2F3C" w:rsidRPr="008F271B" w:rsidRDefault="005C2F3C" w:rsidP="005C2F3C">
      <w:pPr>
        <w:tabs>
          <w:tab w:val="left" w:pos="284"/>
        </w:tabs>
        <w:jc w:val="center"/>
        <w:rPr>
          <w:rFonts w:ascii="PT Sans" w:hAnsi="PT Sans"/>
          <w:sz w:val="24"/>
          <w:szCs w:val="24"/>
          <w:lang w:val="ru-RU"/>
        </w:rPr>
      </w:pPr>
    </w:p>
    <w:p w:rsidR="005C2F3C" w:rsidRPr="008F271B" w:rsidRDefault="005C2F3C" w:rsidP="005C2F3C">
      <w:pPr>
        <w:pStyle w:val="2e"/>
        <w:tabs>
          <w:tab w:val="clear" w:pos="851"/>
          <w:tab w:val="left" w:pos="284"/>
        </w:tabs>
        <w:spacing w:after="240"/>
        <w:ind w:firstLine="0"/>
        <w:jc w:val="center"/>
        <w:rPr>
          <w:rFonts w:ascii="PT Sans" w:hAnsi="PT Sans"/>
          <w:u w:val="single"/>
        </w:rPr>
      </w:pPr>
      <w:r w:rsidRPr="008F271B">
        <w:rPr>
          <w:rFonts w:ascii="PT Sans" w:hAnsi="PT Sans"/>
        </w:rPr>
        <w:t xml:space="preserve">Сведения об оснащенности техническими ресурсами </w:t>
      </w:r>
    </w:p>
    <w:p w:rsidR="005C2F3C" w:rsidRPr="008F271B" w:rsidRDefault="005C2F3C" w:rsidP="005C2F3C">
      <w:pPr>
        <w:pStyle w:val="2e"/>
        <w:tabs>
          <w:tab w:val="clear" w:pos="851"/>
          <w:tab w:val="left" w:pos="284"/>
        </w:tabs>
        <w:spacing w:after="240"/>
        <w:ind w:firstLine="0"/>
        <w:rPr>
          <w:rFonts w:ascii="PT Sans" w:hAnsi="PT Sans"/>
          <w:b w:val="0"/>
          <w:i/>
        </w:rPr>
      </w:pPr>
      <w:r w:rsidRPr="008F271B">
        <w:rPr>
          <w:rFonts w:ascii="PT Sans" w:hAnsi="PT Sans"/>
          <w:b w:val="0"/>
          <w:i/>
          <w:sz w:val="24"/>
          <w:szCs w:val="24"/>
        </w:rPr>
        <w:t xml:space="preserve">Приложено отдельным файлом в формате </w:t>
      </w:r>
      <w:r w:rsidRPr="008F271B">
        <w:rPr>
          <w:rFonts w:ascii="PT Sans" w:hAnsi="PT Sans"/>
          <w:b w:val="0"/>
          <w:i/>
          <w:sz w:val="24"/>
          <w:szCs w:val="24"/>
          <w:lang w:val="en-US"/>
        </w:rPr>
        <w:t>Excel</w:t>
      </w:r>
    </w:p>
    <w:p w:rsidR="005C2F3C" w:rsidRPr="008F271B" w:rsidRDefault="005C2F3C" w:rsidP="005C2F3C">
      <w:pPr>
        <w:pStyle w:val="2e"/>
        <w:tabs>
          <w:tab w:val="left" w:pos="284"/>
        </w:tabs>
        <w:ind w:left="720" w:firstLine="0"/>
        <w:rPr>
          <w:rFonts w:ascii="PT Sans" w:hAnsi="PT Sans"/>
          <w:sz w:val="24"/>
          <w:szCs w:val="24"/>
        </w:rPr>
      </w:pPr>
      <w:r w:rsidRPr="008F271B">
        <w:rPr>
          <w:rFonts w:ascii="PT Sans" w:hAnsi="PT Sans"/>
          <w:sz w:val="24"/>
          <w:szCs w:val="24"/>
        </w:rPr>
        <w:t xml:space="preserve"> </w:t>
      </w:r>
    </w:p>
    <w:p w:rsidR="005C2F3C" w:rsidRPr="008F271B" w:rsidRDefault="005C2F3C" w:rsidP="005C2F3C">
      <w:pPr>
        <w:tabs>
          <w:tab w:val="left" w:pos="284"/>
          <w:tab w:val="left" w:pos="426"/>
        </w:tabs>
        <w:ind w:left="284"/>
        <w:jc w:val="both"/>
        <w:rPr>
          <w:rFonts w:ascii="PT Sans" w:hAnsi="PT Sans"/>
          <w:lang w:val="ru-RU"/>
        </w:rPr>
      </w:pPr>
    </w:p>
    <w:p w:rsidR="005C2F3C" w:rsidRPr="008F271B" w:rsidRDefault="005C2F3C" w:rsidP="005C2F3C">
      <w:pPr>
        <w:rPr>
          <w:rFonts w:ascii="PT Sans" w:hAnsi="PT Sans"/>
          <w:lang w:val="ru-RU"/>
        </w:rPr>
      </w:pPr>
      <w:r w:rsidRPr="008F271B">
        <w:rPr>
          <w:rFonts w:ascii="PT Sans" w:hAnsi="PT Sans"/>
          <w:lang w:val="ru-RU"/>
        </w:rPr>
        <w:br w:type="page"/>
      </w:r>
    </w:p>
    <w:p w:rsidR="005C2F3C" w:rsidRPr="008F271B" w:rsidRDefault="005C2F3C" w:rsidP="005C2F3C">
      <w:pPr>
        <w:tabs>
          <w:tab w:val="left" w:pos="284"/>
        </w:tabs>
        <w:jc w:val="center"/>
        <w:rPr>
          <w:rFonts w:ascii="PT Sans" w:hAnsi="PT Sans"/>
          <w:b/>
          <w:sz w:val="28"/>
          <w:szCs w:val="28"/>
          <w:lang w:val="ru-RU"/>
        </w:rPr>
        <w:sectPr w:rsidR="005C2F3C" w:rsidRPr="008F271B" w:rsidSect="00172A59">
          <w:pgSz w:w="16838" w:h="11906" w:orient="landscape" w:code="9"/>
          <w:pgMar w:top="567" w:right="851" w:bottom="566" w:left="851" w:header="720" w:footer="471" w:gutter="0"/>
          <w:cols w:space="720"/>
          <w:docGrid w:linePitch="272"/>
        </w:sect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lastRenderedPageBreak/>
        <w:t>Приложение Г.8</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(обязательное)</w:t>
      </w:r>
    </w:p>
    <w:p w:rsidR="005C2F3C" w:rsidRPr="008F271B" w:rsidRDefault="005C2F3C" w:rsidP="005C2F3C">
      <w:pPr>
        <w:jc w:val="center"/>
        <w:rPr>
          <w:rFonts w:ascii="PT Sans" w:hAnsi="PT Sans"/>
          <w:sz w:val="24"/>
          <w:szCs w:val="24"/>
          <w:lang w:val="ru-RU"/>
        </w:rPr>
      </w:pPr>
    </w:p>
    <w:p w:rsidR="005C2F3C" w:rsidRPr="008F271B" w:rsidRDefault="005C2F3C" w:rsidP="005C2F3C">
      <w:pPr>
        <w:pStyle w:val="2e"/>
        <w:tabs>
          <w:tab w:val="clear" w:pos="851"/>
          <w:tab w:val="left" w:pos="284"/>
        </w:tabs>
        <w:spacing w:after="240"/>
        <w:ind w:firstLine="0"/>
        <w:jc w:val="center"/>
        <w:rPr>
          <w:rFonts w:ascii="PT Sans" w:hAnsi="PT Sans"/>
        </w:rPr>
      </w:pPr>
      <w:r w:rsidRPr="008F271B">
        <w:rPr>
          <w:rFonts w:ascii="PT Sans" w:hAnsi="PT Sans"/>
        </w:rPr>
        <w:t>Сведения о персонале, привлекаемом к выполнению заявленного вида работ, услуг</w:t>
      </w:r>
    </w:p>
    <w:p w:rsidR="005C2F3C" w:rsidRPr="008F271B" w:rsidRDefault="005C2F3C" w:rsidP="005C2F3C">
      <w:pPr>
        <w:pStyle w:val="2e"/>
        <w:tabs>
          <w:tab w:val="clear" w:pos="851"/>
          <w:tab w:val="left" w:pos="284"/>
        </w:tabs>
        <w:spacing w:after="240"/>
        <w:ind w:firstLine="0"/>
        <w:rPr>
          <w:rFonts w:ascii="PT Sans" w:hAnsi="PT Sans"/>
          <w:b w:val="0"/>
          <w:i/>
        </w:rPr>
      </w:pPr>
      <w:r w:rsidRPr="008F271B">
        <w:rPr>
          <w:rFonts w:ascii="PT Sans" w:hAnsi="PT Sans"/>
          <w:b w:val="0"/>
          <w:i/>
          <w:sz w:val="24"/>
          <w:szCs w:val="24"/>
        </w:rPr>
        <w:t xml:space="preserve">Приложено отдельным файлом в формате </w:t>
      </w:r>
      <w:r w:rsidRPr="008F271B">
        <w:rPr>
          <w:rFonts w:ascii="PT Sans" w:hAnsi="PT Sans"/>
          <w:b w:val="0"/>
          <w:i/>
          <w:sz w:val="24"/>
          <w:szCs w:val="24"/>
          <w:lang w:val="en-US"/>
        </w:rPr>
        <w:t>Excel</w:t>
      </w:r>
    </w:p>
    <w:p w:rsidR="005C2F3C" w:rsidRPr="008F271B" w:rsidRDefault="005C2F3C" w:rsidP="005C2F3C">
      <w:pPr>
        <w:pStyle w:val="2e"/>
        <w:tabs>
          <w:tab w:val="clear" w:pos="851"/>
          <w:tab w:val="left" w:pos="284"/>
        </w:tabs>
        <w:spacing w:after="240"/>
        <w:ind w:firstLine="0"/>
        <w:jc w:val="center"/>
        <w:rPr>
          <w:rFonts w:ascii="PT Sans" w:hAnsi="PT Sans"/>
          <w:b w:val="0"/>
          <w:strike/>
          <w:color w:val="FF0000"/>
        </w:rPr>
      </w:pPr>
      <w:r w:rsidRPr="008F271B">
        <w:rPr>
          <w:rFonts w:ascii="PT Sans" w:hAnsi="PT Sans"/>
          <w:b w:val="0"/>
          <w:strike/>
          <w:color w:val="FF0000"/>
        </w:rPr>
        <w:t xml:space="preserve"> </w:t>
      </w:r>
    </w:p>
    <w:p w:rsidR="005C2F3C" w:rsidRPr="008F271B" w:rsidRDefault="005C2F3C" w:rsidP="005C2F3C">
      <w:pPr>
        <w:jc w:val="center"/>
        <w:rPr>
          <w:rFonts w:ascii="PT Sans" w:hAnsi="PT Sans"/>
          <w:b/>
          <w:strike/>
          <w:color w:val="FF0000"/>
          <w:sz w:val="28"/>
          <w:szCs w:val="28"/>
          <w:lang w:val="ru-RU"/>
        </w:rPr>
      </w:pPr>
    </w:p>
    <w:p w:rsidR="005C2F3C" w:rsidRPr="008F271B" w:rsidRDefault="005C2F3C" w:rsidP="005C2F3C">
      <w:pPr>
        <w:jc w:val="center"/>
        <w:rPr>
          <w:rFonts w:ascii="PT Sans" w:hAnsi="PT Sans"/>
          <w:b/>
          <w:strike/>
          <w:color w:val="FF0000"/>
          <w:sz w:val="28"/>
          <w:szCs w:val="28"/>
          <w:lang w:val="ru-RU"/>
        </w:rPr>
      </w:pPr>
    </w:p>
    <w:p w:rsidR="005C2F3C" w:rsidRPr="008F271B" w:rsidRDefault="005C2F3C" w:rsidP="005C2F3C">
      <w:pPr>
        <w:ind w:left="284"/>
        <w:rPr>
          <w:rFonts w:ascii="PT Sans" w:hAnsi="PT Sans"/>
          <w:b/>
          <w:sz w:val="28"/>
          <w:szCs w:val="28"/>
          <w:lang w:val="ru-RU"/>
        </w:rPr>
      </w:pPr>
    </w:p>
    <w:p w:rsidR="005C2F3C" w:rsidRPr="008F271B" w:rsidRDefault="005C2F3C" w:rsidP="005C2F3C">
      <w:pPr>
        <w:ind w:left="284" w:right="1811"/>
        <w:rPr>
          <w:rFonts w:ascii="PT Sans" w:hAnsi="PT Sans"/>
          <w:sz w:val="24"/>
          <w:szCs w:val="24"/>
          <w:lang w:val="ru-RU"/>
        </w:rPr>
      </w:pPr>
    </w:p>
    <w:p w:rsidR="005C2F3C" w:rsidRPr="008F271B" w:rsidRDefault="005C2F3C" w:rsidP="005C2F3C">
      <w:pPr>
        <w:ind w:left="284" w:right="1811"/>
        <w:rPr>
          <w:rFonts w:ascii="PT Sans" w:hAnsi="PT Sans"/>
          <w:sz w:val="24"/>
          <w:szCs w:val="24"/>
          <w:lang w:val="ru-RU"/>
        </w:rPr>
      </w:pPr>
    </w:p>
    <w:p w:rsidR="005C2F3C" w:rsidRPr="008F271B" w:rsidRDefault="005C2F3C" w:rsidP="005C2F3C">
      <w:pPr>
        <w:jc w:val="center"/>
        <w:rPr>
          <w:rFonts w:ascii="PT Sans" w:hAnsi="PT Sans"/>
          <w:b/>
          <w:sz w:val="28"/>
          <w:szCs w:val="28"/>
          <w:lang w:val="ru-RU"/>
        </w:rPr>
      </w:pPr>
      <w:r w:rsidRPr="008F271B">
        <w:rPr>
          <w:rFonts w:ascii="PT Sans" w:hAnsi="PT Sans"/>
          <w:sz w:val="24"/>
          <w:szCs w:val="24"/>
          <w:lang w:val="ru-RU"/>
        </w:rPr>
        <w:br w:type="page"/>
      </w:r>
      <w:r w:rsidRPr="008F271B">
        <w:rPr>
          <w:rFonts w:ascii="PT Sans" w:hAnsi="PT Sans"/>
          <w:b/>
          <w:sz w:val="28"/>
          <w:szCs w:val="28"/>
          <w:lang w:val="ru-RU"/>
        </w:rPr>
        <w:lastRenderedPageBreak/>
        <w:t>Приложение Г.9</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(обязательное)</w:t>
      </w:r>
    </w:p>
    <w:p w:rsidR="005C2F3C" w:rsidRPr="008F271B" w:rsidRDefault="005C2F3C" w:rsidP="005C2F3C">
      <w:pPr>
        <w:rPr>
          <w:rFonts w:ascii="PT Sans" w:hAnsi="PT Sans"/>
          <w:sz w:val="24"/>
          <w:szCs w:val="24"/>
          <w:lang w:val="ru-RU"/>
        </w:rPr>
      </w:pPr>
    </w:p>
    <w:p w:rsidR="005C2F3C" w:rsidRPr="008F271B" w:rsidRDefault="005C2F3C" w:rsidP="005C2F3C">
      <w:pPr>
        <w:pStyle w:val="2e"/>
        <w:tabs>
          <w:tab w:val="clear" w:pos="851"/>
          <w:tab w:val="left" w:pos="284"/>
        </w:tabs>
        <w:ind w:firstLine="0"/>
        <w:jc w:val="center"/>
        <w:rPr>
          <w:rStyle w:val="afff2"/>
          <w:rFonts w:ascii="PT Sans" w:hAnsi="PT Sans"/>
          <w:b/>
          <w:sz w:val="28"/>
          <w:szCs w:val="28"/>
        </w:rPr>
      </w:pPr>
      <w:r w:rsidRPr="008F271B">
        <w:rPr>
          <w:rStyle w:val="afff2"/>
          <w:rFonts w:ascii="PT Sans" w:hAnsi="PT Sans"/>
          <w:b/>
          <w:sz w:val="28"/>
          <w:szCs w:val="28"/>
        </w:rPr>
        <w:t>Сведения о документах на право осуществления деятельности по предмету ПКО</w:t>
      </w:r>
    </w:p>
    <w:p w:rsidR="005C2F3C" w:rsidRPr="008F271B" w:rsidRDefault="005C2F3C" w:rsidP="005C2F3C">
      <w:pPr>
        <w:pStyle w:val="2e"/>
        <w:tabs>
          <w:tab w:val="clear" w:pos="851"/>
          <w:tab w:val="left" w:pos="284"/>
        </w:tabs>
        <w:ind w:firstLine="0"/>
        <w:jc w:val="center"/>
        <w:rPr>
          <w:rFonts w:ascii="PT Sans" w:hAnsi="PT Sans"/>
        </w:rPr>
      </w:pPr>
      <w:r w:rsidRPr="008F271B">
        <w:rPr>
          <w:rFonts w:ascii="PT Sans" w:hAnsi="PT Sans"/>
          <w:u w:val="single"/>
        </w:rPr>
        <w:t>(указать заявителя)</w:t>
      </w:r>
    </w:p>
    <w:tbl>
      <w:tblPr>
        <w:tblpPr w:leftFromText="180" w:rightFromText="180" w:vertAnchor="text" w:horzAnchor="margin" w:tblpX="392" w:tblpY="92"/>
        <w:tblW w:w="48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8"/>
        <w:gridCol w:w="6189"/>
        <w:gridCol w:w="2948"/>
        <w:gridCol w:w="3102"/>
        <w:gridCol w:w="1992"/>
      </w:tblGrid>
      <w:tr w:rsidR="005C2F3C" w:rsidRPr="008F271B" w:rsidTr="005C2F3C">
        <w:trPr>
          <w:tblHeader/>
        </w:trPr>
        <w:tc>
          <w:tcPr>
            <w:tcW w:w="67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b/>
                <w:spacing w:val="-4"/>
                <w:sz w:val="24"/>
                <w:szCs w:val="24"/>
                <w:lang w:val="ru-RU"/>
              </w:rPr>
            </w:pPr>
            <w:r w:rsidRPr="008F271B">
              <w:rPr>
                <w:rFonts w:ascii="PT Sans" w:hAnsi="PT Sans"/>
                <w:b/>
                <w:spacing w:val="-4"/>
                <w:sz w:val="24"/>
                <w:szCs w:val="24"/>
                <w:lang w:val="ru-RU"/>
              </w:rPr>
              <w:t>№ п/п</w:t>
            </w:r>
          </w:p>
        </w:tc>
        <w:tc>
          <w:tcPr>
            <w:tcW w:w="616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b/>
                <w:spacing w:val="-4"/>
                <w:sz w:val="24"/>
                <w:szCs w:val="24"/>
                <w:lang w:val="ru-RU"/>
              </w:rPr>
            </w:pPr>
            <w:r w:rsidRPr="008F271B">
              <w:rPr>
                <w:rFonts w:ascii="PT Sans" w:hAnsi="PT Sans"/>
                <w:b/>
                <w:sz w:val="24"/>
                <w:szCs w:val="24"/>
                <w:lang w:val="ru-RU"/>
              </w:rPr>
              <w:t>Наименование документа*</w:t>
            </w:r>
          </w:p>
        </w:tc>
        <w:tc>
          <w:tcPr>
            <w:tcW w:w="2936"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b/>
                <w:spacing w:val="-4"/>
                <w:sz w:val="24"/>
                <w:szCs w:val="24"/>
                <w:lang w:val="ru-RU"/>
              </w:rPr>
            </w:pPr>
            <w:r w:rsidRPr="008F271B">
              <w:rPr>
                <w:rFonts w:ascii="PT Sans" w:hAnsi="PT Sans"/>
                <w:b/>
                <w:spacing w:val="-4"/>
                <w:sz w:val="24"/>
                <w:szCs w:val="24"/>
                <w:lang w:val="ru-RU"/>
              </w:rPr>
              <w:t>Регистрационный номер</w:t>
            </w:r>
          </w:p>
        </w:tc>
        <w:tc>
          <w:tcPr>
            <w:tcW w:w="309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left="-108"/>
              <w:jc w:val="center"/>
              <w:rPr>
                <w:rFonts w:ascii="PT Sans" w:hAnsi="PT Sans"/>
                <w:b/>
                <w:spacing w:val="-4"/>
                <w:sz w:val="24"/>
                <w:szCs w:val="24"/>
                <w:lang w:val="ru-RU"/>
              </w:rPr>
            </w:pPr>
            <w:r w:rsidRPr="008F271B">
              <w:rPr>
                <w:rFonts w:ascii="PT Sans" w:hAnsi="PT Sans"/>
                <w:b/>
                <w:spacing w:val="-4"/>
                <w:sz w:val="24"/>
                <w:szCs w:val="24"/>
                <w:lang w:val="ru-RU"/>
              </w:rPr>
              <w:t>Орган, выдавший документ</w:t>
            </w:r>
          </w:p>
        </w:tc>
        <w:tc>
          <w:tcPr>
            <w:tcW w:w="1984"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left="-107"/>
              <w:jc w:val="center"/>
              <w:rPr>
                <w:rFonts w:ascii="PT Sans" w:hAnsi="PT Sans"/>
                <w:b/>
                <w:spacing w:val="-4"/>
                <w:sz w:val="24"/>
                <w:szCs w:val="24"/>
                <w:lang w:val="ru-RU"/>
              </w:rPr>
            </w:pPr>
            <w:r w:rsidRPr="008F271B">
              <w:rPr>
                <w:rFonts w:ascii="PT Sans" w:hAnsi="PT Sans"/>
                <w:b/>
                <w:spacing w:val="-4"/>
                <w:sz w:val="24"/>
                <w:szCs w:val="24"/>
                <w:lang w:val="ru-RU"/>
              </w:rPr>
              <w:t>Срок действия</w:t>
            </w:r>
          </w:p>
        </w:tc>
      </w:tr>
      <w:tr w:rsidR="005C2F3C" w:rsidRPr="008F271B" w:rsidTr="005C2F3C">
        <w:trPr>
          <w:tblHeader/>
        </w:trPr>
        <w:tc>
          <w:tcPr>
            <w:tcW w:w="67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right="-108" w:hanging="142"/>
              <w:jc w:val="center"/>
              <w:rPr>
                <w:rFonts w:ascii="PT Sans" w:hAnsi="PT Sans"/>
                <w:spacing w:val="-4"/>
                <w:lang w:val="ru-RU"/>
              </w:rPr>
            </w:pPr>
            <w:r w:rsidRPr="008F271B">
              <w:rPr>
                <w:rFonts w:ascii="PT Sans" w:hAnsi="PT Sans"/>
                <w:spacing w:val="-4"/>
                <w:lang w:val="ru-RU"/>
              </w:rPr>
              <w:t>1</w:t>
            </w:r>
          </w:p>
        </w:tc>
        <w:tc>
          <w:tcPr>
            <w:tcW w:w="616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lang w:val="ru-RU"/>
              </w:rPr>
            </w:pPr>
            <w:r w:rsidRPr="008F271B">
              <w:rPr>
                <w:rFonts w:ascii="PT Sans" w:hAnsi="PT Sans"/>
                <w:spacing w:val="-4"/>
                <w:lang w:val="ru-RU"/>
              </w:rPr>
              <w:t>2</w:t>
            </w:r>
          </w:p>
        </w:tc>
        <w:tc>
          <w:tcPr>
            <w:tcW w:w="2936"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lang w:val="ru-RU"/>
              </w:rPr>
            </w:pPr>
            <w:r w:rsidRPr="008F271B">
              <w:rPr>
                <w:rFonts w:ascii="PT Sans" w:hAnsi="PT Sans"/>
                <w:spacing w:val="-4"/>
                <w:lang w:val="ru-RU"/>
              </w:rPr>
              <w:t>3</w:t>
            </w:r>
          </w:p>
        </w:tc>
        <w:tc>
          <w:tcPr>
            <w:tcW w:w="309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lang w:val="ru-RU"/>
              </w:rPr>
            </w:pPr>
            <w:r w:rsidRPr="008F271B">
              <w:rPr>
                <w:rFonts w:ascii="PT Sans" w:hAnsi="PT Sans"/>
                <w:spacing w:val="-4"/>
                <w:lang w:val="ru-RU"/>
              </w:rPr>
              <w:t>4</w:t>
            </w:r>
          </w:p>
        </w:tc>
        <w:tc>
          <w:tcPr>
            <w:tcW w:w="1984"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lang w:val="ru-RU"/>
              </w:rPr>
            </w:pPr>
            <w:r w:rsidRPr="008F271B">
              <w:rPr>
                <w:rFonts w:ascii="PT Sans" w:hAnsi="PT Sans"/>
                <w:spacing w:val="-4"/>
                <w:lang w:val="ru-RU"/>
              </w:rPr>
              <w:t>5</w:t>
            </w:r>
          </w:p>
        </w:tc>
      </w:tr>
      <w:tr w:rsidR="005C2F3C" w:rsidRPr="008F271B" w:rsidTr="005C2F3C">
        <w:trPr>
          <w:tblHeader/>
        </w:trPr>
        <w:tc>
          <w:tcPr>
            <w:tcW w:w="67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right="-108" w:hanging="142"/>
              <w:jc w:val="center"/>
              <w:rPr>
                <w:rFonts w:ascii="PT Sans" w:hAnsi="PT Sans"/>
                <w:spacing w:val="-4"/>
                <w:sz w:val="24"/>
                <w:szCs w:val="24"/>
                <w:lang w:val="ru-RU"/>
              </w:rPr>
            </w:pPr>
          </w:p>
        </w:tc>
        <w:tc>
          <w:tcPr>
            <w:tcW w:w="616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2936"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309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1984"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pacing w:val="-4"/>
                <w:sz w:val="24"/>
                <w:szCs w:val="24"/>
                <w:lang w:val="ru-RU"/>
              </w:rPr>
            </w:pPr>
          </w:p>
        </w:tc>
      </w:tr>
      <w:tr w:rsidR="005C2F3C" w:rsidRPr="008F271B" w:rsidTr="005C2F3C">
        <w:trPr>
          <w:tblHeader/>
        </w:trPr>
        <w:tc>
          <w:tcPr>
            <w:tcW w:w="67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right="-108" w:hanging="142"/>
              <w:jc w:val="center"/>
              <w:rPr>
                <w:rFonts w:ascii="PT Sans" w:hAnsi="PT Sans"/>
                <w:spacing w:val="-4"/>
                <w:sz w:val="24"/>
                <w:szCs w:val="24"/>
                <w:lang w:val="ru-RU"/>
              </w:rPr>
            </w:pPr>
          </w:p>
        </w:tc>
        <w:tc>
          <w:tcPr>
            <w:tcW w:w="616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2936"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309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1984"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pacing w:val="-4"/>
                <w:sz w:val="24"/>
                <w:szCs w:val="24"/>
                <w:lang w:val="ru-RU"/>
              </w:rPr>
            </w:pPr>
          </w:p>
        </w:tc>
      </w:tr>
      <w:tr w:rsidR="005C2F3C" w:rsidRPr="008F271B" w:rsidTr="005C2F3C">
        <w:trPr>
          <w:tblHeader/>
        </w:trPr>
        <w:tc>
          <w:tcPr>
            <w:tcW w:w="67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right="-108" w:hanging="142"/>
              <w:jc w:val="center"/>
              <w:rPr>
                <w:rFonts w:ascii="PT Sans" w:hAnsi="PT Sans"/>
                <w:spacing w:val="-4"/>
                <w:sz w:val="24"/>
                <w:szCs w:val="24"/>
                <w:lang w:val="ru-RU"/>
              </w:rPr>
            </w:pPr>
          </w:p>
        </w:tc>
        <w:tc>
          <w:tcPr>
            <w:tcW w:w="616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2936"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309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1984"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pacing w:val="-4"/>
                <w:sz w:val="24"/>
                <w:szCs w:val="24"/>
                <w:lang w:val="ru-RU"/>
              </w:rPr>
            </w:pPr>
          </w:p>
        </w:tc>
      </w:tr>
    </w:tbl>
    <w:p w:rsidR="005C2F3C" w:rsidRPr="008F271B" w:rsidRDefault="005C2F3C" w:rsidP="005C2F3C">
      <w:pPr>
        <w:ind w:firstLine="284"/>
        <w:jc w:val="both"/>
        <w:rPr>
          <w:rFonts w:ascii="PT Sans" w:eastAsia="Calibri" w:hAnsi="PT Sans"/>
          <w:lang w:val="ru-RU" w:eastAsia="en-US"/>
        </w:rPr>
      </w:pPr>
      <w:r w:rsidRPr="008F271B">
        <w:rPr>
          <w:rFonts w:ascii="PT Sans" w:eastAsia="Calibri" w:hAnsi="PT Sans"/>
          <w:sz w:val="22"/>
          <w:szCs w:val="22"/>
          <w:lang w:val="ru-RU" w:eastAsia="en-US"/>
        </w:rPr>
        <w:t xml:space="preserve">* </w:t>
      </w:r>
      <w:r w:rsidRPr="008F271B">
        <w:rPr>
          <w:rFonts w:ascii="PT Sans" w:eastAsia="Calibri" w:hAnsi="PT Sans"/>
          <w:lang w:val="ru-RU" w:eastAsia="en-US"/>
        </w:rPr>
        <w:t xml:space="preserve">в случае наличия подвидов работ, услуг приводится общий перечень документов </w:t>
      </w:r>
      <w:r w:rsidRPr="008F271B">
        <w:rPr>
          <w:rFonts w:ascii="PT Sans" w:eastAsia="Calibri" w:hAnsi="PT Sans"/>
          <w:b/>
          <w:lang w:val="ru-RU" w:eastAsia="en-US"/>
        </w:rPr>
        <w:t>только</w:t>
      </w:r>
      <w:r w:rsidRPr="008F271B">
        <w:rPr>
          <w:rFonts w:ascii="PT Sans" w:eastAsia="Calibri" w:hAnsi="PT Sans"/>
          <w:lang w:val="ru-RU" w:eastAsia="en-US"/>
        </w:rPr>
        <w:t xml:space="preserve"> по </w:t>
      </w:r>
      <w:r w:rsidRPr="008F271B">
        <w:rPr>
          <w:rFonts w:ascii="PT Sans" w:eastAsia="Calibri" w:hAnsi="PT Sans"/>
          <w:b/>
          <w:lang w:val="ru-RU" w:eastAsia="en-US"/>
        </w:rPr>
        <w:t>заявленным подвидам работ, услуг</w:t>
      </w:r>
      <w:r w:rsidRPr="008F271B">
        <w:rPr>
          <w:rFonts w:ascii="PT Sans" w:eastAsia="Calibri" w:hAnsi="PT Sans"/>
          <w:lang w:val="ru-RU" w:eastAsia="en-US"/>
        </w:rPr>
        <w:t xml:space="preserve"> с учетом требований приложения А.3. и А.5</w:t>
      </w:r>
    </w:p>
    <w:p w:rsidR="005C2F3C" w:rsidRPr="008F271B" w:rsidRDefault="005C2F3C"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pPr>
    </w:p>
    <w:p w:rsidR="005C2F3C" w:rsidRPr="008F271B" w:rsidRDefault="005C2F3C" w:rsidP="005C2F3C">
      <w:pPr>
        <w:rPr>
          <w:rFonts w:ascii="PT Sans" w:hAnsi="PT Sans"/>
          <w:sz w:val="24"/>
          <w:szCs w:val="24"/>
          <w:lang w:val="ru-RU"/>
        </w:rPr>
      </w:pPr>
      <w:r w:rsidRPr="008F271B">
        <w:rPr>
          <w:rFonts w:ascii="PT Sans" w:hAnsi="PT Sans"/>
          <w:sz w:val="24"/>
          <w:szCs w:val="24"/>
          <w:lang w:val="ru-RU"/>
        </w:rPr>
        <w:t>___________________       _____________     _______________________________</w:t>
      </w:r>
      <w:r>
        <w:rPr>
          <w:rFonts w:ascii="PT Sans" w:hAnsi="PT Sans"/>
          <w:sz w:val="24"/>
          <w:szCs w:val="24"/>
          <w:lang w:val="ru-RU"/>
        </w:rPr>
        <w:t>_________________</w:t>
      </w:r>
      <w:r w:rsidRPr="008F271B">
        <w:rPr>
          <w:rFonts w:ascii="PT Sans" w:hAnsi="PT Sans"/>
          <w:sz w:val="24"/>
          <w:szCs w:val="24"/>
          <w:lang w:val="ru-RU"/>
        </w:rPr>
        <w:t>_______________</w:t>
      </w:r>
    </w:p>
    <w:p w:rsidR="005C2F3C" w:rsidRPr="008F271B" w:rsidRDefault="005C2F3C" w:rsidP="005C2F3C">
      <w:pPr>
        <w:rPr>
          <w:rFonts w:ascii="PT Sans" w:hAnsi="PT Sans"/>
          <w:lang w:val="ru-RU"/>
        </w:rPr>
      </w:pPr>
      <w:r w:rsidRPr="008F271B">
        <w:rPr>
          <w:rFonts w:ascii="PT Sans" w:hAnsi="PT Sans"/>
          <w:lang w:val="ru-RU"/>
        </w:rPr>
        <w:t xml:space="preserve">    (Должность)                         (Подпись)                     (Ф.И.О. руководителя (уполномоченного представителя))                                                          </w:t>
      </w:r>
    </w:p>
    <w:p w:rsidR="005C2F3C" w:rsidRDefault="005C2F3C" w:rsidP="005C2F3C">
      <w:pPr>
        <w:ind w:left="284"/>
        <w:jc w:val="both"/>
        <w:rPr>
          <w:rFonts w:ascii="PT Sans" w:hAnsi="PT Sans"/>
          <w:lang w:val="ru-RU"/>
        </w:rPr>
      </w:pPr>
      <w:r w:rsidRPr="008F271B">
        <w:rPr>
          <w:rFonts w:ascii="PT Sans" w:hAnsi="PT Sans"/>
          <w:lang w:val="ru-RU"/>
        </w:rPr>
        <w:tab/>
      </w:r>
      <w:r w:rsidRPr="008F271B">
        <w:rPr>
          <w:rFonts w:ascii="PT Sans" w:hAnsi="PT Sans"/>
          <w:lang w:val="ru-RU"/>
        </w:rPr>
        <w:tab/>
        <w:t xml:space="preserve">   </w:t>
      </w:r>
      <w:r w:rsidRPr="008F271B">
        <w:rPr>
          <w:rFonts w:ascii="PT Sans" w:hAnsi="PT Sans"/>
          <w:lang w:val="ru-RU"/>
        </w:rPr>
        <w:tab/>
        <w:t xml:space="preserve">                     </w:t>
      </w:r>
    </w:p>
    <w:p w:rsidR="005C2F3C" w:rsidRPr="008F271B" w:rsidRDefault="005C2F3C" w:rsidP="005C2F3C">
      <w:pPr>
        <w:ind w:left="284"/>
        <w:jc w:val="both"/>
        <w:rPr>
          <w:rFonts w:ascii="PT Sans" w:hAnsi="PT Sans"/>
          <w:strike/>
          <w:color w:val="000000"/>
          <w:sz w:val="24"/>
          <w:szCs w:val="24"/>
          <w:lang w:val="ru-RU"/>
        </w:rPr>
      </w:pPr>
      <w:r w:rsidRPr="008F271B">
        <w:rPr>
          <w:rFonts w:ascii="PT Sans" w:hAnsi="PT Sans"/>
          <w:lang w:val="ru-RU"/>
        </w:rPr>
        <w:t xml:space="preserve"> М.П.</w:t>
      </w:r>
    </w:p>
    <w:p w:rsidR="005C2F3C" w:rsidRPr="008F271B" w:rsidRDefault="005C2F3C"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sectPr w:rsidR="005C2F3C" w:rsidRPr="008F271B" w:rsidSect="00172A59">
          <w:pgSz w:w="16838" w:h="11906" w:orient="landscape" w:code="9"/>
          <w:pgMar w:top="568" w:right="566" w:bottom="566" w:left="851" w:header="720" w:footer="471" w:gutter="0"/>
          <w:cols w:space="720"/>
          <w:docGrid w:linePitch="272"/>
        </w:sectPr>
      </w:pPr>
    </w:p>
    <w:p w:rsidR="005C2F3C" w:rsidRPr="0023766B" w:rsidRDefault="005C2F3C" w:rsidP="005C2F3C">
      <w:pPr>
        <w:jc w:val="center"/>
        <w:rPr>
          <w:rFonts w:ascii="PT Sans" w:eastAsia="Calibri" w:hAnsi="PT Sans"/>
          <w:b/>
          <w:sz w:val="28"/>
          <w:szCs w:val="24"/>
          <w:lang w:val="ru-RU" w:eastAsia="en-US"/>
        </w:rPr>
      </w:pPr>
      <w:bookmarkStart w:id="95" w:name="_Hlk214553687"/>
      <w:r w:rsidRPr="0023766B">
        <w:rPr>
          <w:rFonts w:ascii="PT Sans" w:eastAsia="Calibri" w:hAnsi="PT Sans"/>
          <w:b/>
          <w:sz w:val="28"/>
          <w:szCs w:val="24"/>
          <w:lang w:val="ru-RU" w:eastAsia="en-US"/>
        </w:rPr>
        <w:lastRenderedPageBreak/>
        <w:t>Приложение Е</w:t>
      </w:r>
    </w:p>
    <w:p w:rsidR="005C2F3C" w:rsidRPr="008F271B" w:rsidRDefault="005C2F3C" w:rsidP="005C2F3C">
      <w:pPr>
        <w:widowControl w:val="0"/>
        <w:autoSpaceDE w:val="0"/>
        <w:autoSpaceDN w:val="0"/>
        <w:jc w:val="center"/>
        <w:rPr>
          <w:rFonts w:ascii="PT Sans" w:eastAsia="Times-Roman" w:hAnsi="PT Sans"/>
          <w:b/>
          <w:color w:val="00B050"/>
          <w:sz w:val="24"/>
          <w:szCs w:val="24"/>
          <w:lang w:val="ru-RU" w:eastAsia="en-US"/>
        </w:rPr>
      </w:pPr>
    </w:p>
    <w:p w:rsidR="005C2F3C" w:rsidRPr="008F271B" w:rsidRDefault="005C2F3C" w:rsidP="005C2F3C">
      <w:pPr>
        <w:widowControl w:val="0"/>
        <w:autoSpaceDE w:val="0"/>
        <w:autoSpaceDN w:val="0"/>
        <w:jc w:val="center"/>
        <w:rPr>
          <w:rFonts w:ascii="PT Sans" w:eastAsia="Times-Roman" w:hAnsi="PT Sans"/>
          <w:b/>
          <w:sz w:val="24"/>
          <w:szCs w:val="24"/>
          <w:lang w:val="ru-RU" w:eastAsia="en-US"/>
        </w:rPr>
      </w:pPr>
      <w:r w:rsidRPr="008F271B">
        <w:rPr>
          <w:rFonts w:ascii="PT Sans" w:eastAsia="Times-Roman" w:hAnsi="PT Sans"/>
          <w:b/>
          <w:sz w:val="24"/>
          <w:szCs w:val="24"/>
          <w:lang w:val="ru-RU" w:eastAsia="en-US"/>
        </w:rPr>
        <w:t>СОГЛАСИЕ</w:t>
      </w:r>
    </w:p>
    <w:p w:rsidR="005C2F3C" w:rsidRPr="008F271B" w:rsidRDefault="005C2F3C" w:rsidP="005C2F3C">
      <w:pPr>
        <w:widowControl w:val="0"/>
        <w:autoSpaceDE w:val="0"/>
        <w:autoSpaceDN w:val="0"/>
        <w:jc w:val="center"/>
        <w:rPr>
          <w:rFonts w:ascii="PT Sans" w:eastAsia="Times-Roman" w:hAnsi="PT Sans"/>
          <w:b/>
          <w:sz w:val="24"/>
          <w:szCs w:val="24"/>
          <w:vertAlign w:val="superscript"/>
          <w:lang w:val="ru-RU" w:eastAsia="en-US"/>
        </w:rPr>
      </w:pPr>
      <w:r w:rsidRPr="008F271B">
        <w:rPr>
          <w:rFonts w:ascii="PT Sans" w:eastAsia="Times-Roman" w:hAnsi="PT Sans"/>
          <w:b/>
          <w:sz w:val="24"/>
          <w:szCs w:val="24"/>
          <w:lang w:val="ru-RU" w:eastAsia="en-US"/>
        </w:rPr>
        <w:t>субъекта персональных данных на передачу персональных данных третьему лицу</w:t>
      </w:r>
    </w:p>
    <w:tbl>
      <w:tblP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9786"/>
      </w:tblGrid>
      <w:tr w:rsidR="005C2F3C" w:rsidRPr="008F271B" w:rsidTr="005C2F3C">
        <w:tc>
          <w:tcPr>
            <w:tcW w:w="562" w:type="dxa"/>
            <w:tcBorders>
              <w:top w:val="nil"/>
              <w:left w:val="nil"/>
              <w:bottom w:val="nil"/>
              <w:right w:val="nil"/>
            </w:tcBorders>
            <w:shd w:val="clear" w:color="auto" w:fill="auto"/>
          </w:tcPr>
          <w:p w:rsidR="005C2F3C" w:rsidRPr="008F271B" w:rsidRDefault="005C2F3C" w:rsidP="005C2F3C">
            <w:pPr>
              <w:spacing w:after="160" w:line="259" w:lineRule="auto"/>
              <w:jc w:val="both"/>
              <w:rPr>
                <w:rFonts w:ascii="PT Sans" w:eastAsia="Calibri" w:hAnsi="PT Sans"/>
                <w:sz w:val="24"/>
                <w:szCs w:val="24"/>
                <w:lang w:val="ru-RU" w:eastAsia="en-US"/>
              </w:rPr>
            </w:pPr>
            <w:r w:rsidRPr="008F271B">
              <w:rPr>
                <w:rFonts w:ascii="PT Sans" w:eastAsia="Calibri" w:hAnsi="PT Sans"/>
                <w:sz w:val="24"/>
                <w:szCs w:val="24"/>
                <w:lang w:val="ru-RU" w:eastAsia="en-US"/>
              </w:rPr>
              <w:t xml:space="preserve">                   Я,</w:t>
            </w:r>
          </w:p>
        </w:tc>
        <w:tc>
          <w:tcPr>
            <w:tcW w:w="9786" w:type="dxa"/>
            <w:tcBorders>
              <w:top w:val="nil"/>
              <w:left w:val="nil"/>
              <w:right w:val="nil"/>
            </w:tcBorders>
            <w:shd w:val="clear" w:color="auto" w:fill="auto"/>
          </w:tcPr>
          <w:p w:rsidR="005C2F3C" w:rsidRPr="008F271B" w:rsidRDefault="005C2F3C" w:rsidP="005C2F3C">
            <w:pPr>
              <w:spacing w:after="160" w:line="259" w:lineRule="auto"/>
              <w:jc w:val="right"/>
              <w:rPr>
                <w:rFonts w:ascii="PT Sans" w:eastAsia="Calibri" w:hAnsi="PT Sans"/>
                <w:sz w:val="24"/>
                <w:szCs w:val="24"/>
                <w:lang w:val="ru-RU" w:eastAsia="en-US"/>
              </w:rPr>
            </w:pPr>
          </w:p>
        </w:tc>
      </w:tr>
    </w:tbl>
    <w:p w:rsidR="005C2F3C" w:rsidRPr="008F271B" w:rsidRDefault="005C2F3C" w:rsidP="005C2F3C">
      <w:pPr>
        <w:tabs>
          <w:tab w:val="left" w:pos="4125"/>
        </w:tabs>
        <w:spacing w:after="160"/>
        <w:jc w:val="center"/>
        <w:rPr>
          <w:rFonts w:ascii="PT Sans" w:eastAsia="Times-Roman" w:hAnsi="PT Sans"/>
          <w:sz w:val="24"/>
          <w:szCs w:val="24"/>
          <w:vertAlign w:val="superscript"/>
          <w:lang w:val="ru-RU" w:eastAsia="en-US"/>
        </w:rPr>
      </w:pPr>
      <w:r w:rsidRPr="008F271B">
        <w:rPr>
          <w:rFonts w:ascii="PT Sans" w:eastAsia="Times-Roman" w:hAnsi="PT Sans"/>
          <w:sz w:val="24"/>
          <w:szCs w:val="24"/>
          <w:vertAlign w:val="superscript"/>
          <w:lang w:val="ru-RU" w:eastAsia="en-US"/>
        </w:rPr>
        <w:t>(фамилия, имя, отчество (последнее – при наличии)</w:t>
      </w:r>
    </w:p>
    <w:tbl>
      <w:tblP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0"/>
        <w:gridCol w:w="1753"/>
        <w:gridCol w:w="5103"/>
        <w:gridCol w:w="142"/>
      </w:tblGrid>
      <w:tr w:rsidR="005C2F3C" w:rsidRPr="008F271B" w:rsidTr="005C2F3C">
        <w:trPr>
          <w:trHeight w:val="340"/>
        </w:trPr>
        <w:tc>
          <w:tcPr>
            <w:tcW w:w="3350" w:type="dxa"/>
            <w:tcBorders>
              <w:top w:val="nil"/>
              <w:left w:val="nil"/>
              <w:bottom w:val="nil"/>
              <w:right w:val="nil"/>
            </w:tcBorders>
            <w:shd w:val="clear" w:color="auto" w:fill="auto"/>
          </w:tcPr>
          <w:p w:rsidR="005C2F3C" w:rsidRPr="008F271B" w:rsidRDefault="005C2F3C" w:rsidP="005C2F3C">
            <w:pPr>
              <w:spacing w:after="160" w:line="259" w:lineRule="auto"/>
              <w:rPr>
                <w:rFonts w:ascii="PT Sans" w:eastAsia="Calibri" w:hAnsi="PT Sans"/>
                <w:sz w:val="24"/>
                <w:szCs w:val="24"/>
                <w:lang w:val="ru-RU" w:eastAsia="en-US"/>
              </w:rPr>
            </w:pPr>
            <w:r w:rsidRPr="008F271B">
              <w:rPr>
                <w:rFonts w:ascii="PT Sans" w:eastAsia="Calibri" w:hAnsi="PT Sans"/>
                <w:sz w:val="24"/>
                <w:szCs w:val="24"/>
                <w:lang w:val="ru-RU" w:eastAsia="en-US"/>
              </w:rPr>
              <w:t>зарегистрированный(ая) по адресу:</w:t>
            </w:r>
          </w:p>
        </w:tc>
        <w:tc>
          <w:tcPr>
            <w:tcW w:w="6998" w:type="dxa"/>
            <w:gridSpan w:val="3"/>
            <w:tcBorders>
              <w:top w:val="nil"/>
              <w:left w:val="nil"/>
              <w:right w:val="nil"/>
            </w:tcBorders>
            <w:shd w:val="clear" w:color="auto" w:fill="auto"/>
          </w:tcPr>
          <w:p w:rsidR="005C2F3C" w:rsidRPr="008F271B" w:rsidRDefault="005C2F3C" w:rsidP="005C2F3C">
            <w:pPr>
              <w:spacing w:after="160" w:line="259" w:lineRule="auto"/>
              <w:rPr>
                <w:rFonts w:ascii="PT Sans" w:eastAsia="Calibri" w:hAnsi="PT Sans"/>
                <w:sz w:val="24"/>
                <w:szCs w:val="24"/>
                <w:lang w:val="ru-RU" w:eastAsia="en-US"/>
              </w:rPr>
            </w:pPr>
          </w:p>
        </w:tc>
      </w:tr>
      <w:tr w:rsidR="005C2F3C" w:rsidRPr="008F271B" w:rsidTr="005C2F3C">
        <w:trPr>
          <w:gridAfter w:val="1"/>
          <w:wAfter w:w="142" w:type="dxa"/>
          <w:trHeight w:val="315"/>
        </w:trPr>
        <w:tc>
          <w:tcPr>
            <w:tcW w:w="5103" w:type="dxa"/>
            <w:gridSpan w:val="2"/>
            <w:tcBorders>
              <w:top w:val="nil"/>
              <w:left w:val="nil"/>
              <w:right w:val="nil"/>
            </w:tcBorders>
            <w:shd w:val="clear" w:color="auto" w:fill="auto"/>
          </w:tcPr>
          <w:p w:rsidR="005C2F3C" w:rsidRPr="008F271B" w:rsidRDefault="005C2F3C" w:rsidP="005C2F3C">
            <w:pPr>
              <w:spacing w:after="160" w:line="259" w:lineRule="auto"/>
              <w:jc w:val="right"/>
              <w:rPr>
                <w:rFonts w:ascii="PT Sans" w:eastAsia="Calibri" w:hAnsi="PT Sans"/>
                <w:sz w:val="24"/>
                <w:szCs w:val="24"/>
                <w:lang w:val="ru-RU" w:eastAsia="en-US"/>
              </w:rPr>
            </w:pPr>
          </w:p>
        </w:tc>
        <w:tc>
          <w:tcPr>
            <w:tcW w:w="5103" w:type="dxa"/>
            <w:tcBorders>
              <w:top w:val="nil"/>
              <w:left w:val="nil"/>
              <w:right w:val="nil"/>
            </w:tcBorders>
          </w:tcPr>
          <w:p w:rsidR="005C2F3C" w:rsidRPr="008F271B" w:rsidRDefault="005C2F3C" w:rsidP="005C2F3C">
            <w:pPr>
              <w:spacing w:after="160" w:line="259" w:lineRule="auto"/>
              <w:jc w:val="right"/>
              <w:rPr>
                <w:rFonts w:ascii="PT Sans" w:eastAsia="Calibri" w:hAnsi="PT Sans"/>
                <w:sz w:val="24"/>
                <w:szCs w:val="24"/>
                <w:lang w:val="ru-RU" w:eastAsia="en-US"/>
              </w:rPr>
            </w:pPr>
          </w:p>
        </w:tc>
      </w:tr>
    </w:tbl>
    <w:p w:rsidR="005C2F3C" w:rsidRPr="008F271B" w:rsidRDefault="005C2F3C" w:rsidP="005C2F3C">
      <w:pPr>
        <w:spacing w:after="160" w:line="259" w:lineRule="auto"/>
        <w:ind w:left="720" w:hanging="720"/>
        <w:jc w:val="center"/>
        <w:rPr>
          <w:rFonts w:ascii="PT Sans" w:eastAsia="Times-Roman" w:hAnsi="PT Sans"/>
          <w:sz w:val="24"/>
          <w:szCs w:val="24"/>
          <w:vertAlign w:val="superscript"/>
          <w:lang w:val="ru-RU" w:eastAsia="en-US"/>
        </w:rPr>
      </w:pPr>
      <w:r w:rsidRPr="008F271B">
        <w:rPr>
          <w:rFonts w:ascii="PT Sans" w:eastAsia="Times-Roman" w:hAnsi="PT Sans"/>
          <w:sz w:val="24"/>
          <w:szCs w:val="24"/>
          <w:vertAlign w:val="superscript"/>
          <w:lang w:val="ru-RU" w:eastAsia="en-US"/>
        </w:rPr>
        <w:t>(указать адрес регистрации)</w:t>
      </w:r>
    </w:p>
    <w:p w:rsidR="005C2F3C" w:rsidRPr="008F271B" w:rsidRDefault="005C2F3C" w:rsidP="005C2F3C">
      <w:pPr>
        <w:rPr>
          <w:rFonts w:ascii="PT Sans" w:eastAsia="Calibri" w:hAnsi="PT Sans"/>
          <w:sz w:val="24"/>
          <w:szCs w:val="24"/>
          <w:lang w:val="ru-RU" w:eastAsia="en-US"/>
        </w:rPr>
      </w:pPr>
      <w:r w:rsidRPr="008F271B">
        <w:rPr>
          <w:rFonts w:ascii="PT Sans" w:eastAsia="Calibri" w:hAnsi="PT Sans"/>
          <w:sz w:val="24"/>
          <w:szCs w:val="24"/>
          <w:lang w:val="ru-RU" w:eastAsia="en-US"/>
        </w:rPr>
        <w:t>___________________________________________</w:t>
      </w:r>
      <w:r>
        <w:rPr>
          <w:rFonts w:ascii="PT Sans" w:eastAsia="Calibri" w:hAnsi="PT Sans"/>
          <w:sz w:val="24"/>
          <w:szCs w:val="24"/>
          <w:lang w:val="ru-RU" w:eastAsia="en-US"/>
        </w:rPr>
        <w:t>___________________</w:t>
      </w:r>
      <w:r w:rsidRPr="008F271B">
        <w:rPr>
          <w:rFonts w:ascii="PT Sans" w:eastAsia="Calibri" w:hAnsi="PT Sans"/>
          <w:sz w:val="24"/>
          <w:szCs w:val="24"/>
          <w:lang w:val="ru-RU" w:eastAsia="en-US"/>
        </w:rPr>
        <w:t>__________________________________________</w:t>
      </w:r>
    </w:p>
    <w:p w:rsidR="005C2F3C" w:rsidRPr="008F271B" w:rsidRDefault="005C2F3C" w:rsidP="005C2F3C">
      <w:pPr>
        <w:spacing w:after="200" w:line="276" w:lineRule="auto"/>
        <w:ind w:firstLine="851"/>
        <w:rPr>
          <w:rFonts w:ascii="PT Sans" w:eastAsia="Calibri" w:hAnsi="PT Sans"/>
          <w:sz w:val="24"/>
          <w:szCs w:val="24"/>
          <w:vertAlign w:val="superscript"/>
          <w:lang w:val="ru-RU" w:eastAsia="en-US"/>
        </w:rPr>
      </w:pPr>
      <w:r w:rsidRPr="008F271B">
        <w:rPr>
          <w:rFonts w:ascii="PT Sans" w:eastAsia="Calibri" w:hAnsi="PT Sans"/>
          <w:sz w:val="24"/>
          <w:szCs w:val="24"/>
          <w:lang w:val="ru-RU" w:eastAsia="en-US"/>
        </w:rPr>
        <w:t xml:space="preserve">           </w:t>
      </w:r>
      <w:r w:rsidRPr="008F271B">
        <w:rPr>
          <w:rFonts w:ascii="PT Sans" w:eastAsia="Calibri" w:hAnsi="PT Sans"/>
          <w:sz w:val="24"/>
          <w:szCs w:val="24"/>
          <w:vertAlign w:val="superscript"/>
          <w:lang w:val="ru-RU" w:eastAsia="en-US"/>
        </w:rPr>
        <w:t xml:space="preserve">                      (основной документ, удостоверяющий личность, серия, номер, дата и орган, его выдавший)</w:t>
      </w:r>
    </w:p>
    <w:p w:rsidR="005C2F3C" w:rsidRPr="008F271B" w:rsidRDefault="005C2F3C" w:rsidP="005C2F3C">
      <w:pPr>
        <w:spacing w:after="200" w:line="276" w:lineRule="auto"/>
        <w:rPr>
          <w:rFonts w:ascii="PT Sans" w:eastAsia="Calibri" w:hAnsi="PT Sans"/>
          <w:sz w:val="24"/>
          <w:szCs w:val="24"/>
          <w:lang w:val="ru-RU" w:eastAsia="en-US"/>
        </w:rPr>
      </w:pPr>
      <w:r w:rsidRPr="008F271B">
        <w:rPr>
          <w:rFonts w:ascii="PT Sans" w:eastAsia="Calibri" w:hAnsi="PT Sans"/>
          <w:sz w:val="24"/>
          <w:szCs w:val="24"/>
          <w:lang w:val="ru-RU" w:eastAsia="en-US"/>
        </w:rPr>
        <w:t>______________________________________________________________</w:t>
      </w:r>
      <w:r>
        <w:rPr>
          <w:rFonts w:ascii="PT Sans" w:eastAsia="Calibri" w:hAnsi="PT Sans"/>
          <w:sz w:val="24"/>
          <w:szCs w:val="24"/>
          <w:lang w:val="ru-RU" w:eastAsia="en-US"/>
        </w:rPr>
        <w:t>___________________</w:t>
      </w:r>
      <w:r w:rsidRPr="008F271B">
        <w:rPr>
          <w:rFonts w:ascii="PT Sans" w:eastAsia="Calibri" w:hAnsi="PT Sans"/>
          <w:sz w:val="24"/>
          <w:szCs w:val="24"/>
          <w:lang w:val="ru-RU" w:eastAsia="en-US"/>
        </w:rPr>
        <w:t>_______________________</w:t>
      </w:r>
    </w:p>
    <w:p w:rsidR="005C2F3C" w:rsidRPr="008F271B" w:rsidRDefault="005C2F3C" w:rsidP="005C2F3C">
      <w:pPr>
        <w:widowControl w:val="0"/>
        <w:autoSpaceDE w:val="0"/>
        <w:autoSpaceDN w:val="0"/>
        <w:adjustRightInd w:val="0"/>
        <w:spacing w:line="260" w:lineRule="exact"/>
        <w:jc w:val="both"/>
        <w:rPr>
          <w:rFonts w:ascii="PT Sans" w:eastAsia="Times-Roman" w:hAnsi="PT Sans"/>
          <w:sz w:val="24"/>
          <w:szCs w:val="24"/>
          <w:u w:val="single"/>
          <w:lang w:val="ru-RU" w:eastAsia="en-US"/>
        </w:rPr>
      </w:pPr>
      <w:r w:rsidRPr="008F271B">
        <w:rPr>
          <w:rFonts w:ascii="PT Sans" w:eastAsia="Times-Roman" w:hAnsi="PT Sans"/>
          <w:sz w:val="24"/>
          <w:szCs w:val="24"/>
          <w:lang w:val="ru-RU" w:eastAsia="en-US"/>
        </w:rPr>
        <w:t xml:space="preserve">действуя свободно, своей волей и в своем интересе, в соответствии с требованиями статьи 9 Федерального закона от 27 июля 2006 года № 152-ФЗ </w:t>
      </w:r>
      <w:r w:rsidRPr="008F271B">
        <w:rPr>
          <w:rFonts w:ascii="PT Sans" w:eastAsia="Times-Roman" w:hAnsi="PT Sans"/>
          <w:sz w:val="24"/>
          <w:szCs w:val="24"/>
          <w:lang w:val="ru-RU" w:eastAsia="en-US"/>
        </w:rPr>
        <w:br/>
        <w:t xml:space="preserve">«О персональных данных», в целях подтверждения соответствия заявителя на ПКО/лица, включенного в реестр ПКО, требованиям, указанным в программе проверки на соответствие </w:t>
      </w:r>
      <w:r w:rsidRPr="008F271B">
        <w:rPr>
          <w:rFonts w:ascii="PT Sans" w:eastAsia="Times-Roman" w:hAnsi="PT Sans"/>
          <w:sz w:val="24"/>
          <w:szCs w:val="24"/>
          <w:u w:val="single"/>
          <w:lang w:val="ru-RU" w:eastAsia="en-US"/>
        </w:rPr>
        <w:t xml:space="preserve">требованиям ПКО по виду/подвиду работ, услуг </w:t>
      </w:r>
      <w:r w:rsidRPr="00F51209">
        <w:rPr>
          <w:rFonts w:ascii="PT Sans" w:eastAsia="Times-Roman" w:hAnsi="PT Sans"/>
          <w:b/>
          <w:sz w:val="24"/>
          <w:szCs w:val="24"/>
          <w:u w:val="single"/>
          <w:lang w:val="ru-RU" w:eastAsia="en-US"/>
        </w:rPr>
        <w:t xml:space="preserve"> </w:t>
      </w:r>
      <w:r w:rsidRPr="00F51209">
        <w:rPr>
          <w:rFonts w:ascii="PT Sans" w:eastAsia="Times-Roman" w:hAnsi="PT Sans"/>
          <w:sz w:val="24"/>
          <w:szCs w:val="24"/>
          <w:u w:val="single"/>
          <w:lang w:val="ru-RU" w:eastAsia="en-US"/>
        </w:rPr>
        <w:t>_______________________________________________</w:t>
      </w:r>
      <w:r w:rsidRPr="008F271B">
        <w:rPr>
          <w:rFonts w:ascii="PT Sans" w:eastAsia="Times-Roman" w:hAnsi="PT Sans"/>
          <w:sz w:val="24"/>
          <w:szCs w:val="24"/>
          <w:u w:val="single"/>
          <w:lang w:val="ru-RU" w:eastAsia="en-US"/>
        </w:rPr>
        <w:t xml:space="preserve">       </w:t>
      </w:r>
    </w:p>
    <w:p w:rsidR="005C2F3C" w:rsidRPr="008F271B" w:rsidRDefault="005C2F3C" w:rsidP="005C2F3C">
      <w:pPr>
        <w:widowControl w:val="0"/>
        <w:autoSpaceDE w:val="0"/>
        <w:autoSpaceDN w:val="0"/>
        <w:spacing w:after="160" w:line="259" w:lineRule="auto"/>
        <w:jc w:val="center"/>
        <w:rPr>
          <w:rFonts w:ascii="PT Sans" w:eastAsia="Times-Roman" w:hAnsi="PT Sans"/>
          <w:sz w:val="24"/>
          <w:szCs w:val="24"/>
          <w:vertAlign w:val="superscript"/>
          <w:lang w:val="ru-RU" w:eastAsia="en-US"/>
        </w:rPr>
      </w:pPr>
      <w:r w:rsidRPr="008F271B">
        <w:rPr>
          <w:rFonts w:ascii="PT Sans" w:eastAsia="Times-Roman" w:hAnsi="PT Sans"/>
          <w:sz w:val="24"/>
          <w:szCs w:val="24"/>
          <w:vertAlign w:val="superscript"/>
          <w:lang w:val="ru-RU" w:eastAsia="en-US"/>
        </w:rPr>
        <w:t>(цель обработки персональных данных)</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5"/>
      </w:tblGrid>
      <w:tr w:rsidR="005C2F3C" w:rsidRPr="00E33A68" w:rsidTr="005C2F3C">
        <w:tc>
          <w:tcPr>
            <w:tcW w:w="10065" w:type="dxa"/>
            <w:tcBorders>
              <w:top w:val="nil"/>
              <w:left w:val="nil"/>
              <w:right w:val="nil"/>
            </w:tcBorders>
            <w:shd w:val="clear" w:color="auto" w:fill="auto"/>
          </w:tcPr>
          <w:p w:rsidR="005C2F3C" w:rsidRPr="008F271B" w:rsidRDefault="005C2F3C" w:rsidP="005C2F3C">
            <w:pPr>
              <w:spacing w:after="160" w:line="259" w:lineRule="auto"/>
              <w:rPr>
                <w:rFonts w:ascii="PT Sans" w:eastAsia="Times-Roman" w:hAnsi="PT Sans"/>
                <w:sz w:val="24"/>
                <w:szCs w:val="24"/>
                <w:lang w:val="ru-RU" w:eastAsia="en-US"/>
              </w:rPr>
            </w:pPr>
            <w:r w:rsidRPr="008F271B">
              <w:rPr>
                <w:rFonts w:ascii="PT Sans" w:eastAsia="Times-Roman" w:hAnsi="PT Sans"/>
                <w:sz w:val="24"/>
                <w:szCs w:val="24"/>
                <w:lang w:val="ru-RU" w:eastAsia="en-US"/>
              </w:rPr>
              <w:t>даю согласие заявителю на ПКО/лицу, включенному в реестр ПКО:</w:t>
            </w:r>
          </w:p>
          <w:p w:rsidR="005C2F3C" w:rsidRPr="008F271B" w:rsidRDefault="005C2F3C" w:rsidP="005C2F3C">
            <w:pPr>
              <w:spacing w:after="160" w:line="259" w:lineRule="auto"/>
              <w:rPr>
                <w:rFonts w:ascii="PT Sans" w:eastAsia="Calibri" w:hAnsi="PT Sans"/>
                <w:sz w:val="24"/>
                <w:szCs w:val="24"/>
                <w:lang w:val="ru-RU" w:eastAsia="en-US"/>
              </w:rPr>
            </w:pPr>
          </w:p>
        </w:tc>
      </w:tr>
    </w:tbl>
    <w:p w:rsidR="005C2F3C" w:rsidRPr="008F271B" w:rsidRDefault="005C2F3C" w:rsidP="005C2F3C">
      <w:pPr>
        <w:spacing w:after="160" w:line="259" w:lineRule="auto"/>
        <w:ind w:left="720" w:hanging="720"/>
        <w:jc w:val="center"/>
        <w:rPr>
          <w:rFonts w:ascii="PT Sans" w:eastAsia="Times-Roman" w:hAnsi="PT Sans"/>
          <w:sz w:val="24"/>
          <w:szCs w:val="24"/>
          <w:vertAlign w:val="superscript"/>
          <w:lang w:val="ru-RU" w:eastAsia="en-US"/>
        </w:rPr>
      </w:pPr>
      <w:r w:rsidRPr="008F271B">
        <w:rPr>
          <w:rFonts w:ascii="PT Sans" w:eastAsia="Times-Roman" w:hAnsi="PT Sans"/>
          <w:sz w:val="24"/>
          <w:szCs w:val="24"/>
          <w:vertAlign w:val="superscript"/>
          <w:lang w:val="ru-RU" w:eastAsia="en-US"/>
        </w:rPr>
        <w:t>(полное наименование (юридический адрес), ИНН)</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6"/>
      </w:tblGrid>
      <w:tr w:rsidR="005C2F3C" w:rsidRPr="00E33A68" w:rsidTr="005C2F3C">
        <w:trPr>
          <w:trHeight w:val="275"/>
        </w:trPr>
        <w:tc>
          <w:tcPr>
            <w:tcW w:w="10206" w:type="dxa"/>
            <w:tcBorders>
              <w:top w:val="nil"/>
              <w:left w:val="nil"/>
              <w:right w:val="nil"/>
            </w:tcBorders>
            <w:shd w:val="clear" w:color="auto" w:fill="auto"/>
          </w:tcPr>
          <w:p w:rsidR="005C2F3C" w:rsidRPr="008F271B" w:rsidRDefault="005C2F3C" w:rsidP="005C2F3C">
            <w:pPr>
              <w:widowControl w:val="0"/>
              <w:autoSpaceDE w:val="0"/>
              <w:autoSpaceDN w:val="0"/>
              <w:adjustRightInd w:val="0"/>
              <w:spacing w:line="260" w:lineRule="exact"/>
              <w:jc w:val="both"/>
              <w:rPr>
                <w:rFonts w:ascii="PT Sans" w:eastAsia="Times-Roman" w:hAnsi="PT Sans"/>
                <w:sz w:val="24"/>
                <w:szCs w:val="24"/>
                <w:lang w:val="ru-RU" w:eastAsia="en-US"/>
              </w:rPr>
            </w:pPr>
            <w:r w:rsidRPr="008F271B">
              <w:rPr>
                <w:rFonts w:ascii="PT Sans" w:eastAsia="Times-Roman" w:hAnsi="PT Sans"/>
                <w:sz w:val="24"/>
                <w:szCs w:val="24"/>
                <w:lang w:val="ru-RU" w:eastAsia="en-US"/>
              </w:rPr>
              <w:t>на передачу третьим лицам:</w:t>
            </w:r>
          </w:p>
          <w:p w:rsidR="005C2F3C" w:rsidRPr="008F271B" w:rsidRDefault="005C2F3C" w:rsidP="006F7E1A">
            <w:pPr>
              <w:pStyle w:val="affff1"/>
              <w:widowControl w:val="0"/>
              <w:numPr>
                <w:ilvl w:val="0"/>
                <w:numId w:val="131"/>
              </w:numPr>
              <w:autoSpaceDE w:val="0"/>
              <w:autoSpaceDN w:val="0"/>
              <w:adjustRightInd w:val="0"/>
              <w:spacing w:line="260" w:lineRule="exact"/>
              <w:jc w:val="both"/>
              <w:rPr>
                <w:rFonts w:ascii="PT Sans" w:eastAsia="Times-Roman" w:hAnsi="PT Sans"/>
                <w:sz w:val="24"/>
                <w:szCs w:val="24"/>
                <w:lang w:val="ru-RU" w:eastAsia="en-US"/>
              </w:rPr>
            </w:pPr>
            <w:r w:rsidRPr="008F271B">
              <w:rPr>
                <w:rFonts w:ascii="PT Sans" w:eastAsia="Times-Roman" w:hAnsi="PT Sans"/>
                <w:sz w:val="24"/>
                <w:szCs w:val="24"/>
                <w:lang w:val="ru-RU" w:eastAsia="en-US"/>
              </w:rPr>
              <w:t>ПАО «Транснефть» (123112, г. Москва, ул. Пресненская набережная, д.4, стр.2) и ОСТ</w:t>
            </w:r>
            <w:r w:rsidRPr="00F51209">
              <w:rPr>
                <w:rFonts w:ascii="PT Sans" w:eastAsia="Times-Roman" w:hAnsi="PT Sans"/>
                <w:vertAlign w:val="superscript"/>
              </w:rPr>
              <w:footnoteReference w:id="1"/>
            </w:r>
            <w:r w:rsidRPr="008F271B">
              <w:rPr>
                <w:rFonts w:ascii="PT Sans" w:eastAsia="Times-Roman" w:hAnsi="PT Sans"/>
                <w:sz w:val="24"/>
                <w:szCs w:val="24"/>
                <w:lang w:val="ru-RU" w:eastAsia="en-US"/>
              </w:rPr>
              <w:t xml:space="preserve"> , в том числе организатору ПКО - ООО «НИИ Транснефть» (117186, г. Москва, проспект Севастопольский, д.47а);</w:t>
            </w:r>
          </w:p>
          <w:p w:rsidR="005C2F3C" w:rsidRPr="008F271B" w:rsidRDefault="005C2F3C" w:rsidP="006F7E1A">
            <w:pPr>
              <w:pStyle w:val="affff1"/>
              <w:widowControl w:val="0"/>
              <w:numPr>
                <w:ilvl w:val="0"/>
                <w:numId w:val="131"/>
              </w:numPr>
              <w:autoSpaceDE w:val="0"/>
              <w:autoSpaceDN w:val="0"/>
              <w:adjustRightInd w:val="0"/>
              <w:spacing w:line="260" w:lineRule="exact"/>
              <w:jc w:val="both"/>
              <w:rPr>
                <w:rFonts w:ascii="PT Sans" w:eastAsia="Times-Roman" w:hAnsi="PT Sans"/>
                <w:sz w:val="24"/>
                <w:szCs w:val="24"/>
                <w:lang w:val="ru-RU" w:eastAsia="en-US"/>
              </w:rPr>
            </w:pPr>
            <w:r w:rsidRPr="008F271B">
              <w:rPr>
                <w:rFonts w:ascii="PT Sans" w:eastAsia="Times-Roman" w:hAnsi="PT Sans"/>
                <w:sz w:val="24"/>
                <w:szCs w:val="24"/>
                <w:lang w:val="ru-RU" w:eastAsia="en-US"/>
              </w:rPr>
              <w:t>Федеральной антимонопольной службе (ФАС России) (125993, г. Москва, ул. Садовая-Кудринская, д.11) и ее территориальным органам;</w:t>
            </w:r>
          </w:p>
          <w:p w:rsidR="005C2F3C" w:rsidRPr="008F271B" w:rsidRDefault="005C2F3C" w:rsidP="006F7E1A">
            <w:pPr>
              <w:pStyle w:val="affff1"/>
              <w:widowControl w:val="0"/>
              <w:numPr>
                <w:ilvl w:val="0"/>
                <w:numId w:val="131"/>
              </w:numPr>
              <w:autoSpaceDE w:val="0"/>
              <w:autoSpaceDN w:val="0"/>
              <w:adjustRightInd w:val="0"/>
              <w:spacing w:line="260" w:lineRule="exact"/>
              <w:jc w:val="both"/>
              <w:rPr>
                <w:rFonts w:ascii="PT Sans" w:eastAsia="Times-Roman" w:hAnsi="PT Sans"/>
                <w:sz w:val="24"/>
                <w:szCs w:val="24"/>
                <w:lang w:val="ru-RU" w:eastAsia="en-US"/>
              </w:rPr>
            </w:pPr>
            <w:r w:rsidRPr="008F271B">
              <w:rPr>
                <w:rFonts w:ascii="PT Sans" w:eastAsia="Times-Roman" w:hAnsi="PT Sans"/>
                <w:sz w:val="24"/>
                <w:szCs w:val="24"/>
                <w:lang w:val="ru-RU" w:eastAsia="en-US"/>
              </w:rPr>
              <w:t>органам государственной власти РФ (в рамках ответов на запросы, направленные в пределах их компетенций)</w:t>
            </w:r>
          </w:p>
        </w:tc>
      </w:tr>
    </w:tbl>
    <w:p w:rsidR="005C2F3C" w:rsidRPr="008F271B" w:rsidRDefault="005C2F3C" w:rsidP="005C2F3C">
      <w:pPr>
        <w:spacing w:after="160" w:line="259" w:lineRule="auto"/>
        <w:jc w:val="center"/>
        <w:outlineLvl w:val="0"/>
        <w:rPr>
          <w:rFonts w:ascii="PT Sans" w:eastAsia="Times-Roman" w:hAnsi="PT Sans"/>
          <w:sz w:val="24"/>
          <w:szCs w:val="24"/>
          <w:vertAlign w:val="superscript"/>
          <w:lang w:val="ru-RU" w:eastAsia="en-US"/>
        </w:rPr>
      </w:pPr>
      <w:r w:rsidRPr="008F271B">
        <w:rPr>
          <w:rFonts w:ascii="PT Sans" w:eastAsia="Times-Roman" w:hAnsi="PT Sans"/>
          <w:sz w:val="24"/>
          <w:szCs w:val="24"/>
          <w:vertAlign w:val="superscript"/>
          <w:lang w:val="ru-RU" w:eastAsia="en-US"/>
        </w:rPr>
        <w:t>(указать наименование организации, которой передаются персональные данные, адрес)</w:t>
      </w:r>
    </w:p>
    <w:tbl>
      <w:tblP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8"/>
      </w:tblGrid>
      <w:tr w:rsidR="005C2F3C" w:rsidRPr="00E33A68" w:rsidTr="005C2F3C">
        <w:trPr>
          <w:trHeight w:val="275"/>
        </w:trPr>
        <w:tc>
          <w:tcPr>
            <w:tcW w:w="10348" w:type="dxa"/>
            <w:tcBorders>
              <w:top w:val="nil"/>
              <w:left w:val="nil"/>
              <w:right w:val="nil"/>
            </w:tcBorders>
            <w:shd w:val="clear" w:color="auto" w:fill="auto"/>
          </w:tcPr>
          <w:bookmarkEnd w:id="95"/>
          <w:p w:rsidR="005C2F3C" w:rsidRPr="008F271B" w:rsidRDefault="005C2F3C" w:rsidP="005C2F3C">
            <w:pPr>
              <w:widowControl w:val="0"/>
              <w:autoSpaceDE w:val="0"/>
              <w:autoSpaceDN w:val="0"/>
              <w:adjustRightInd w:val="0"/>
              <w:spacing w:line="260" w:lineRule="exact"/>
              <w:jc w:val="both"/>
              <w:rPr>
                <w:rFonts w:ascii="PT Sans" w:eastAsia="Calibri" w:hAnsi="PT Sans"/>
                <w:sz w:val="24"/>
                <w:szCs w:val="24"/>
                <w:lang w:val="ru-RU" w:eastAsia="en-US"/>
              </w:rPr>
            </w:pPr>
            <w:r w:rsidRPr="008F271B">
              <w:rPr>
                <w:rFonts w:ascii="PT Sans" w:eastAsia="Times-Roman" w:hAnsi="PT Sans"/>
                <w:sz w:val="24"/>
                <w:szCs w:val="24"/>
                <w:lang w:val="ru-RU" w:eastAsia="en-US"/>
              </w:rPr>
              <w:t xml:space="preserve">моих персональных данных: </w:t>
            </w:r>
            <w:r w:rsidRPr="008F271B">
              <w:rPr>
                <w:rFonts w:ascii="PT Sans" w:eastAsia="Times-Roman" w:hAnsi="PT Sans" w:cs="PT Sans"/>
                <w:sz w:val="24"/>
                <w:szCs w:val="24"/>
                <w:u w:val="single"/>
                <w:lang w:val="ru-RU" w:eastAsia="en-US"/>
              </w:rPr>
              <w:t>фамилия</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имя</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от</w:t>
            </w:r>
            <w:r w:rsidRPr="008F271B">
              <w:rPr>
                <w:rFonts w:ascii="PT Sans" w:eastAsia="Times-Roman" w:hAnsi="PT Sans"/>
                <w:sz w:val="24"/>
                <w:szCs w:val="24"/>
                <w:u w:val="single"/>
                <w:lang w:val="ru-RU" w:eastAsia="en-US"/>
              </w:rPr>
              <w:t>чество (при наличии) (в том числе прежние фамилии, имена и (или) отчества (при наличии); с</w:t>
            </w:r>
            <w:r w:rsidRPr="008F271B">
              <w:rPr>
                <w:rFonts w:ascii="PT Sans" w:eastAsia="Times-Roman" w:hAnsi="PT Sans" w:cs="PT Sans"/>
                <w:sz w:val="24"/>
                <w:szCs w:val="24"/>
                <w:u w:val="single"/>
                <w:lang w:val="ru-RU" w:eastAsia="en-US"/>
              </w:rPr>
              <w:t>ведения</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об</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образовании</w:t>
            </w:r>
            <w:r w:rsidRPr="008F271B">
              <w:rPr>
                <w:rFonts w:ascii="PT Sans" w:eastAsia="Times-Roman" w:hAnsi="PT Sans"/>
                <w:sz w:val="24"/>
                <w:szCs w:val="24"/>
                <w:u w:val="single"/>
                <w:lang w:val="ru-RU" w:eastAsia="en-US"/>
              </w:rPr>
              <w:t xml:space="preserve"> (с указанием учебных заведений и дат их окончания), </w:t>
            </w:r>
            <w:r w:rsidRPr="008F271B">
              <w:rPr>
                <w:rFonts w:ascii="PT Sans" w:eastAsia="Times-Roman" w:hAnsi="PT Sans" w:cs="PT Sans"/>
                <w:sz w:val="24"/>
                <w:szCs w:val="24"/>
                <w:u w:val="single"/>
                <w:lang w:val="ru-RU" w:eastAsia="en-US"/>
              </w:rPr>
              <w:t>номера</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документов</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об</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образовании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направление</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подготовки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или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специальн</w:t>
            </w:r>
            <w:r w:rsidRPr="008F271B">
              <w:rPr>
                <w:rFonts w:ascii="PT Sans" w:eastAsia="Times-Roman" w:hAnsi="PT Sans"/>
                <w:sz w:val="24"/>
                <w:szCs w:val="24"/>
                <w:u w:val="single"/>
                <w:lang w:val="ru-RU" w:eastAsia="en-US"/>
              </w:rPr>
              <w:t xml:space="preserve">ость по документу об образовании, квалификация); </w:t>
            </w:r>
            <w:r w:rsidRPr="008F271B">
              <w:rPr>
                <w:rFonts w:ascii="PT Sans" w:eastAsia="Times-Roman" w:hAnsi="PT Sans" w:cs="PT Sans"/>
                <w:sz w:val="24"/>
                <w:szCs w:val="24"/>
                <w:u w:val="single"/>
                <w:lang w:val="ru-RU" w:eastAsia="en-US"/>
              </w:rPr>
              <w:t>сведения</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о</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профессиональной</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переподготовке</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или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повышении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квалификации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реквизиты</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квалификационных</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удостоверений</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водительского</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удостоверения</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в</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случае</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необходимости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подтверждения</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квалификации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водите</w:t>
            </w:r>
            <w:r w:rsidRPr="008F271B">
              <w:rPr>
                <w:rFonts w:ascii="PT Sans" w:eastAsia="Times-Roman" w:hAnsi="PT Sans"/>
                <w:sz w:val="24"/>
                <w:szCs w:val="24"/>
                <w:u w:val="single"/>
                <w:lang w:val="ru-RU" w:eastAsia="en-US"/>
              </w:rPr>
              <w:t xml:space="preserve">ля); </w:t>
            </w:r>
            <w:r w:rsidRPr="008F271B">
              <w:rPr>
                <w:rFonts w:ascii="PT Sans" w:eastAsia="Times-Roman" w:hAnsi="PT Sans" w:cs="PT Sans"/>
                <w:sz w:val="24"/>
                <w:szCs w:val="24"/>
                <w:u w:val="single"/>
                <w:lang w:val="ru-RU" w:eastAsia="en-US"/>
              </w:rPr>
              <w:t>сведения</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о</w:t>
            </w:r>
            <w:r w:rsidRPr="008F271B">
              <w:rPr>
                <w:rFonts w:ascii="PT Sans" w:eastAsia="Times-Roman" w:hAnsi="PT Sans"/>
                <w:sz w:val="24"/>
                <w:szCs w:val="24"/>
                <w:u w:val="single"/>
                <w:lang w:val="ru-RU" w:eastAsia="en-US"/>
              </w:rPr>
              <w:t xml:space="preserve"> трудовой деятельности с указанием наименования организации и занимаемой должности, </w:t>
            </w:r>
            <w:r w:rsidRPr="008F271B">
              <w:rPr>
                <w:rFonts w:ascii="PT Sans" w:eastAsia="Times-Roman" w:hAnsi="PT Sans" w:cs="PT Sans"/>
                <w:sz w:val="24"/>
                <w:szCs w:val="24"/>
                <w:u w:val="single"/>
                <w:lang w:val="ru-RU" w:eastAsia="en-US"/>
              </w:rPr>
              <w:t>в</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том</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числе</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даты</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приема</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на</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работу</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перевода</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на</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другую</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работу</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увольнения</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с</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работы</w:t>
            </w:r>
            <w:r w:rsidRPr="008F271B">
              <w:rPr>
                <w:rFonts w:ascii="PT Sans" w:eastAsia="Times-Roman" w:hAnsi="PT Sans"/>
                <w:sz w:val="24"/>
                <w:szCs w:val="24"/>
                <w:u w:val="single"/>
                <w:lang w:val="ru-RU" w:eastAsia="en-US"/>
              </w:rPr>
              <w:t xml:space="preserve">, а также </w:t>
            </w:r>
            <w:r w:rsidRPr="008F271B">
              <w:rPr>
                <w:rFonts w:ascii="PT Sans" w:eastAsia="Times-Roman" w:hAnsi="PT Sans" w:cs="PT Sans"/>
                <w:sz w:val="24"/>
                <w:szCs w:val="24"/>
                <w:u w:val="single"/>
                <w:lang w:val="ru-RU" w:eastAsia="en-US"/>
              </w:rPr>
              <w:t xml:space="preserve">реквизиты документа, </w:t>
            </w:r>
            <w:r w:rsidRPr="008F271B">
              <w:rPr>
                <w:rFonts w:ascii="PT Sans" w:eastAsia="Times-Roman" w:hAnsi="PT Sans"/>
                <w:sz w:val="24"/>
                <w:szCs w:val="24"/>
                <w:u w:val="single"/>
                <w:lang w:val="ru-RU" w:eastAsia="en-US"/>
              </w:rPr>
              <w:t>удостоверяющего личность (вид документа, серия, номер, дата и орган, его выдавший)</w:t>
            </w:r>
          </w:p>
        </w:tc>
      </w:tr>
    </w:tbl>
    <w:p w:rsidR="005C2F3C" w:rsidRPr="008F271B" w:rsidRDefault="005C2F3C" w:rsidP="005C2F3C">
      <w:pPr>
        <w:spacing w:after="160" w:line="259" w:lineRule="auto"/>
        <w:ind w:left="720" w:hanging="720"/>
        <w:jc w:val="center"/>
        <w:rPr>
          <w:rFonts w:ascii="PT Sans" w:eastAsia="Times-Roman" w:hAnsi="PT Sans"/>
          <w:sz w:val="24"/>
          <w:szCs w:val="24"/>
          <w:vertAlign w:val="superscript"/>
          <w:lang w:val="ru-RU" w:eastAsia="en-US"/>
        </w:rPr>
      </w:pPr>
      <w:r w:rsidRPr="008F271B">
        <w:rPr>
          <w:rFonts w:ascii="PT Sans" w:eastAsia="Times-Roman" w:hAnsi="PT Sans"/>
          <w:sz w:val="24"/>
          <w:szCs w:val="24"/>
          <w:vertAlign w:val="superscript"/>
          <w:lang w:val="ru-RU" w:eastAsia="en-US"/>
        </w:rPr>
        <w:lastRenderedPageBreak/>
        <w:t>(перечень обрабатываемых персональных данных)</w:t>
      </w:r>
    </w:p>
    <w:tbl>
      <w:tblP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8"/>
      </w:tblGrid>
      <w:tr w:rsidR="005C2F3C" w:rsidRPr="00E33A68" w:rsidTr="005C2F3C">
        <w:trPr>
          <w:trHeight w:val="80"/>
        </w:trPr>
        <w:tc>
          <w:tcPr>
            <w:tcW w:w="10348" w:type="dxa"/>
            <w:tcBorders>
              <w:top w:val="nil"/>
              <w:left w:val="nil"/>
              <w:bottom w:val="nil"/>
              <w:right w:val="nil"/>
            </w:tcBorders>
            <w:shd w:val="clear" w:color="auto" w:fill="auto"/>
          </w:tcPr>
          <w:p w:rsidR="005C2F3C" w:rsidRPr="008F271B" w:rsidRDefault="005C2F3C" w:rsidP="005C2F3C">
            <w:pPr>
              <w:widowControl w:val="0"/>
              <w:autoSpaceDE w:val="0"/>
              <w:autoSpaceDN w:val="0"/>
              <w:adjustRightInd w:val="0"/>
              <w:spacing w:line="260" w:lineRule="exact"/>
              <w:jc w:val="both"/>
              <w:rPr>
                <w:rFonts w:ascii="PT Sans" w:eastAsia="Calibri" w:hAnsi="PT Sans"/>
                <w:sz w:val="24"/>
                <w:szCs w:val="24"/>
                <w:lang w:val="ru-RU" w:eastAsia="en-US"/>
              </w:rPr>
            </w:pPr>
            <w:r w:rsidRPr="008F271B">
              <w:rPr>
                <w:rFonts w:ascii="PT Sans" w:eastAsia="Times-Roman" w:hAnsi="PT Sans"/>
                <w:sz w:val="24"/>
                <w:szCs w:val="24"/>
                <w:lang w:val="ru-RU" w:eastAsia="en-US"/>
              </w:rPr>
              <w:t xml:space="preserve">для обработки, совершаемой с использованием средств автоматизации или без использования таких средств, а именно: </w:t>
            </w:r>
            <w:r w:rsidRPr="008F271B">
              <w:rPr>
                <w:rFonts w:ascii="PT Sans" w:eastAsia="Times-Roman" w:hAnsi="PT Sans"/>
                <w:sz w:val="24"/>
                <w:szCs w:val="24"/>
                <w:u w:val="single"/>
                <w:lang w:val="ru-RU" w:eastAsia="en-US"/>
              </w:rPr>
              <w:t>любое действие (операцию) или совокупность действий (операций), совершаемых с использованием средств автоматизации или без использования таких средств, включая сбор, запись, систематизацию, накопление, хранение, уточнение (обновление, изменение), извлечение, использование,  передачу (предоставление, доступ), обезличивание, блокирование, удаление, уничтожение___________________________________________________</w:t>
            </w:r>
            <w:r w:rsidRPr="008F271B">
              <w:rPr>
                <w:rFonts w:ascii="PT Sans" w:eastAsia="Calibri" w:hAnsi="PT Sans"/>
                <w:sz w:val="24"/>
                <w:szCs w:val="24"/>
                <w:lang w:val="ru-RU" w:eastAsia="en-US"/>
              </w:rPr>
              <w:t>,</w:t>
            </w:r>
          </w:p>
        </w:tc>
      </w:tr>
    </w:tbl>
    <w:p w:rsidR="005C2F3C" w:rsidRPr="008F271B" w:rsidRDefault="005C2F3C" w:rsidP="005C2F3C">
      <w:pPr>
        <w:spacing w:line="259" w:lineRule="auto"/>
        <w:ind w:left="720" w:hanging="720"/>
        <w:jc w:val="center"/>
        <w:rPr>
          <w:rFonts w:ascii="PT Sans" w:eastAsia="Times-Roman" w:hAnsi="PT Sans"/>
          <w:sz w:val="24"/>
          <w:szCs w:val="24"/>
          <w:vertAlign w:val="superscript"/>
          <w:lang w:val="ru-RU" w:eastAsia="en-US"/>
        </w:rPr>
      </w:pPr>
      <w:r w:rsidRPr="008F271B">
        <w:rPr>
          <w:rFonts w:ascii="PT Sans" w:eastAsia="Times-Roman" w:hAnsi="PT Sans"/>
          <w:sz w:val="24"/>
          <w:szCs w:val="24"/>
          <w:vertAlign w:val="superscript"/>
          <w:lang w:val="ru-RU" w:eastAsia="en-US"/>
        </w:rPr>
        <w:t>(указать действия с персональными данными)</w:t>
      </w:r>
    </w:p>
    <w:p w:rsidR="005C2F3C" w:rsidRPr="008F271B" w:rsidRDefault="005C2F3C" w:rsidP="005C2F3C">
      <w:pPr>
        <w:widowControl w:val="0"/>
        <w:autoSpaceDE w:val="0"/>
        <w:autoSpaceDN w:val="0"/>
        <w:adjustRightInd w:val="0"/>
        <w:spacing w:line="260" w:lineRule="exact"/>
        <w:jc w:val="both"/>
        <w:rPr>
          <w:rFonts w:ascii="PT Sans" w:eastAsia="Times-Roman" w:hAnsi="PT Sans"/>
          <w:sz w:val="24"/>
          <w:szCs w:val="24"/>
          <w:lang w:val="ru-RU" w:eastAsia="en-US"/>
        </w:rPr>
      </w:pPr>
      <w:r w:rsidRPr="008F271B">
        <w:rPr>
          <w:rFonts w:ascii="PT Sans" w:eastAsia="Times-Roman" w:hAnsi="PT Sans"/>
          <w:sz w:val="24"/>
          <w:szCs w:val="24"/>
          <w:lang w:val="ru-RU" w:eastAsia="en-US"/>
        </w:rPr>
        <w:t>Подтверждаю, что ознакомлен(а) с основными положениями Федерального закона от 27.07.2006 № 152-ФЗ «О персональных данных», права и обязанности в области защиты персональных данных мне разъяснены.</w:t>
      </w:r>
    </w:p>
    <w:p w:rsidR="005C2F3C" w:rsidRPr="008F271B" w:rsidRDefault="005C2F3C" w:rsidP="005C2F3C">
      <w:pPr>
        <w:widowControl w:val="0"/>
        <w:autoSpaceDE w:val="0"/>
        <w:autoSpaceDN w:val="0"/>
        <w:adjustRightInd w:val="0"/>
        <w:spacing w:line="260" w:lineRule="exact"/>
        <w:jc w:val="both"/>
        <w:rPr>
          <w:rFonts w:ascii="PT Sans" w:eastAsia="Times-Roman" w:hAnsi="PT Sans"/>
          <w:sz w:val="24"/>
          <w:szCs w:val="24"/>
          <w:lang w:val="ru-RU" w:eastAsia="en-US"/>
        </w:rPr>
      </w:pPr>
    </w:p>
    <w:p w:rsidR="005C2F3C" w:rsidRPr="008F271B" w:rsidRDefault="005C2F3C" w:rsidP="005C2F3C">
      <w:pPr>
        <w:widowControl w:val="0"/>
        <w:autoSpaceDE w:val="0"/>
        <w:autoSpaceDN w:val="0"/>
        <w:adjustRightInd w:val="0"/>
        <w:spacing w:line="260" w:lineRule="exact"/>
        <w:jc w:val="both"/>
        <w:rPr>
          <w:rFonts w:ascii="PT Sans" w:eastAsia="Times-Roman" w:hAnsi="PT Sans"/>
          <w:sz w:val="24"/>
          <w:szCs w:val="24"/>
          <w:lang w:val="ru-RU" w:eastAsia="en-US"/>
        </w:rPr>
      </w:pPr>
      <w:r w:rsidRPr="008F271B">
        <w:rPr>
          <w:rFonts w:ascii="PT Sans" w:eastAsia="Times-Roman" w:hAnsi="PT Sans"/>
          <w:sz w:val="24"/>
          <w:szCs w:val="24"/>
          <w:lang w:val="ru-RU" w:eastAsia="en-US"/>
        </w:rPr>
        <w:t>Настоящее Согласие действует со дня его подписания в течение 5 (пяти) лет или до отзыва данного согласия по моему письменному заявлению по форме в соответствии с законодательством Российской Федерации.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83"/>
        <w:gridCol w:w="2694"/>
        <w:gridCol w:w="283"/>
        <w:gridCol w:w="3538"/>
      </w:tblGrid>
      <w:tr w:rsidR="005C2F3C" w:rsidRPr="00E33A68" w:rsidTr="005C2F3C">
        <w:tc>
          <w:tcPr>
            <w:tcW w:w="2547" w:type="dxa"/>
            <w:tcBorders>
              <w:top w:val="nil"/>
              <w:left w:val="nil"/>
              <w:right w:val="nil"/>
            </w:tcBorders>
            <w:shd w:val="clear" w:color="auto" w:fill="auto"/>
          </w:tcPr>
          <w:p w:rsidR="005C2F3C" w:rsidRPr="008F271B" w:rsidRDefault="005C2F3C" w:rsidP="005C2F3C">
            <w:pPr>
              <w:spacing w:after="160" w:line="259" w:lineRule="auto"/>
              <w:jc w:val="both"/>
              <w:rPr>
                <w:rFonts w:ascii="PT Sans" w:eastAsia="Calibri" w:hAnsi="PT Sans"/>
                <w:sz w:val="24"/>
                <w:szCs w:val="24"/>
                <w:lang w:val="ru-RU" w:eastAsia="en-US"/>
              </w:rPr>
            </w:pPr>
            <w:bookmarkStart w:id="96" w:name="_Hlk216080049"/>
          </w:p>
        </w:tc>
        <w:tc>
          <w:tcPr>
            <w:tcW w:w="283" w:type="dxa"/>
            <w:tcBorders>
              <w:top w:val="nil"/>
              <w:left w:val="nil"/>
              <w:bottom w:val="nil"/>
              <w:right w:val="nil"/>
            </w:tcBorders>
            <w:shd w:val="clear" w:color="auto" w:fill="auto"/>
          </w:tcPr>
          <w:p w:rsidR="005C2F3C" w:rsidRPr="008F271B" w:rsidRDefault="005C2F3C" w:rsidP="005C2F3C">
            <w:pPr>
              <w:spacing w:after="160" w:line="259" w:lineRule="auto"/>
              <w:jc w:val="both"/>
              <w:rPr>
                <w:rFonts w:ascii="PT Sans" w:eastAsia="Calibri" w:hAnsi="PT Sans"/>
                <w:sz w:val="24"/>
                <w:szCs w:val="24"/>
                <w:lang w:val="ru-RU" w:eastAsia="en-US"/>
              </w:rPr>
            </w:pPr>
          </w:p>
        </w:tc>
        <w:tc>
          <w:tcPr>
            <w:tcW w:w="2694" w:type="dxa"/>
            <w:tcBorders>
              <w:top w:val="nil"/>
              <w:left w:val="nil"/>
              <w:right w:val="nil"/>
            </w:tcBorders>
            <w:shd w:val="clear" w:color="auto" w:fill="auto"/>
          </w:tcPr>
          <w:p w:rsidR="005C2F3C" w:rsidRPr="008F271B" w:rsidRDefault="005C2F3C" w:rsidP="005C2F3C">
            <w:pPr>
              <w:spacing w:after="160" w:line="259" w:lineRule="auto"/>
              <w:jc w:val="both"/>
              <w:rPr>
                <w:rFonts w:ascii="PT Sans" w:eastAsia="Calibri" w:hAnsi="PT Sans"/>
                <w:sz w:val="24"/>
                <w:szCs w:val="24"/>
                <w:lang w:val="ru-RU" w:eastAsia="en-US"/>
              </w:rPr>
            </w:pPr>
          </w:p>
        </w:tc>
        <w:tc>
          <w:tcPr>
            <w:tcW w:w="283" w:type="dxa"/>
            <w:tcBorders>
              <w:top w:val="nil"/>
              <w:left w:val="nil"/>
              <w:bottom w:val="nil"/>
              <w:right w:val="nil"/>
            </w:tcBorders>
            <w:shd w:val="clear" w:color="auto" w:fill="auto"/>
          </w:tcPr>
          <w:p w:rsidR="005C2F3C" w:rsidRPr="008F271B" w:rsidRDefault="005C2F3C" w:rsidP="005C2F3C">
            <w:pPr>
              <w:spacing w:after="160" w:line="259" w:lineRule="auto"/>
              <w:jc w:val="both"/>
              <w:rPr>
                <w:rFonts w:ascii="PT Sans" w:eastAsia="Calibri" w:hAnsi="PT Sans"/>
                <w:sz w:val="24"/>
                <w:szCs w:val="24"/>
                <w:lang w:val="ru-RU" w:eastAsia="en-US"/>
              </w:rPr>
            </w:pPr>
          </w:p>
        </w:tc>
        <w:tc>
          <w:tcPr>
            <w:tcW w:w="3538" w:type="dxa"/>
            <w:tcBorders>
              <w:top w:val="nil"/>
              <w:left w:val="nil"/>
              <w:right w:val="nil"/>
            </w:tcBorders>
            <w:shd w:val="clear" w:color="auto" w:fill="auto"/>
          </w:tcPr>
          <w:p w:rsidR="005C2F3C" w:rsidRPr="008F271B" w:rsidRDefault="005C2F3C" w:rsidP="005C2F3C">
            <w:pPr>
              <w:spacing w:after="160" w:line="259" w:lineRule="auto"/>
              <w:jc w:val="both"/>
              <w:rPr>
                <w:rFonts w:ascii="PT Sans" w:eastAsia="Calibri" w:hAnsi="PT Sans"/>
                <w:sz w:val="24"/>
                <w:szCs w:val="24"/>
                <w:lang w:val="ru-RU" w:eastAsia="en-US"/>
              </w:rPr>
            </w:pPr>
          </w:p>
        </w:tc>
      </w:tr>
    </w:tbl>
    <w:p w:rsidR="005C2F3C" w:rsidRPr="004E02C9" w:rsidRDefault="005C2F3C" w:rsidP="005C2F3C">
      <w:pPr>
        <w:tabs>
          <w:tab w:val="left" w:pos="4200"/>
          <w:tab w:val="left" w:pos="7365"/>
        </w:tabs>
        <w:spacing w:after="160" w:line="259" w:lineRule="auto"/>
        <w:jc w:val="both"/>
        <w:rPr>
          <w:rFonts w:ascii="PT Sans" w:eastAsia="Times-Roman" w:hAnsi="PT Sans"/>
          <w:szCs w:val="24"/>
          <w:lang w:val="ru-RU" w:eastAsia="en-US"/>
        </w:rPr>
      </w:pPr>
      <w:r w:rsidRPr="004E02C9">
        <w:rPr>
          <w:rFonts w:ascii="PT Sans" w:eastAsia="Times-Roman" w:hAnsi="PT Sans"/>
          <w:szCs w:val="24"/>
          <w:lang w:val="ru-RU" w:eastAsia="en-US"/>
        </w:rPr>
        <w:t xml:space="preserve">                (Дата)                                           (Подпись)                                  </w:t>
      </w:r>
      <w:r>
        <w:rPr>
          <w:rFonts w:ascii="PT Sans" w:eastAsia="Times-Roman" w:hAnsi="PT Sans"/>
          <w:szCs w:val="24"/>
          <w:lang w:val="ru-RU" w:eastAsia="en-US"/>
        </w:rPr>
        <w:t xml:space="preserve">       </w:t>
      </w:r>
      <w:r w:rsidRPr="004E02C9">
        <w:rPr>
          <w:rFonts w:ascii="PT Sans" w:eastAsia="Times-Roman" w:hAnsi="PT Sans"/>
          <w:szCs w:val="24"/>
          <w:lang w:val="ru-RU" w:eastAsia="en-US"/>
        </w:rPr>
        <w:t xml:space="preserve">     (Фамилия И.О.)</w:t>
      </w:r>
    </w:p>
    <w:bookmarkEnd w:id="96"/>
    <w:p w:rsidR="005C2F3C" w:rsidRPr="008F271B" w:rsidRDefault="005C2F3C" w:rsidP="005C2F3C">
      <w:pPr>
        <w:rPr>
          <w:rFonts w:ascii="PT Sans" w:hAnsi="PT Sans"/>
          <w:b/>
          <w:sz w:val="28"/>
          <w:szCs w:val="28"/>
          <w:lang w:val="ru-RU"/>
        </w:rPr>
      </w:pPr>
    </w:p>
    <w:p w:rsidR="005C2F3C" w:rsidRPr="008F271B" w:rsidRDefault="005C2F3C" w:rsidP="005C2F3C">
      <w:pPr>
        <w:keepNext/>
        <w:keepLines/>
        <w:suppressAutoHyphens/>
        <w:spacing w:before="240" w:after="120"/>
        <w:jc w:val="center"/>
        <w:outlineLvl w:val="0"/>
        <w:rPr>
          <w:rFonts w:ascii="PT Sans" w:hAnsi="PT Sans"/>
          <w:b/>
          <w:sz w:val="28"/>
          <w:szCs w:val="28"/>
          <w:lang w:val="ru-RU"/>
        </w:rPr>
      </w:pPr>
    </w:p>
    <w:p w:rsidR="005C2F3C" w:rsidRPr="008F271B" w:rsidRDefault="005C2F3C" w:rsidP="005C2F3C">
      <w:pPr>
        <w:rPr>
          <w:rFonts w:ascii="PT Sans" w:hAnsi="PT Sans"/>
          <w:b/>
          <w:sz w:val="28"/>
          <w:szCs w:val="28"/>
          <w:lang w:val="ru-RU"/>
        </w:rPr>
      </w:pPr>
      <w:r w:rsidRPr="008F271B">
        <w:rPr>
          <w:rFonts w:ascii="PT Sans" w:hAnsi="PT Sans"/>
          <w:b/>
          <w:sz w:val="28"/>
          <w:szCs w:val="28"/>
          <w:lang w:val="ru-RU"/>
        </w:rPr>
        <w:br w:type="page"/>
      </w:r>
    </w:p>
    <w:p w:rsidR="005C2F3C" w:rsidRPr="008F271B" w:rsidRDefault="005C2F3C" w:rsidP="005C2F3C">
      <w:pPr>
        <w:keepNext/>
        <w:keepLines/>
        <w:suppressAutoHyphens/>
        <w:spacing w:before="240" w:after="120"/>
        <w:jc w:val="center"/>
        <w:outlineLvl w:val="0"/>
        <w:rPr>
          <w:rFonts w:ascii="PT Sans" w:hAnsi="PT Sans"/>
          <w:b/>
          <w:bCs/>
          <w:sz w:val="28"/>
          <w:szCs w:val="28"/>
          <w:lang w:val="ru-RU"/>
        </w:rPr>
      </w:pPr>
      <w:r w:rsidRPr="008F271B">
        <w:rPr>
          <w:rFonts w:ascii="PT Sans" w:hAnsi="PT Sans"/>
          <w:b/>
          <w:sz w:val="28"/>
          <w:szCs w:val="28"/>
          <w:lang w:val="ru-RU"/>
        </w:rPr>
        <w:lastRenderedPageBreak/>
        <w:t>Библиография</w:t>
      </w:r>
    </w:p>
    <w:p w:rsidR="005C2F3C" w:rsidRPr="00F51209" w:rsidRDefault="005C2F3C" w:rsidP="006F7E1A">
      <w:pPr>
        <w:numPr>
          <w:ilvl w:val="0"/>
          <w:numId w:val="124"/>
        </w:numPr>
        <w:tabs>
          <w:tab w:val="left" w:pos="709"/>
        </w:tabs>
        <w:spacing w:line="312" w:lineRule="auto"/>
        <w:ind w:left="567" w:hanging="567"/>
        <w:jc w:val="both"/>
        <w:rPr>
          <w:rFonts w:ascii="PT Sans" w:hAnsi="PT Sans"/>
          <w:sz w:val="24"/>
          <w:szCs w:val="24"/>
          <w:lang w:val="ru-RU"/>
        </w:rPr>
      </w:pPr>
      <w:r w:rsidRPr="00F51209">
        <w:rPr>
          <w:rFonts w:ascii="PT Sans" w:hAnsi="PT Sans"/>
          <w:sz w:val="24"/>
          <w:szCs w:val="24"/>
          <w:lang w:val="ru-RU"/>
        </w:rPr>
        <w:t>Положение о закупке товаров, работ, услуг ПАО «Транснефть» (</w:t>
      </w:r>
      <w:hyperlink r:id="rId23" w:history="1">
        <w:r w:rsidRPr="00F51209">
          <w:rPr>
            <w:rFonts w:ascii="PT Sans" w:hAnsi="PT Sans"/>
            <w:sz w:val="24"/>
            <w:szCs w:val="24"/>
            <w:u w:val="single"/>
            <w:lang w:val="ru-RU"/>
          </w:rPr>
          <w:t>https://www.transneft.ru/tenders/rules/</w:t>
        </w:r>
      </w:hyperlink>
      <w:r w:rsidRPr="00F51209">
        <w:rPr>
          <w:rFonts w:ascii="PT Sans" w:hAnsi="PT Sans"/>
          <w:sz w:val="24"/>
          <w:szCs w:val="24"/>
          <w:lang w:val="ru-RU"/>
        </w:rPr>
        <w:t>)</w:t>
      </w:r>
    </w:p>
    <w:p w:rsidR="005C2F3C" w:rsidRPr="00F51209" w:rsidRDefault="005C2F3C" w:rsidP="006F7E1A">
      <w:pPr>
        <w:numPr>
          <w:ilvl w:val="0"/>
          <w:numId w:val="124"/>
        </w:numPr>
        <w:tabs>
          <w:tab w:val="left" w:pos="709"/>
        </w:tabs>
        <w:spacing w:line="312" w:lineRule="auto"/>
        <w:ind w:left="567" w:hanging="567"/>
        <w:jc w:val="both"/>
        <w:rPr>
          <w:rFonts w:ascii="PT Sans" w:hAnsi="PT Sans"/>
          <w:sz w:val="24"/>
          <w:szCs w:val="24"/>
          <w:lang w:val="ru-RU"/>
        </w:rPr>
      </w:pPr>
      <w:r w:rsidRPr="00F51209">
        <w:rPr>
          <w:rFonts w:ascii="PT Sans" w:hAnsi="PT Sans"/>
          <w:sz w:val="24"/>
          <w:szCs w:val="24"/>
          <w:lang w:val="ru-RU"/>
        </w:rPr>
        <w:t>Федеральный закон от 26.07.2006 № 135-ФЗ «О защите конкуренции»</w:t>
      </w:r>
    </w:p>
    <w:p w:rsidR="005C2F3C" w:rsidRPr="00F51209" w:rsidRDefault="005C2F3C" w:rsidP="006F7E1A">
      <w:pPr>
        <w:numPr>
          <w:ilvl w:val="0"/>
          <w:numId w:val="124"/>
        </w:numPr>
        <w:tabs>
          <w:tab w:val="left" w:pos="709"/>
        </w:tabs>
        <w:spacing w:line="312" w:lineRule="auto"/>
        <w:ind w:left="567" w:hanging="567"/>
        <w:jc w:val="both"/>
        <w:rPr>
          <w:rFonts w:ascii="PT Sans" w:hAnsi="PT Sans"/>
          <w:sz w:val="24"/>
          <w:szCs w:val="24"/>
          <w:lang w:val="ru-RU"/>
        </w:rPr>
      </w:pPr>
      <w:r w:rsidRPr="00F51209">
        <w:rPr>
          <w:rFonts w:ascii="PT Sans" w:hAnsi="PT Sans"/>
          <w:sz w:val="24"/>
          <w:szCs w:val="24"/>
          <w:lang w:val="ru-RU"/>
        </w:rPr>
        <w:t>Федеральный закон от 27.07.2006 № 152-ФЗ «О персональных данных»</w:t>
      </w:r>
    </w:p>
    <w:p w:rsidR="005C2F3C" w:rsidRPr="00F51209" w:rsidRDefault="005C2F3C" w:rsidP="006F7E1A">
      <w:pPr>
        <w:numPr>
          <w:ilvl w:val="0"/>
          <w:numId w:val="124"/>
        </w:numPr>
        <w:tabs>
          <w:tab w:val="left" w:pos="709"/>
        </w:tabs>
        <w:spacing w:line="312" w:lineRule="auto"/>
        <w:ind w:left="567" w:hanging="567"/>
        <w:jc w:val="both"/>
        <w:rPr>
          <w:rFonts w:ascii="PT Sans" w:hAnsi="PT Sans"/>
          <w:sz w:val="24"/>
          <w:szCs w:val="24"/>
          <w:lang w:val="ru-RU"/>
        </w:rPr>
      </w:pPr>
      <w:r w:rsidRPr="00F51209">
        <w:rPr>
          <w:rFonts w:ascii="PT Sans" w:eastAsia="Calibri" w:hAnsi="PT Sans"/>
          <w:sz w:val="24"/>
          <w:szCs w:val="24"/>
          <w:lang w:val="ru-RU" w:eastAsia="en-US"/>
        </w:rPr>
        <w:t>Федеральный закон от 06.12.2011 № 402-ФЗ «О бухгалтерском учете»</w:t>
      </w:r>
    </w:p>
    <w:p w:rsidR="005C2F3C" w:rsidRPr="00F51209" w:rsidRDefault="005C2F3C" w:rsidP="006F7E1A">
      <w:pPr>
        <w:numPr>
          <w:ilvl w:val="0"/>
          <w:numId w:val="124"/>
        </w:numPr>
        <w:tabs>
          <w:tab w:val="left" w:pos="709"/>
        </w:tabs>
        <w:spacing w:line="312" w:lineRule="auto"/>
        <w:ind w:left="567" w:hanging="567"/>
        <w:jc w:val="both"/>
        <w:rPr>
          <w:rFonts w:ascii="PT Sans" w:hAnsi="PT Sans"/>
          <w:sz w:val="24"/>
          <w:szCs w:val="24"/>
          <w:lang w:val="ru-RU"/>
        </w:rPr>
      </w:pPr>
      <w:r w:rsidRPr="00F51209">
        <w:rPr>
          <w:rFonts w:ascii="PT Sans" w:hAnsi="PT Sans"/>
          <w:sz w:val="24"/>
          <w:szCs w:val="24"/>
          <w:lang w:val="ru-RU"/>
        </w:rPr>
        <w:t>Закон РСФСР от 22.03.1991 № 948-1 «О конкуренции и ограничении монополистической деятельности на товарных рынках»</w:t>
      </w:r>
    </w:p>
    <w:p w:rsidR="005C2F3C" w:rsidRPr="008F271B" w:rsidRDefault="005C2F3C" w:rsidP="006F7E1A">
      <w:pPr>
        <w:numPr>
          <w:ilvl w:val="0"/>
          <w:numId w:val="124"/>
        </w:numPr>
        <w:tabs>
          <w:tab w:val="left" w:pos="709"/>
        </w:tabs>
        <w:spacing w:line="312" w:lineRule="auto"/>
        <w:ind w:left="567" w:hanging="567"/>
        <w:jc w:val="both"/>
        <w:rPr>
          <w:rFonts w:ascii="PT Sans" w:hAnsi="PT Sans"/>
          <w:sz w:val="24"/>
          <w:szCs w:val="24"/>
          <w:lang w:val="ru-RU"/>
        </w:rPr>
      </w:pPr>
      <w:r w:rsidRPr="00F51209">
        <w:rPr>
          <w:rFonts w:ascii="PT Sans" w:hAnsi="PT Sans"/>
          <w:sz w:val="24"/>
          <w:szCs w:val="24"/>
          <w:lang w:val="ru-RU"/>
        </w:rPr>
        <w:t>Приказ Минздравсоцразвития России от 01.06</w:t>
      </w:r>
      <w:r w:rsidRPr="008F271B">
        <w:rPr>
          <w:rFonts w:ascii="PT Sans" w:hAnsi="PT Sans"/>
          <w:sz w:val="24"/>
          <w:szCs w:val="24"/>
          <w:lang w:val="ru-RU"/>
        </w:rPr>
        <w:t>.2009 №290н «Об утверждении</w:t>
      </w:r>
      <w:r w:rsidRPr="008F271B">
        <w:rPr>
          <w:rFonts w:ascii="PT Sans" w:hAnsi="PT Sans"/>
          <w:sz w:val="24"/>
          <w:szCs w:val="24"/>
        </w:rPr>
        <w:t> </w:t>
      </w:r>
      <w:r w:rsidRPr="008F271B">
        <w:rPr>
          <w:rFonts w:ascii="PT Sans" w:hAnsi="PT Sans"/>
          <w:sz w:val="24"/>
          <w:szCs w:val="24"/>
          <w:lang w:val="ru-RU"/>
        </w:rPr>
        <w:t>Межотраслевых правил обеспечения работников специальной одеждой, специальной обувью и другими средствами индивидуальной защиты»</w:t>
      </w: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jc w:val="center"/>
        <w:rPr>
          <w:rFonts w:ascii="PT Sans" w:hAnsi="PT Sans"/>
          <w:sz w:val="28"/>
          <w:szCs w:val="28"/>
          <w:lang w:val="ru-RU"/>
        </w:rPr>
      </w:pPr>
    </w:p>
    <w:p w:rsidR="00517F96" w:rsidRPr="00767BCC" w:rsidRDefault="00517F96" w:rsidP="005C2F3C">
      <w:pPr>
        <w:jc w:val="center"/>
        <w:rPr>
          <w:rFonts w:ascii="PT Sans" w:hAnsi="PT Sans"/>
          <w:sz w:val="24"/>
          <w:szCs w:val="24"/>
          <w:lang w:val="ru-RU"/>
        </w:rPr>
      </w:pPr>
    </w:p>
    <w:sectPr w:rsidR="00517F96" w:rsidRPr="00767BCC" w:rsidSect="005C2F3C">
      <w:footerReference w:type="even" r:id="rId24"/>
      <w:pgSz w:w="11906" w:h="16838" w:code="9"/>
      <w:pgMar w:top="568" w:right="566" w:bottom="851" w:left="1134" w:header="720" w:footer="449"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33A68" w:rsidRDefault="00E33A68">
      <w:r>
        <w:separator/>
      </w:r>
    </w:p>
  </w:endnote>
  <w:endnote w:type="continuationSeparator" w:id="0">
    <w:p w:rsidR="00E33A68" w:rsidRDefault="00E33A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Book">
    <w:panose1 w:val="020B0503020102020204"/>
    <w:charset w:val="CC"/>
    <w:family w:val="swiss"/>
    <w:pitch w:val="variable"/>
    <w:sig w:usb0="00000287" w:usb1="00000000" w:usb2="00000000" w:usb3="00000000" w:csb0="0000009F" w:csb1="00000000"/>
  </w:font>
  <w:font w:name="PT Sans">
    <w:panose1 w:val="020B0503020203020204"/>
    <w:charset w:val="CC"/>
    <w:family w:val="swiss"/>
    <w:pitch w:val="variable"/>
    <w:sig w:usb0="A00002EF" w:usb1="5000204B" w:usb2="00000000" w:usb3="00000000" w:csb0="00000097"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opperplate Gothic Light">
    <w:panose1 w:val="020E0507020206020404"/>
    <w:charset w:val="00"/>
    <w:family w:val="swiss"/>
    <w:pitch w:val="variable"/>
    <w:sig w:usb0="00000003" w:usb1="00000000" w:usb2="00000000" w:usb3="00000000" w:csb0="00000001" w:csb1="00000000"/>
  </w:font>
  <w:font w:name="Consultant">
    <w:altName w:val="Courier New"/>
    <w:charset w:val="00"/>
    <w:family w:val="modern"/>
    <w:pitch w:val="fixed"/>
    <w:sig w:usb0="00000203" w:usb1="00000000" w:usb2="00000000" w:usb3="00000000" w:csb0="00000005" w:csb1="00000000"/>
  </w:font>
  <w:font w:name="Arial CYR">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Cambria">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Emoji">
    <w:panose1 w:val="020B0502040204020203"/>
    <w:charset w:val="00"/>
    <w:family w:val="swiss"/>
    <w:pitch w:val="variable"/>
    <w:sig w:usb0="00000003" w:usb1="02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Wingdings 2">
    <w:panose1 w:val="05020102010507070707"/>
    <w:charset w:val="02"/>
    <w:family w:val="roman"/>
    <w:pitch w:val="variable"/>
    <w:sig w:usb0="00000000" w:usb1="10000000" w:usb2="00000000" w:usb3="00000000" w:csb0="80000000" w:csb1="00000000"/>
  </w:font>
  <w:font w:name="Times-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36938224"/>
      <w:docPartObj>
        <w:docPartGallery w:val="Page Numbers (Bottom of Page)"/>
        <w:docPartUnique/>
      </w:docPartObj>
    </w:sdtPr>
    <w:sdtEndPr/>
    <w:sdtContent>
      <w:p w:rsidR="00E33A68" w:rsidRDefault="00E33A68">
        <w:pPr>
          <w:pStyle w:val="ad"/>
          <w:jc w:val="right"/>
        </w:pPr>
        <w:r w:rsidRPr="0019685D">
          <w:fldChar w:fldCharType="begin"/>
        </w:r>
        <w:r>
          <w:instrText>PAGE   \* MERGEFORMAT</w:instrText>
        </w:r>
        <w:r w:rsidRPr="0019685D">
          <w:fldChar w:fldCharType="separate"/>
        </w:r>
        <w:r>
          <w:rPr>
            <w:noProof/>
          </w:rPr>
          <w:t>21</w:t>
        </w:r>
        <w:r w:rsidRPr="0019685D">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149080"/>
      <w:docPartObj>
        <w:docPartGallery w:val="Page Numbers (Bottom of Page)"/>
        <w:docPartUnique/>
      </w:docPartObj>
    </w:sdtPr>
    <w:sdtEndPr/>
    <w:sdtContent>
      <w:p w:rsidR="00E33A68" w:rsidRDefault="00E33A68">
        <w:pPr>
          <w:pStyle w:val="ad"/>
          <w:jc w:val="right"/>
        </w:pPr>
        <w:r w:rsidRPr="0019685D">
          <w:fldChar w:fldCharType="begin"/>
        </w:r>
        <w:r>
          <w:instrText>PAGE   \* MERGEFORMAT</w:instrText>
        </w:r>
        <w:r w:rsidRPr="0019685D">
          <w:fldChar w:fldCharType="separate"/>
        </w:r>
        <w:r>
          <w:rPr>
            <w:noProof/>
          </w:rPr>
          <w:t>50</w:t>
        </w:r>
        <w:r w:rsidRPr="0019685D">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33A68" w:rsidRDefault="00E33A68" w:rsidP="00493D12">
    <w:pPr>
      <w:pStyle w:val="ad"/>
      <w:framePr w:wrap="around" w:vAnchor="text" w:hAnchor="margin" w:xAlign="right" w:y="1"/>
      <w:rPr>
        <w:rStyle w:val="af2"/>
      </w:rPr>
    </w:pPr>
    <w:r>
      <w:rPr>
        <w:rStyle w:val="af2"/>
      </w:rPr>
      <w:fldChar w:fldCharType="begin"/>
    </w:r>
    <w:r>
      <w:rPr>
        <w:rStyle w:val="af2"/>
      </w:rPr>
      <w:instrText xml:space="preserve">PAGE  </w:instrText>
    </w:r>
    <w:r>
      <w:rPr>
        <w:rStyle w:val="af2"/>
      </w:rPr>
      <w:fldChar w:fldCharType="end"/>
    </w:r>
  </w:p>
  <w:p w:rsidR="00E33A68" w:rsidRDefault="00E33A68" w:rsidP="00493D12">
    <w:pPr>
      <w:pStyle w:val="ad"/>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33A68" w:rsidRDefault="00E33A68" w:rsidP="00493D12">
    <w:pPr>
      <w:pStyle w:val="ad"/>
      <w:framePr w:wrap="around" w:vAnchor="text" w:hAnchor="margin" w:xAlign="right" w:y="1"/>
      <w:rPr>
        <w:rStyle w:val="af2"/>
      </w:rPr>
    </w:pPr>
    <w:r>
      <w:rPr>
        <w:rStyle w:val="af2"/>
      </w:rPr>
      <w:fldChar w:fldCharType="begin"/>
    </w:r>
    <w:r>
      <w:rPr>
        <w:rStyle w:val="af2"/>
      </w:rPr>
      <w:instrText xml:space="preserve">PAGE  </w:instrText>
    </w:r>
    <w:r>
      <w:rPr>
        <w:rStyle w:val="af2"/>
      </w:rPr>
      <w:fldChar w:fldCharType="end"/>
    </w:r>
  </w:p>
  <w:p w:rsidR="00E33A68" w:rsidRDefault="00E33A68" w:rsidP="00493D12">
    <w:pPr>
      <w:pStyle w:val="ad"/>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33A68" w:rsidRDefault="00E33A68">
      <w:r>
        <w:separator/>
      </w:r>
    </w:p>
  </w:footnote>
  <w:footnote w:type="continuationSeparator" w:id="0">
    <w:p w:rsidR="00E33A68" w:rsidRDefault="00E33A68">
      <w:r>
        <w:continuationSeparator/>
      </w:r>
    </w:p>
  </w:footnote>
  <w:footnote w:id="1">
    <w:p w:rsidR="00E33A68" w:rsidRPr="00F51209" w:rsidRDefault="00E33A68" w:rsidP="005C2F3C">
      <w:pPr>
        <w:pStyle w:val="af4"/>
        <w:jc w:val="both"/>
        <w:rPr>
          <w:rFonts w:ascii="PT Sans" w:hAnsi="PT Sans"/>
          <w:lang w:val="ru-RU"/>
        </w:rPr>
      </w:pPr>
      <w:r w:rsidRPr="00F51209">
        <w:rPr>
          <w:rStyle w:val="af6"/>
          <w:rFonts w:ascii="PT Sans" w:hAnsi="PT Sans"/>
        </w:rPr>
        <w:footnoteRef/>
      </w:r>
      <w:r w:rsidRPr="00F51209">
        <w:rPr>
          <w:rFonts w:ascii="PT Sans" w:hAnsi="PT Sans"/>
          <w:lang w:val="ru-RU"/>
        </w:rPr>
        <w:t xml:space="preserve"> Организации системы «Транснефть» – организации, доля участия ПАО «Транснефть» (прямая и(или) косвенная) в уставных капиталах которых составляет более 20 процентов.</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D"/>
    <w:multiLevelType w:val="singleLevel"/>
    <w:tmpl w:val="38068B20"/>
    <w:lvl w:ilvl="0">
      <w:start w:val="1"/>
      <w:numFmt w:val="decimal"/>
      <w:pStyle w:val="4"/>
      <w:lvlText w:val="%1."/>
      <w:lvlJc w:val="left"/>
      <w:pPr>
        <w:tabs>
          <w:tab w:val="num" w:pos="1209"/>
        </w:tabs>
        <w:ind w:left="1209" w:hanging="360"/>
      </w:pPr>
    </w:lvl>
  </w:abstractNum>
  <w:abstractNum w:abstractNumId="1" w15:restartNumberingAfterBreak="0">
    <w:nsid w:val="FFFFFF7E"/>
    <w:multiLevelType w:val="singleLevel"/>
    <w:tmpl w:val="13B8EA52"/>
    <w:lvl w:ilvl="0">
      <w:start w:val="1"/>
      <w:numFmt w:val="decimal"/>
      <w:pStyle w:val="3"/>
      <w:lvlText w:val="%1."/>
      <w:lvlJc w:val="left"/>
      <w:pPr>
        <w:tabs>
          <w:tab w:val="num" w:pos="926"/>
        </w:tabs>
        <w:ind w:left="926" w:hanging="360"/>
      </w:pPr>
    </w:lvl>
  </w:abstractNum>
  <w:abstractNum w:abstractNumId="2" w15:restartNumberingAfterBreak="0">
    <w:nsid w:val="FFFFFF7F"/>
    <w:multiLevelType w:val="singleLevel"/>
    <w:tmpl w:val="60669F00"/>
    <w:lvl w:ilvl="0">
      <w:start w:val="1"/>
      <w:numFmt w:val="decimal"/>
      <w:pStyle w:val="2"/>
      <w:lvlText w:val="%1."/>
      <w:lvlJc w:val="left"/>
      <w:pPr>
        <w:tabs>
          <w:tab w:val="num" w:pos="643"/>
        </w:tabs>
        <w:ind w:left="643" w:hanging="360"/>
      </w:pPr>
    </w:lvl>
  </w:abstractNum>
  <w:abstractNum w:abstractNumId="3" w15:restartNumberingAfterBreak="0">
    <w:nsid w:val="FFFFFF83"/>
    <w:multiLevelType w:val="singleLevel"/>
    <w:tmpl w:val="45E26356"/>
    <w:lvl w:ilvl="0">
      <w:start w:val="1"/>
      <w:numFmt w:val="bullet"/>
      <w:pStyle w:val="20"/>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3842BF64"/>
    <w:lvl w:ilvl="0">
      <w:start w:val="1"/>
      <w:numFmt w:val="bullet"/>
      <w:pStyle w:val="a"/>
      <w:lvlText w:val=""/>
      <w:lvlJc w:val="left"/>
      <w:pPr>
        <w:tabs>
          <w:tab w:val="num" w:pos="360"/>
        </w:tabs>
        <w:ind w:left="360" w:hanging="360"/>
      </w:pPr>
      <w:rPr>
        <w:rFonts w:ascii="Symbol" w:hAnsi="Symbol" w:hint="default"/>
      </w:rPr>
    </w:lvl>
  </w:abstractNum>
  <w:abstractNum w:abstractNumId="5" w15:restartNumberingAfterBreak="0">
    <w:nsid w:val="011E05D3"/>
    <w:multiLevelType w:val="multilevel"/>
    <w:tmpl w:val="55646064"/>
    <w:lvl w:ilvl="0">
      <w:start w:val="9"/>
      <w:numFmt w:val="decimal"/>
      <w:lvlText w:val="%1"/>
      <w:lvlJc w:val="left"/>
      <w:pPr>
        <w:ind w:left="495" w:hanging="495"/>
      </w:pPr>
      <w:rPr>
        <w:rFonts w:eastAsia="Calibri" w:hint="default"/>
      </w:rPr>
    </w:lvl>
    <w:lvl w:ilvl="1">
      <w:start w:val="1"/>
      <w:numFmt w:val="decimal"/>
      <w:lvlText w:val="%1.%2"/>
      <w:lvlJc w:val="left"/>
      <w:pPr>
        <w:ind w:left="1239" w:hanging="495"/>
      </w:pPr>
      <w:rPr>
        <w:rFonts w:eastAsia="Calibri" w:hint="default"/>
      </w:rPr>
    </w:lvl>
    <w:lvl w:ilvl="2">
      <w:start w:val="4"/>
      <w:numFmt w:val="decimal"/>
      <w:lvlText w:val="%1.%2.%3"/>
      <w:lvlJc w:val="left"/>
      <w:pPr>
        <w:ind w:left="2208" w:hanging="720"/>
      </w:pPr>
      <w:rPr>
        <w:rFonts w:eastAsia="Calibri" w:hint="default"/>
      </w:rPr>
    </w:lvl>
    <w:lvl w:ilvl="3">
      <w:start w:val="1"/>
      <w:numFmt w:val="decimal"/>
      <w:lvlText w:val="%1.%2.%3.%4"/>
      <w:lvlJc w:val="left"/>
      <w:pPr>
        <w:ind w:left="2952" w:hanging="720"/>
      </w:pPr>
      <w:rPr>
        <w:rFonts w:eastAsia="Calibri" w:hint="default"/>
      </w:rPr>
    </w:lvl>
    <w:lvl w:ilvl="4">
      <w:start w:val="1"/>
      <w:numFmt w:val="decimal"/>
      <w:lvlText w:val="%1.%2.%3.%4.%5"/>
      <w:lvlJc w:val="left"/>
      <w:pPr>
        <w:ind w:left="4056" w:hanging="1080"/>
      </w:pPr>
      <w:rPr>
        <w:rFonts w:eastAsia="Calibri" w:hint="default"/>
      </w:rPr>
    </w:lvl>
    <w:lvl w:ilvl="5">
      <w:start w:val="1"/>
      <w:numFmt w:val="decimal"/>
      <w:lvlText w:val="%1.%2.%3.%4.%5.%6"/>
      <w:lvlJc w:val="left"/>
      <w:pPr>
        <w:ind w:left="4800" w:hanging="1080"/>
      </w:pPr>
      <w:rPr>
        <w:rFonts w:eastAsia="Calibri" w:hint="default"/>
      </w:rPr>
    </w:lvl>
    <w:lvl w:ilvl="6">
      <w:start w:val="1"/>
      <w:numFmt w:val="decimal"/>
      <w:lvlText w:val="%1.%2.%3.%4.%5.%6.%7"/>
      <w:lvlJc w:val="left"/>
      <w:pPr>
        <w:ind w:left="5904" w:hanging="1440"/>
      </w:pPr>
      <w:rPr>
        <w:rFonts w:eastAsia="Calibri" w:hint="default"/>
      </w:rPr>
    </w:lvl>
    <w:lvl w:ilvl="7">
      <w:start w:val="1"/>
      <w:numFmt w:val="decimal"/>
      <w:lvlText w:val="%1.%2.%3.%4.%5.%6.%7.%8"/>
      <w:lvlJc w:val="left"/>
      <w:pPr>
        <w:ind w:left="6648" w:hanging="1440"/>
      </w:pPr>
      <w:rPr>
        <w:rFonts w:eastAsia="Calibri" w:hint="default"/>
      </w:rPr>
    </w:lvl>
    <w:lvl w:ilvl="8">
      <w:start w:val="1"/>
      <w:numFmt w:val="decimal"/>
      <w:lvlText w:val="%1.%2.%3.%4.%5.%6.%7.%8.%9"/>
      <w:lvlJc w:val="left"/>
      <w:pPr>
        <w:ind w:left="7752" w:hanging="1800"/>
      </w:pPr>
      <w:rPr>
        <w:rFonts w:eastAsia="Calibri" w:hint="default"/>
      </w:rPr>
    </w:lvl>
  </w:abstractNum>
  <w:abstractNum w:abstractNumId="6" w15:restartNumberingAfterBreak="0">
    <w:nsid w:val="038B18B0"/>
    <w:multiLevelType w:val="hybridMultilevel"/>
    <w:tmpl w:val="B5E23BD8"/>
    <w:lvl w:ilvl="0" w:tplc="EE70F286">
      <w:start w:val="1"/>
      <w:numFmt w:val="bullet"/>
      <w:lvlText w:val=""/>
      <w:lvlJc w:val="left"/>
      <w:pPr>
        <w:ind w:left="1429" w:hanging="360"/>
      </w:pPr>
      <w:rPr>
        <w:rFonts w:ascii="Symbol" w:hAnsi="Symbol" w:hint="default"/>
      </w:rPr>
    </w:lvl>
    <w:lvl w:ilvl="1" w:tplc="C18CAFFE" w:tentative="1">
      <w:start w:val="1"/>
      <w:numFmt w:val="bullet"/>
      <w:lvlText w:val="o"/>
      <w:lvlJc w:val="left"/>
      <w:pPr>
        <w:ind w:left="2149" w:hanging="360"/>
      </w:pPr>
      <w:rPr>
        <w:rFonts w:ascii="Courier New" w:hAnsi="Courier New" w:cs="Courier New" w:hint="default"/>
      </w:rPr>
    </w:lvl>
    <w:lvl w:ilvl="2" w:tplc="2048B1CA" w:tentative="1">
      <w:start w:val="1"/>
      <w:numFmt w:val="bullet"/>
      <w:lvlText w:val=""/>
      <w:lvlJc w:val="left"/>
      <w:pPr>
        <w:ind w:left="2869" w:hanging="360"/>
      </w:pPr>
      <w:rPr>
        <w:rFonts w:ascii="Wingdings" w:hAnsi="Wingdings" w:hint="default"/>
      </w:rPr>
    </w:lvl>
    <w:lvl w:ilvl="3" w:tplc="FEF20D0E" w:tentative="1">
      <w:start w:val="1"/>
      <w:numFmt w:val="bullet"/>
      <w:lvlText w:val=""/>
      <w:lvlJc w:val="left"/>
      <w:pPr>
        <w:ind w:left="3589" w:hanging="360"/>
      </w:pPr>
      <w:rPr>
        <w:rFonts w:ascii="Symbol" w:hAnsi="Symbol" w:hint="default"/>
      </w:rPr>
    </w:lvl>
    <w:lvl w:ilvl="4" w:tplc="226264D6" w:tentative="1">
      <w:start w:val="1"/>
      <w:numFmt w:val="bullet"/>
      <w:lvlText w:val="o"/>
      <w:lvlJc w:val="left"/>
      <w:pPr>
        <w:ind w:left="4309" w:hanging="360"/>
      </w:pPr>
      <w:rPr>
        <w:rFonts w:ascii="Courier New" w:hAnsi="Courier New" w:cs="Courier New" w:hint="default"/>
      </w:rPr>
    </w:lvl>
    <w:lvl w:ilvl="5" w:tplc="C35C586A" w:tentative="1">
      <w:start w:val="1"/>
      <w:numFmt w:val="bullet"/>
      <w:lvlText w:val=""/>
      <w:lvlJc w:val="left"/>
      <w:pPr>
        <w:ind w:left="5029" w:hanging="360"/>
      </w:pPr>
      <w:rPr>
        <w:rFonts w:ascii="Wingdings" w:hAnsi="Wingdings" w:hint="default"/>
      </w:rPr>
    </w:lvl>
    <w:lvl w:ilvl="6" w:tplc="2BF6FD36" w:tentative="1">
      <w:start w:val="1"/>
      <w:numFmt w:val="bullet"/>
      <w:lvlText w:val=""/>
      <w:lvlJc w:val="left"/>
      <w:pPr>
        <w:ind w:left="5749" w:hanging="360"/>
      </w:pPr>
      <w:rPr>
        <w:rFonts w:ascii="Symbol" w:hAnsi="Symbol" w:hint="default"/>
      </w:rPr>
    </w:lvl>
    <w:lvl w:ilvl="7" w:tplc="BACE00A4" w:tentative="1">
      <w:start w:val="1"/>
      <w:numFmt w:val="bullet"/>
      <w:lvlText w:val="o"/>
      <w:lvlJc w:val="left"/>
      <w:pPr>
        <w:ind w:left="6469" w:hanging="360"/>
      </w:pPr>
      <w:rPr>
        <w:rFonts w:ascii="Courier New" w:hAnsi="Courier New" w:cs="Courier New" w:hint="default"/>
      </w:rPr>
    </w:lvl>
    <w:lvl w:ilvl="8" w:tplc="EB9C79D2" w:tentative="1">
      <w:start w:val="1"/>
      <w:numFmt w:val="bullet"/>
      <w:lvlText w:val=""/>
      <w:lvlJc w:val="left"/>
      <w:pPr>
        <w:ind w:left="7189" w:hanging="360"/>
      </w:pPr>
      <w:rPr>
        <w:rFonts w:ascii="Wingdings" w:hAnsi="Wingdings" w:hint="default"/>
      </w:rPr>
    </w:lvl>
  </w:abstractNum>
  <w:abstractNum w:abstractNumId="7" w15:restartNumberingAfterBreak="0">
    <w:nsid w:val="04EB5A6E"/>
    <w:multiLevelType w:val="multilevel"/>
    <w:tmpl w:val="D5E44184"/>
    <w:lvl w:ilvl="0">
      <w:start w:val="2"/>
      <w:numFmt w:val="decimal"/>
      <w:lvlText w:val="%1"/>
      <w:lvlJc w:val="left"/>
      <w:pPr>
        <w:ind w:left="675" w:hanging="675"/>
      </w:pPr>
      <w:rPr>
        <w:rFonts w:hint="default"/>
      </w:rPr>
    </w:lvl>
    <w:lvl w:ilvl="1">
      <w:start w:val="2"/>
      <w:numFmt w:val="decimal"/>
      <w:lvlText w:val="%1.%2"/>
      <w:lvlJc w:val="left"/>
      <w:pPr>
        <w:ind w:left="911" w:hanging="675"/>
      </w:pPr>
      <w:rPr>
        <w:rFonts w:hint="default"/>
      </w:rPr>
    </w:lvl>
    <w:lvl w:ilvl="2">
      <w:start w:val="1"/>
      <w:numFmt w:val="decimal"/>
      <w:lvlText w:val="%1.%2.%3"/>
      <w:lvlJc w:val="left"/>
      <w:pPr>
        <w:ind w:left="1192" w:hanging="720"/>
      </w:pPr>
      <w:rPr>
        <w:rFonts w:hint="default"/>
      </w:rPr>
    </w:lvl>
    <w:lvl w:ilvl="3">
      <w:start w:val="2"/>
      <w:numFmt w:val="decimal"/>
      <w:lvlText w:val="%1.%2.%3.%4"/>
      <w:lvlJc w:val="left"/>
      <w:pPr>
        <w:ind w:left="1428" w:hanging="72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260" w:hanging="108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092" w:hanging="1440"/>
      </w:pPr>
      <w:rPr>
        <w:rFonts w:hint="default"/>
      </w:rPr>
    </w:lvl>
    <w:lvl w:ilvl="8">
      <w:start w:val="1"/>
      <w:numFmt w:val="decimal"/>
      <w:lvlText w:val="%1.%2.%3.%4.%5.%6.%7.%8.%9"/>
      <w:lvlJc w:val="left"/>
      <w:pPr>
        <w:ind w:left="3688" w:hanging="1800"/>
      </w:pPr>
      <w:rPr>
        <w:rFonts w:hint="default"/>
      </w:rPr>
    </w:lvl>
  </w:abstractNum>
  <w:abstractNum w:abstractNumId="8" w15:restartNumberingAfterBreak="0">
    <w:nsid w:val="054B4771"/>
    <w:multiLevelType w:val="multilevel"/>
    <w:tmpl w:val="FC9A5C8E"/>
    <w:lvl w:ilvl="0">
      <w:start w:val="1"/>
      <w:numFmt w:val="decimal"/>
      <w:lvlText w:val="%1."/>
      <w:lvlJc w:val="left"/>
      <w:pPr>
        <w:tabs>
          <w:tab w:val="num" w:pos="360"/>
        </w:tabs>
        <w:ind w:left="360" w:hanging="360"/>
      </w:pPr>
      <w:rPr>
        <w:rFonts w:hint="default"/>
      </w:rPr>
    </w:lvl>
    <w:lvl w:ilvl="1">
      <w:start w:val="1"/>
      <w:numFmt w:val="decimal"/>
      <w:pStyle w:val="30"/>
      <w:lvlText w:val="3.%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 w15:restartNumberingAfterBreak="0">
    <w:nsid w:val="05E548B8"/>
    <w:multiLevelType w:val="multilevel"/>
    <w:tmpl w:val="8574482A"/>
    <w:lvl w:ilvl="0">
      <w:start w:val="1"/>
      <w:numFmt w:val="decimal"/>
      <w:pStyle w:val="a0"/>
      <w:lvlText w:val="%1"/>
      <w:lvlJc w:val="right"/>
      <w:pPr>
        <w:ind w:left="1069" w:hanging="360"/>
      </w:pPr>
      <w:rPr>
        <w:rFonts w:ascii="Franklin Gothic Book" w:hAnsi="Franklin Gothic Book" w:hint="default"/>
        <w:b w:val="0"/>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0" w15:restartNumberingAfterBreak="0">
    <w:nsid w:val="05EE2968"/>
    <w:multiLevelType w:val="multilevel"/>
    <w:tmpl w:val="6CE27AE0"/>
    <w:lvl w:ilvl="0">
      <w:start w:val="1"/>
      <w:numFmt w:val="decimal"/>
      <w:pStyle w:val="1"/>
      <w:lvlText w:val="%1"/>
      <w:lvlJc w:val="left"/>
      <w:pPr>
        <w:tabs>
          <w:tab w:val="num" w:pos="928"/>
        </w:tabs>
        <w:ind w:left="928" w:hanging="360"/>
      </w:pPr>
      <w:rPr>
        <w:rFonts w:hint="default"/>
        <w:b/>
        <w:i w:val="0"/>
        <w:sz w:val="32"/>
        <w:lang w:val="ru-RU"/>
      </w:rPr>
    </w:lvl>
    <w:lvl w:ilvl="1">
      <w:start w:val="1"/>
      <w:numFmt w:val="decimal"/>
      <w:pStyle w:val="21"/>
      <w:lvlText w:val="%1.%2"/>
      <w:lvlJc w:val="left"/>
      <w:pPr>
        <w:tabs>
          <w:tab w:val="num" w:pos="1000"/>
        </w:tabs>
        <w:ind w:left="1000" w:hanging="432"/>
      </w:pPr>
      <w:rPr>
        <w:rFonts w:hint="default"/>
        <w:b/>
        <w:i w:val="0"/>
        <w:sz w:val="28"/>
      </w:rPr>
    </w:lvl>
    <w:lvl w:ilvl="2">
      <w:start w:val="1"/>
      <w:numFmt w:val="decimal"/>
      <w:pStyle w:val="22"/>
      <w:lvlText w:val="7.2.%3"/>
      <w:lvlJc w:val="left"/>
      <w:pPr>
        <w:tabs>
          <w:tab w:val="num" w:pos="1440"/>
        </w:tabs>
        <w:ind w:left="1224" w:hanging="515"/>
      </w:pPr>
      <w:rPr>
        <w:rFonts w:ascii="Times New Roman" w:hAnsi="Times New Roman" w:hint="default"/>
        <w:b w:val="0"/>
        <w:i w:val="0"/>
        <w:sz w:val="24"/>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15:restartNumberingAfterBreak="0">
    <w:nsid w:val="064531F6"/>
    <w:multiLevelType w:val="multilevel"/>
    <w:tmpl w:val="90E2AF88"/>
    <w:lvl w:ilvl="0">
      <w:start w:val="4"/>
      <w:numFmt w:val="decimal"/>
      <w:lvlText w:val="%1"/>
      <w:lvlJc w:val="left"/>
      <w:pPr>
        <w:ind w:left="360" w:hanging="360"/>
      </w:pPr>
      <w:rPr>
        <w:rFonts w:hint="default"/>
      </w:rPr>
    </w:lvl>
    <w:lvl w:ilvl="1">
      <w:start w:val="1"/>
      <w:numFmt w:val="decimal"/>
      <w:lvlText w:val="%1.%2"/>
      <w:lvlJc w:val="left"/>
      <w:pPr>
        <w:ind w:left="1429" w:hanging="360"/>
      </w:pPr>
      <w:rPr>
        <w:rFonts w:hint="default"/>
        <w:color w:val="auto"/>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352" w:hanging="1800"/>
      </w:pPr>
      <w:rPr>
        <w:rFonts w:hint="default"/>
      </w:rPr>
    </w:lvl>
  </w:abstractNum>
  <w:abstractNum w:abstractNumId="12" w15:restartNumberingAfterBreak="0">
    <w:nsid w:val="07765ACE"/>
    <w:multiLevelType w:val="hybridMultilevel"/>
    <w:tmpl w:val="99EC795E"/>
    <w:lvl w:ilvl="0" w:tplc="1E841E2E">
      <w:start w:val="1"/>
      <w:numFmt w:val="bullet"/>
      <w:lvlText w:val=""/>
      <w:lvlJc w:val="left"/>
      <w:pPr>
        <w:ind w:left="720" w:hanging="360"/>
      </w:pPr>
      <w:rPr>
        <w:rFonts w:ascii="Symbol" w:hAnsi="Symbol" w:hint="default"/>
      </w:rPr>
    </w:lvl>
    <w:lvl w:ilvl="1" w:tplc="34B46CE4" w:tentative="1">
      <w:start w:val="1"/>
      <w:numFmt w:val="bullet"/>
      <w:lvlText w:val="o"/>
      <w:lvlJc w:val="left"/>
      <w:pPr>
        <w:ind w:left="1440" w:hanging="360"/>
      </w:pPr>
      <w:rPr>
        <w:rFonts w:ascii="Courier New" w:hAnsi="Courier New" w:cs="Courier New" w:hint="default"/>
      </w:rPr>
    </w:lvl>
    <w:lvl w:ilvl="2" w:tplc="D99849E6" w:tentative="1">
      <w:start w:val="1"/>
      <w:numFmt w:val="bullet"/>
      <w:lvlText w:val=""/>
      <w:lvlJc w:val="left"/>
      <w:pPr>
        <w:ind w:left="2160" w:hanging="360"/>
      </w:pPr>
      <w:rPr>
        <w:rFonts w:ascii="Wingdings" w:hAnsi="Wingdings" w:hint="default"/>
      </w:rPr>
    </w:lvl>
    <w:lvl w:ilvl="3" w:tplc="5E52FFC8" w:tentative="1">
      <w:start w:val="1"/>
      <w:numFmt w:val="bullet"/>
      <w:lvlText w:val=""/>
      <w:lvlJc w:val="left"/>
      <w:pPr>
        <w:ind w:left="2880" w:hanging="360"/>
      </w:pPr>
      <w:rPr>
        <w:rFonts w:ascii="Symbol" w:hAnsi="Symbol" w:hint="default"/>
      </w:rPr>
    </w:lvl>
    <w:lvl w:ilvl="4" w:tplc="450C5412" w:tentative="1">
      <w:start w:val="1"/>
      <w:numFmt w:val="bullet"/>
      <w:lvlText w:val="o"/>
      <w:lvlJc w:val="left"/>
      <w:pPr>
        <w:ind w:left="3600" w:hanging="360"/>
      </w:pPr>
      <w:rPr>
        <w:rFonts w:ascii="Courier New" w:hAnsi="Courier New" w:cs="Courier New" w:hint="default"/>
      </w:rPr>
    </w:lvl>
    <w:lvl w:ilvl="5" w:tplc="B1708BC2" w:tentative="1">
      <w:start w:val="1"/>
      <w:numFmt w:val="bullet"/>
      <w:lvlText w:val=""/>
      <w:lvlJc w:val="left"/>
      <w:pPr>
        <w:ind w:left="4320" w:hanging="360"/>
      </w:pPr>
      <w:rPr>
        <w:rFonts w:ascii="Wingdings" w:hAnsi="Wingdings" w:hint="default"/>
      </w:rPr>
    </w:lvl>
    <w:lvl w:ilvl="6" w:tplc="35964CC4" w:tentative="1">
      <w:start w:val="1"/>
      <w:numFmt w:val="bullet"/>
      <w:lvlText w:val=""/>
      <w:lvlJc w:val="left"/>
      <w:pPr>
        <w:ind w:left="5040" w:hanging="360"/>
      </w:pPr>
      <w:rPr>
        <w:rFonts w:ascii="Symbol" w:hAnsi="Symbol" w:hint="default"/>
      </w:rPr>
    </w:lvl>
    <w:lvl w:ilvl="7" w:tplc="79F0648A" w:tentative="1">
      <w:start w:val="1"/>
      <w:numFmt w:val="bullet"/>
      <w:lvlText w:val="o"/>
      <w:lvlJc w:val="left"/>
      <w:pPr>
        <w:ind w:left="5760" w:hanging="360"/>
      </w:pPr>
      <w:rPr>
        <w:rFonts w:ascii="Courier New" w:hAnsi="Courier New" w:cs="Courier New" w:hint="default"/>
      </w:rPr>
    </w:lvl>
    <w:lvl w:ilvl="8" w:tplc="5862002C" w:tentative="1">
      <w:start w:val="1"/>
      <w:numFmt w:val="bullet"/>
      <w:lvlText w:val=""/>
      <w:lvlJc w:val="left"/>
      <w:pPr>
        <w:ind w:left="6480" w:hanging="360"/>
      </w:pPr>
      <w:rPr>
        <w:rFonts w:ascii="Wingdings" w:hAnsi="Wingdings" w:hint="default"/>
      </w:rPr>
    </w:lvl>
  </w:abstractNum>
  <w:abstractNum w:abstractNumId="13" w15:restartNumberingAfterBreak="0">
    <w:nsid w:val="078363F0"/>
    <w:multiLevelType w:val="multilevel"/>
    <w:tmpl w:val="8BC82074"/>
    <w:styleLink w:val="31"/>
    <w:lvl w:ilvl="0">
      <w:start w:val="2"/>
      <w:numFmt w:val="russianUpper"/>
      <w:lvlText w:val="%1."/>
      <w:lvlJc w:val="left"/>
      <w:pPr>
        <w:ind w:left="1776" w:hanging="360"/>
      </w:pPr>
      <w:rPr>
        <w:rFonts w:hint="default"/>
      </w:rPr>
    </w:lvl>
    <w:lvl w:ilvl="1">
      <w:start w:val="1"/>
      <w:numFmt w:val="decimal"/>
      <w:lvlText w:val="%1.%2."/>
      <w:lvlJc w:val="left"/>
      <w:pPr>
        <w:ind w:left="2208" w:hanging="432"/>
      </w:pPr>
      <w:rPr>
        <w:rFonts w:hint="default"/>
      </w:rPr>
    </w:lvl>
    <w:lvl w:ilvl="2">
      <w:start w:val="1"/>
      <w:numFmt w:val="decimal"/>
      <w:lvlText w:val="%1.%2.%3."/>
      <w:lvlJc w:val="left"/>
      <w:pPr>
        <w:ind w:left="2640" w:hanging="504"/>
      </w:pPr>
      <w:rPr>
        <w:rFonts w:hint="default"/>
      </w:rPr>
    </w:lvl>
    <w:lvl w:ilvl="3">
      <w:start w:val="1"/>
      <w:numFmt w:val="decimal"/>
      <w:lvlText w:val="%1.%2.%3.%4."/>
      <w:lvlJc w:val="left"/>
      <w:pPr>
        <w:ind w:left="3144" w:hanging="648"/>
      </w:pPr>
      <w:rPr>
        <w:rFonts w:hint="default"/>
      </w:rPr>
    </w:lvl>
    <w:lvl w:ilvl="4">
      <w:start w:val="1"/>
      <w:numFmt w:val="decimal"/>
      <w:lvlText w:val="%1.%2.%3.%4.%5."/>
      <w:lvlJc w:val="left"/>
      <w:pPr>
        <w:ind w:left="3648" w:hanging="792"/>
      </w:pPr>
      <w:rPr>
        <w:rFonts w:hint="default"/>
      </w:rPr>
    </w:lvl>
    <w:lvl w:ilvl="5">
      <w:start w:val="1"/>
      <w:numFmt w:val="decimal"/>
      <w:lvlText w:val="%1.%2.%3.%4.%5.%6."/>
      <w:lvlJc w:val="left"/>
      <w:pPr>
        <w:ind w:left="4152" w:hanging="936"/>
      </w:pPr>
      <w:rPr>
        <w:rFonts w:hint="default"/>
      </w:rPr>
    </w:lvl>
    <w:lvl w:ilvl="6">
      <w:start w:val="1"/>
      <w:numFmt w:val="decimal"/>
      <w:lvlText w:val="%1.%2.%3.%4.%5.%6.%7."/>
      <w:lvlJc w:val="left"/>
      <w:pPr>
        <w:ind w:left="4656" w:hanging="1080"/>
      </w:pPr>
      <w:rPr>
        <w:rFonts w:hint="default"/>
      </w:rPr>
    </w:lvl>
    <w:lvl w:ilvl="7">
      <w:start w:val="1"/>
      <w:numFmt w:val="decimal"/>
      <w:lvlText w:val="%1.%2.%3.%4.%5.%6.%7.%8."/>
      <w:lvlJc w:val="left"/>
      <w:pPr>
        <w:ind w:left="5160" w:hanging="1224"/>
      </w:pPr>
      <w:rPr>
        <w:rFonts w:hint="default"/>
      </w:rPr>
    </w:lvl>
    <w:lvl w:ilvl="8">
      <w:start w:val="1"/>
      <w:numFmt w:val="decimal"/>
      <w:lvlText w:val="%1.%2.%3.%4.%5.%6.%7.%8.%9."/>
      <w:lvlJc w:val="left"/>
      <w:pPr>
        <w:ind w:left="5736" w:hanging="1440"/>
      </w:pPr>
      <w:rPr>
        <w:rFonts w:hint="default"/>
      </w:rPr>
    </w:lvl>
  </w:abstractNum>
  <w:abstractNum w:abstractNumId="14" w15:restartNumberingAfterBreak="0">
    <w:nsid w:val="07EF0FBA"/>
    <w:multiLevelType w:val="multilevel"/>
    <w:tmpl w:val="EDA6B8D6"/>
    <w:lvl w:ilvl="0">
      <w:start w:val="3"/>
      <w:numFmt w:val="decimal"/>
      <w:lvlText w:val="%1"/>
      <w:lvlJc w:val="left"/>
      <w:pPr>
        <w:ind w:left="495" w:hanging="495"/>
      </w:pPr>
      <w:rPr>
        <w:rFonts w:hint="default"/>
      </w:rPr>
    </w:lvl>
    <w:lvl w:ilvl="1">
      <w:start w:val="7"/>
      <w:numFmt w:val="decimal"/>
      <w:lvlText w:val="%1.%2"/>
      <w:lvlJc w:val="left"/>
      <w:pPr>
        <w:ind w:left="849" w:hanging="495"/>
      </w:pPr>
      <w:rPr>
        <w:rFonts w:hint="default"/>
      </w:rPr>
    </w:lvl>
    <w:lvl w:ilvl="2">
      <w:start w:val="2"/>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5" w15:restartNumberingAfterBreak="0">
    <w:nsid w:val="094F404E"/>
    <w:multiLevelType w:val="hybridMultilevel"/>
    <w:tmpl w:val="5EAEA5D4"/>
    <w:lvl w:ilvl="0" w:tplc="050046C0">
      <w:start w:val="1"/>
      <w:numFmt w:val="bullet"/>
      <w:lvlText w:val=""/>
      <w:lvlJc w:val="left"/>
      <w:pPr>
        <w:ind w:left="1429" w:hanging="360"/>
      </w:pPr>
      <w:rPr>
        <w:rFonts w:ascii="Symbol" w:hAnsi="Symbol" w:hint="default"/>
      </w:rPr>
    </w:lvl>
    <w:lvl w:ilvl="1" w:tplc="99ACBFDC" w:tentative="1">
      <w:start w:val="1"/>
      <w:numFmt w:val="bullet"/>
      <w:lvlText w:val="o"/>
      <w:lvlJc w:val="left"/>
      <w:pPr>
        <w:ind w:left="2149" w:hanging="360"/>
      </w:pPr>
      <w:rPr>
        <w:rFonts w:ascii="Courier New" w:hAnsi="Courier New" w:cs="Courier New" w:hint="default"/>
      </w:rPr>
    </w:lvl>
    <w:lvl w:ilvl="2" w:tplc="EE90B858" w:tentative="1">
      <w:start w:val="1"/>
      <w:numFmt w:val="bullet"/>
      <w:lvlText w:val=""/>
      <w:lvlJc w:val="left"/>
      <w:pPr>
        <w:ind w:left="2869" w:hanging="360"/>
      </w:pPr>
      <w:rPr>
        <w:rFonts w:ascii="Wingdings" w:hAnsi="Wingdings" w:hint="default"/>
      </w:rPr>
    </w:lvl>
    <w:lvl w:ilvl="3" w:tplc="7D34CEC0" w:tentative="1">
      <w:start w:val="1"/>
      <w:numFmt w:val="bullet"/>
      <w:lvlText w:val=""/>
      <w:lvlJc w:val="left"/>
      <w:pPr>
        <w:ind w:left="3589" w:hanging="360"/>
      </w:pPr>
      <w:rPr>
        <w:rFonts w:ascii="Symbol" w:hAnsi="Symbol" w:hint="default"/>
      </w:rPr>
    </w:lvl>
    <w:lvl w:ilvl="4" w:tplc="4AEA442E" w:tentative="1">
      <w:start w:val="1"/>
      <w:numFmt w:val="bullet"/>
      <w:lvlText w:val="o"/>
      <w:lvlJc w:val="left"/>
      <w:pPr>
        <w:ind w:left="4309" w:hanging="360"/>
      </w:pPr>
      <w:rPr>
        <w:rFonts w:ascii="Courier New" w:hAnsi="Courier New" w:cs="Courier New" w:hint="default"/>
      </w:rPr>
    </w:lvl>
    <w:lvl w:ilvl="5" w:tplc="06DA1B12" w:tentative="1">
      <w:start w:val="1"/>
      <w:numFmt w:val="bullet"/>
      <w:lvlText w:val=""/>
      <w:lvlJc w:val="left"/>
      <w:pPr>
        <w:ind w:left="5029" w:hanging="360"/>
      </w:pPr>
      <w:rPr>
        <w:rFonts w:ascii="Wingdings" w:hAnsi="Wingdings" w:hint="default"/>
      </w:rPr>
    </w:lvl>
    <w:lvl w:ilvl="6" w:tplc="CD640576" w:tentative="1">
      <w:start w:val="1"/>
      <w:numFmt w:val="bullet"/>
      <w:lvlText w:val=""/>
      <w:lvlJc w:val="left"/>
      <w:pPr>
        <w:ind w:left="5749" w:hanging="360"/>
      </w:pPr>
      <w:rPr>
        <w:rFonts w:ascii="Symbol" w:hAnsi="Symbol" w:hint="default"/>
      </w:rPr>
    </w:lvl>
    <w:lvl w:ilvl="7" w:tplc="E91A0AC6" w:tentative="1">
      <w:start w:val="1"/>
      <w:numFmt w:val="bullet"/>
      <w:lvlText w:val="o"/>
      <w:lvlJc w:val="left"/>
      <w:pPr>
        <w:ind w:left="6469" w:hanging="360"/>
      </w:pPr>
      <w:rPr>
        <w:rFonts w:ascii="Courier New" w:hAnsi="Courier New" w:cs="Courier New" w:hint="default"/>
      </w:rPr>
    </w:lvl>
    <w:lvl w:ilvl="8" w:tplc="9B5471B8" w:tentative="1">
      <w:start w:val="1"/>
      <w:numFmt w:val="bullet"/>
      <w:lvlText w:val=""/>
      <w:lvlJc w:val="left"/>
      <w:pPr>
        <w:ind w:left="7189" w:hanging="360"/>
      </w:pPr>
      <w:rPr>
        <w:rFonts w:ascii="Wingdings" w:hAnsi="Wingdings" w:hint="default"/>
      </w:rPr>
    </w:lvl>
  </w:abstractNum>
  <w:abstractNum w:abstractNumId="16" w15:restartNumberingAfterBreak="0">
    <w:nsid w:val="0A755BA9"/>
    <w:multiLevelType w:val="hybridMultilevel"/>
    <w:tmpl w:val="544A2C9A"/>
    <w:lvl w:ilvl="0" w:tplc="800E306A">
      <w:start w:val="1"/>
      <w:numFmt w:val="bullet"/>
      <w:lvlText w:val=""/>
      <w:lvlJc w:val="left"/>
      <w:pPr>
        <w:ind w:left="1429" w:hanging="360"/>
      </w:pPr>
      <w:rPr>
        <w:rFonts w:ascii="Symbol" w:hAnsi="Symbol" w:hint="default"/>
      </w:rPr>
    </w:lvl>
    <w:lvl w:ilvl="1" w:tplc="D74C113A" w:tentative="1">
      <w:start w:val="1"/>
      <w:numFmt w:val="bullet"/>
      <w:lvlText w:val="o"/>
      <w:lvlJc w:val="left"/>
      <w:pPr>
        <w:ind w:left="2149" w:hanging="360"/>
      </w:pPr>
      <w:rPr>
        <w:rFonts w:ascii="Courier New" w:hAnsi="Courier New" w:cs="Courier New" w:hint="default"/>
      </w:rPr>
    </w:lvl>
    <w:lvl w:ilvl="2" w:tplc="5210BB08" w:tentative="1">
      <w:start w:val="1"/>
      <w:numFmt w:val="bullet"/>
      <w:lvlText w:val=""/>
      <w:lvlJc w:val="left"/>
      <w:pPr>
        <w:ind w:left="2869" w:hanging="360"/>
      </w:pPr>
      <w:rPr>
        <w:rFonts w:ascii="Wingdings" w:hAnsi="Wingdings" w:hint="default"/>
      </w:rPr>
    </w:lvl>
    <w:lvl w:ilvl="3" w:tplc="C0947D5A" w:tentative="1">
      <w:start w:val="1"/>
      <w:numFmt w:val="bullet"/>
      <w:lvlText w:val=""/>
      <w:lvlJc w:val="left"/>
      <w:pPr>
        <w:ind w:left="3589" w:hanging="360"/>
      </w:pPr>
      <w:rPr>
        <w:rFonts w:ascii="Symbol" w:hAnsi="Symbol" w:hint="default"/>
      </w:rPr>
    </w:lvl>
    <w:lvl w:ilvl="4" w:tplc="6108E982" w:tentative="1">
      <w:start w:val="1"/>
      <w:numFmt w:val="bullet"/>
      <w:lvlText w:val="o"/>
      <w:lvlJc w:val="left"/>
      <w:pPr>
        <w:ind w:left="4309" w:hanging="360"/>
      </w:pPr>
      <w:rPr>
        <w:rFonts w:ascii="Courier New" w:hAnsi="Courier New" w:cs="Courier New" w:hint="default"/>
      </w:rPr>
    </w:lvl>
    <w:lvl w:ilvl="5" w:tplc="E23EE6A2" w:tentative="1">
      <w:start w:val="1"/>
      <w:numFmt w:val="bullet"/>
      <w:lvlText w:val=""/>
      <w:lvlJc w:val="left"/>
      <w:pPr>
        <w:ind w:left="5029" w:hanging="360"/>
      </w:pPr>
      <w:rPr>
        <w:rFonts w:ascii="Wingdings" w:hAnsi="Wingdings" w:hint="default"/>
      </w:rPr>
    </w:lvl>
    <w:lvl w:ilvl="6" w:tplc="6EECCF52" w:tentative="1">
      <w:start w:val="1"/>
      <w:numFmt w:val="bullet"/>
      <w:lvlText w:val=""/>
      <w:lvlJc w:val="left"/>
      <w:pPr>
        <w:ind w:left="5749" w:hanging="360"/>
      </w:pPr>
      <w:rPr>
        <w:rFonts w:ascii="Symbol" w:hAnsi="Symbol" w:hint="default"/>
      </w:rPr>
    </w:lvl>
    <w:lvl w:ilvl="7" w:tplc="2332AB40" w:tentative="1">
      <w:start w:val="1"/>
      <w:numFmt w:val="bullet"/>
      <w:lvlText w:val="o"/>
      <w:lvlJc w:val="left"/>
      <w:pPr>
        <w:ind w:left="6469" w:hanging="360"/>
      </w:pPr>
      <w:rPr>
        <w:rFonts w:ascii="Courier New" w:hAnsi="Courier New" w:cs="Courier New" w:hint="default"/>
      </w:rPr>
    </w:lvl>
    <w:lvl w:ilvl="8" w:tplc="55202442" w:tentative="1">
      <w:start w:val="1"/>
      <w:numFmt w:val="bullet"/>
      <w:lvlText w:val=""/>
      <w:lvlJc w:val="left"/>
      <w:pPr>
        <w:ind w:left="7189" w:hanging="360"/>
      </w:pPr>
      <w:rPr>
        <w:rFonts w:ascii="Wingdings" w:hAnsi="Wingdings" w:hint="default"/>
      </w:rPr>
    </w:lvl>
  </w:abstractNum>
  <w:abstractNum w:abstractNumId="17" w15:restartNumberingAfterBreak="0">
    <w:nsid w:val="0A7B4DF6"/>
    <w:multiLevelType w:val="multilevel"/>
    <w:tmpl w:val="DAB4BE24"/>
    <w:lvl w:ilvl="0">
      <w:start w:val="1"/>
      <w:numFmt w:val="decimal"/>
      <w:lvlText w:val="%1."/>
      <w:lvlJc w:val="left"/>
      <w:pPr>
        <w:tabs>
          <w:tab w:val="num" w:pos="360"/>
        </w:tabs>
        <w:ind w:left="360" w:hanging="360"/>
      </w:pPr>
      <w:rPr>
        <w:rFonts w:hint="default"/>
      </w:rPr>
    </w:lvl>
    <w:lvl w:ilvl="1">
      <w:start w:val="1"/>
      <w:numFmt w:val="decimal"/>
      <w:pStyle w:val="10"/>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8" w15:restartNumberingAfterBreak="0">
    <w:nsid w:val="0BCF31E9"/>
    <w:multiLevelType w:val="hybridMultilevel"/>
    <w:tmpl w:val="0CE89604"/>
    <w:lvl w:ilvl="0" w:tplc="AD7AC92E">
      <w:start w:val="1"/>
      <w:numFmt w:val="bullet"/>
      <w:lvlText w:val=""/>
      <w:lvlJc w:val="left"/>
      <w:pPr>
        <w:ind w:left="1429" w:hanging="360"/>
      </w:pPr>
      <w:rPr>
        <w:rFonts w:ascii="Symbol" w:hAnsi="Symbol" w:hint="default"/>
      </w:rPr>
    </w:lvl>
    <w:lvl w:ilvl="1" w:tplc="9924766C" w:tentative="1">
      <w:start w:val="1"/>
      <w:numFmt w:val="bullet"/>
      <w:lvlText w:val="o"/>
      <w:lvlJc w:val="left"/>
      <w:pPr>
        <w:ind w:left="2149" w:hanging="360"/>
      </w:pPr>
      <w:rPr>
        <w:rFonts w:ascii="Courier New" w:hAnsi="Courier New" w:cs="Courier New" w:hint="default"/>
      </w:rPr>
    </w:lvl>
    <w:lvl w:ilvl="2" w:tplc="9F6C7E0E" w:tentative="1">
      <w:start w:val="1"/>
      <w:numFmt w:val="bullet"/>
      <w:lvlText w:val=""/>
      <w:lvlJc w:val="left"/>
      <w:pPr>
        <w:ind w:left="2869" w:hanging="360"/>
      </w:pPr>
      <w:rPr>
        <w:rFonts w:ascii="Wingdings" w:hAnsi="Wingdings" w:hint="default"/>
      </w:rPr>
    </w:lvl>
    <w:lvl w:ilvl="3" w:tplc="621C4FE4" w:tentative="1">
      <w:start w:val="1"/>
      <w:numFmt w:val="bullet"/>
      <w:lvlText w:val=""/>
      <w:lvlJc w:val="left"/>
      <w:pPr>
        <w:ind w:left="3589" w:hanging="360"/>
      </w:pPr>
      <w:rPr>
        <w:rFonts w:ascii="Symbol" w:hAnsi="Symbol" w:hint="default"/>
      </w:rPr>
    </w:lvl>
    <w:lvl w:ilvl="4" w:tplc="67B27170" w:tentative="1">
      <w:start w:val="1"/>
      <w:numFmt w:val="bullet"/>
      <w:lvlText w:val="o"/>
      <w:lvlJc w:val="left"/>
      <w:pPr>
        <w:ind w:left="4309" w:hanging="360"/>
      </w:pPr>
      <w:rPr>
        <w:rFonts w:ascii="Courier New" w:hAnsi="Courier New" w:cs="Courier New" w:hint="default"/>
      </w:rPr>
    </w:lvl>
    <w:lvl w:ilvl="5" w:tplc="4A340E46" w:tentative="1">
      <w:start w:val="1"/>
      <w:numFmt w:val="bullet"/>
      <w:lvlText w:val=""/>
      <w:lvlJc w:val="left"/>
      <w:pPr>
        <w:ind w:left="5029" w:hanging="360"/>
      </w:pPr>
      <w:rPr>
        <w:rFonts w:ascii="Wingdings" w:hAnsi="Wingdings" w:hint="default"/>
      </w:rPr>
    </w:lvl>
    <w:lvl w:ilvl="6" w:tplc="F2C4FF80" w:tentative="1">
      <w:start w:val="1"/>
      <w:numFmt w:val="bullet"/>
      <w:lvlText w:val=""/>
      <w:lvlJc w:val="left"/>
      <w:pPr>
        <w:ind w:left="5749" w:hanging="360"/>
      </w:pPr>
      <w:rPr>
        <w:rFonts w:ascii="Symbol" w:hAnsi="Symbol" w:hint="default"/>
      </w:rPr>
    </w:lvl>
    <w:lvl w:ilvl="7" w:tplc="7E90D012" w:tentative="1">
      <w:start w:val="1"/>
      <w:numFmt w:val="bullet"/>
      <w:lvlText w:val="o"/>
      <w:lvlJc w:val="left"/>
      <w:pPr>
        <w:ind w:left="6469" w:hanging="360"/>
      </w:pPr>
      <w:rPr>
        <w:rFonts w:ascii="Courier New" w:hAnsi="Courier New" w:cs="Courier New" w:hint="default"/>
      </w:rPr>
    </w:lvl>
    <w:lvl w:ilvl="8" w:tplc="FB16FF3A" w:tentative="1">
      <w:start w:val="1"/>
      <w:numFmt w:val="bullet"/>
      <w:lvlText w:val=""/>
      <w:lvlJc w:val="left"/>
      <w:pPr>
        <w:ind w:left="7189" w:hanging="360"/>
      </w:pPr>
      <w:rPr>
        <w:rFonts w:ascii="Wingdings" w:hAnsi="Wingdings" w:hint="default"/>
      </w:rPr>
    </w:lvl>
  </w:abstractNum>
  <w:abstractNum w:abstractNumId="19" w15:restartNumberingAfterBreak="0">
    <w:nsid w:val="0CF41781"/>
    <w:multiLevelType w:val="multilevel"/>
    <w:tmpl w:val="3B0C85E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pStyle w:val="8"/>
      <w:lvlText w:val="8.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15:restartNumberingAfterBreak="0">
    <w:nsid w:val="0E5B622C"/>
    <w:multiLevelType w:val="multilevel"/>
    <w:tmpl w:val="DB665EDA"/>
    <w:lvl w:ilvl="0">
      <w:start w:val="1"/>
      <w:numFmt w:val="decimal"/>
      <w:pStyle w:val="11"/>
      <w:lvlText w:val="6.%1"/>
      <w:lvlJc w:val="left"/>
      <w:pPr>
        <w:tabs>
          <w:tab w:val="num" w:pos="690"/>
        </w:tabs>
        <w:ind w:left="690" w:hanging="690"/>
      </w:pPr>
      <w:rPr>
        <w:rFonts w:hint="default"/>
        <w:b/>
        <w:sz w:val="28"/>
        <w:szCs w:val="28"/>
      </w:rPr>
    </w:lvl>
    <w:lvl w:ilvl="1">
      <w:start w:val="1"/>
      <w:numFmt w:val="decimal"/>
      <w:lvlText w:val="%1.%2"/>
      <w:lvlJc w:val="left"/>
      <w:pPr>
        <w:tabs>
          <w:tab w:val="num" w:pos="1050"/>
        </w:tabs>
        <w:ind w:left="1050" w:hanging="690"/>
      </w:pPr>
      <w:rPr>
        <w:rFonts w:hint="default"/>
      </w:rPr>
    </w:lvl>
    <w:lvl w:ilvl="2">
      <w:start w:val="1"/>
      <w:numFmt w:val="decimal"/>
      <w:lvlText w:val="%1.%2.%3"/>
      <w:lvlJc w:val="left"/>
      <w:pPr>
        <w:tabs>
          <w:tab w:val="num" w:pos="935"/>
        </w:tabs>
        <w:ind w:left="895" w:firstLine="40"/>
      </w:pPr>
      <w:rPr>
        <w:rFonts w:hint="default"/>
      </w:rPr>
    </w:lvl>
    <w:lvl w:ilvl="3">
      <w:start w:val="1"/>
      <w:numFmt w:val="decimal"/>
      <w:lvlRestart w:val="0"/>
      <w:lvlText w:val="%1.%2.%3.%4"/>
      <w:lvlJc w:val="left"/>
      <w:pPr>
        <w:tabs>
          <w:tab w:val="num" w:pos="680"/>
        </w:tabs>
        <w:ind w:left="0" w:firstLine="6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1" w15:restartNumberingAfterBreak="0">
    <w:nsid w:val="1093008A"/>
    <w:multiLevelType w:val="multilevel"/>
    <w:tmpl w:val="7ADCE15A"/>
    <w:lvl w:ilvl="0">
      <w:start w:val="1"/>
      <w:numFmt w:val="decimal"/>
      <w:lvlText w:val="%1"/>
      <w:lvlJc w:val="left"/>
      <w:pPr>
        <w:tabs>
          <w:tab w:val="num" w:pos="720"/>
        </w:tabs>
        <w:ind w:left="720" w:hanging="360"/>
      </w:pPr>
      <w:rPr>
        <w:rFonts w:cs="Times New Roman"/>
        <w:b/>
        <w:sz w:val="28"/>
        <w:szCs w:val="28"/>
      </w:rPr>
    </w:lvl>
    <w:lvl w:ilvl="1">
      <w:start w:val="1"/>
      <w:numFmt w:val="decimal"/>
      <w:lvlText w:val="1.%2"/>
      <w:lvlJc w:val="left"/>
      <w:pPr>
        <w:tabs>
          <w:tab w:val="num" w:pos="1353"/>
        </w:tabs>
        <w:ind w:left="1353" w:hanging="360"/>
      </w:pPr>
      <w:rPr>
        <w:rFonts w:cs="Times New Roman"/>
        <w:b w:val="0"/>
        <w:strike w:val="0"/>
        <w:color w:val="auto"/>
        <w:sz w:val="24"/>
        <w:szCs w:val="24"/>
      </w:rPr>
    </w:lvl>
    <w:lvl w:ilvl="2">
      <w:start w:val="1"/>
      <w:numFmt w:val="bullet"/>
      <w:lvlText w:val=""/>
      <w:lvlJc w:val="left"/>
      <w:pPr>
        <w:tabs>
          <w:tab w:val="num" w:pos="720"/>
        </w:tabs>
        <w:ind w:left="720" w:hanging="360"/>
      </w:pPr>
      <w:rPr>
        <w:rFonts w:ascii="Symbol" w:hAnsi="Symbol" w:hint="default"/>
      </w:rPr>
    </w:lvl>
    <w:lvl w:ilvl="3">
      <w:start w:val="1"/>
      <w:numFmt w:val="decimal"/>
      <w:isLgl/>
      <w:lvlText w:val="%1.%2.%3.%4."/>
      <w:lvlJc w:val="left"/>
      <w:pPr>
        <w:tabs>
          <w:tab w:val="num" w:pos="1080"/>
        </w:tabs>
        <w:ind w:left="1080" w:hanging="720"/>
      </w:pPr>
      <w:rPr>
        <w:rFonts w:cs="Times New Roman"/>
      </w:rPr>
    </w:lvl>
    <w:lvl w:ilvl="4">
      <w:start w:val="1"/>
      <w:numFmt w:val="decimal"/>
      <w:isLgl/>
      <w:lvlText w:val="%1.%2.%3.%4.%5."/>
      <w:lvlJc w:val="left"/>
      <w:pPr>
        <w:tabs>
          <w:tab w:val="num" w:pos="1440"/>
        </w:tabs>
        <w:ind w:left="1440" w:hanging="1080"/>
      </w:pPr>
      <w:rPr>
        <w:rFonts w:cs="Times New Roman"/>
      </w:rPr>
    </w:lvl>
    <w:lvl w:ilvl="5">
      <w:start w:val="1"/>
      <w:numFmt w:val="decimal"/>
      <w:isLgl/>
      <w:lvlText w:val="%1.%2.%3.%4.%5.%6."/>
      <w:lvlJc w:val="left"/>
      <w:pPr>
        <w:tabs>
          <w:tab w:val="num" w:pos="1440"/>
        </w:tabs>
        <w:ind w:left="1440" w:hanging="1080"/>
      </w:pPr>
      <w:rPr>
        <w:rFonts w:cs="Times New Roman"/>
      </w:rPr>
    </w:lvl>
    <w:lvl w:ilvl="6">
      <w:start w:val="1"/>
      <w:numFmt w:val="decimal"/>
      <w:isLgl/>
      <w:lvlText w:val="%1.%2.%3.%4.%5.%6.%7."/>
      <w:lvlJc w:val="left"/>
      <w:pPr>
        <w:tabs>
          <w:tab w:val="num" w:pos="1800"/>
        </w:tabs>
        <w:ind w:left="1800" w:hanging="1440"/>
      </w:pPr>
      <w:rPr>
        <w:rFonts w:cs="Times New Roman"/>
      </w:rPr>
    </w:lvl>
    <w:lvl w:ilvl="7">
      <w:start w:val="1"/>
      <w:numFmt w:val="decimal"/>
      <w:isLgl/>
      <w:lvlText w:val="%1.%2.%3.%4.%5.%6.%7.%8."/>
      <w:lvlJc w:val="left"/>
      <w:pPr>
        <w:tabs>
          <w:tab w:val="num" w:pos="1800"/>
        </w:tabs>
        <w:ind w:left="1800" w:hanging="1440"/>
      </w:pPr>
      <w:rPr>
        <w:rFonts w:cs="Times New Roman"/>
      </w:rPr>
    </w:lvl>
    <w:lvl w:ilvl="8">
      <w:start w:val="1"/>
      <w:numFmt w:val="decimal"/>
      <w:isLgl/>
      <w:lvlText w:val="%1.%2.%3.%4.%5.%6.%7.%8.%9."/>
      <w:lvlJc w:val="left"/>
      <w:pPr>
        <w:tabs>
          <w:tab w:val="num" w:pos="2160"/>
        </w:tabs>
        <w:ind w:left="2160" w:hanging="1800"/>
      </w:pPr>
      <w:rPr>
        <w:rFonts w:cs="Times New Roman"/>
      </w:rPr>
    </w:lvl>
  </w:abstractNum>
  <w:abstractNum w:abstractNumId="22" w15:restartNumberingAfterBreak="0">
    <w:nsid w:val="129B7215"/>
    <w:multiLevelType w:val="multilevel"/>
    <w:tmpl w:val="9DECD900"/>
    <w:lvl w:ilvl="0">
      <w:start w:val="1"/>
      <w:numFmt w:val="decimal"/>
      <w:pStyle w:val="40"/>
      <w:lvlText w:val="%1"/>
      <w:lvlJc w:val="left"/>
      <w:pPr>
        <w:tabs>
          <w:tab w:val="num" w:pos="928"/>
        </w:tabs>
        <w:ind w:left="928" w:hanging="360"/>
      </w:pPr>
      <w:rPr>
        <w:rFonts w:hint="default"/>
        <w:b/>
        <w:i w:val="0"/>
      </w:rPr>
    </w:lvl>
    <w:lvl w:ilvl="1">
      <w:start w:val="1"/>
      <w:numFmt w:val="decimal"/>
      <w:lvlText w:val="%1.%2"/>
      <w:lvlJc w:val="left"/>
      <w:pPr>
        <w:tabs>
          <w:tab w:val="num" w:pos="1000"/>
        </w:tabs>
        <w:ind w:left="1000" w:hanging="432"/>
      </w:pPr>
      <w:rPr>
        <w:rFonts w:hint="default"/>
        <w:b w:val="0"/>
      </w:rPr>
    </w:lvl>
    <w:lvl w:ilvl="2">
      <w:start w:val="1"/>
      <w:numFmt w:val="decimal"/>
      <w:suff w:val="nothing"/>
      <w:lvlText w:val="%1.%2.%3."/>
      <w:lvlJc w:val="left"/>
      <w:pPr>
        <w:ind w:left="1224" w:hanging="504"/>
      </w:pPr>
      <w:rPr>
        <w:rFonts w:hint="default"/>
        <w:b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35025E3"/>
    <w:multiLevelType w:val="multilevel"/>
    <w:tmpl w:val="77E2AA0A"/>
    <w:lvl w:ilvl="0">
      <w:start w:val="1"/>
      <w:numFmt w:val="decimal"/>
      <w:lvlText w:val="%1."/>
      <w:lvlJc w:val="left"/>
      <w:pPr>
        <w:ind w:left="1069" w:hanging="360"/>
      </w:pPr>
      <w:rPr>
        <w:rFonts w:hint="default"/>
      </w:rPr>
    </w:lvl>
    <w:lvl w:ilvl="1">
      <w:start w:val="2"/>
      <w:numFmt w:val="decimal"/>
      <w:isLgl/>
      <w:lvlText w:val="%1.%2"/>
      <w:lvlJc w:val="left"/>
      <w:pPr>
        <w:ind w:left="1204" w:hanging="49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24" w15:restartNumberingAfterBreak="0">
    <w:nsid w:val="13C767C7"/>
    <w:multiLevelType w:val="multilevel"/>
    <w:tmpl w:val="F222CD30"/>
    <w:lvl w:ilvl="0">
      <w:start w:val="3"/>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5" w15:restartNumberingAfterBreak="0">
    <w:nsid w:val="13D221DC"/>
    <w:multiLevelType w:val="multilevel"/>
    <w:tmpl w:val="903A6FB6"/>
    <w:lvl w:ilvl="0">
      <w:start w:val="1"/>
      <w:numFmt w:val="russianLower"/>
      <w:pStyle w:val="a1"/>
      <w:suff w:val="space"/>
      <w:lvlText w:val="%1)"/>
      <w:lvlJc w:val="left"/>
      <w:pPr>
        <w:ind w:left="0" w:firstLine="709"/>
      </w:pPr>
      <w:rPr>
        <w:rFonts w:hint="default"/>
      </w:rPr>
    </w:lvl>
    <w:lvl w:ilvl="1">
      <w:start w:val="1"/>
      <w:numFmt w:val="decimal"/>
      <w:pStyle w:val="12"/>
      <w:suff w:val="space"/>
      <w:lvlText w:val="%2)"/>
      <w:lvlJc w:val="left"/>
      <w:pPr>
        <w:ind w:left="1134" w:firstLine="0"/>
      </w:pPr>
      <w:rPr>
        <w:rFonts w:hint="default"/>
      </w:rPr>
    </w:lvl>
    <w:lvl w:ilvl="2">
      <w:start w:val="1"/>
      <w:numFmt w:val="bullet"/>
      <w:pStyle w:val="-"/>
      <w:suff w:val="space"/>
      <w:lvlText w:val="-"/>
      <w:lvlJc w:val="left"/>
      <w:pPr>
        <w:ind w:left="1559" w:firstLine="0"/>
      </w:pPr>
      <w:rPr>
        <w:rFonts w:ascii="Calibri" w:hAnsi="Calibri"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 w15:restartNumberingAfterBreak="0">
    <w:nsid w:val="14E07DD8"/>
    <w:multiLevelType w:val="hybridMultilevel"/>
    <w:tmpl w:val="F6F835D0"/>
    <w:lvl w:ilvl="0" w:tplc="EE8E5A80">
      <w:start w:val="1"/>
      <w:numFmt w:val="decimal"/>
      <w:lvlText w:val="%1)"/>
      <w:lvlJc w:val="left"/>
      <w:pPr>
        <w:ind w:left="1069" w:hanging="360"/>
      </w:pPr>
      <w:rPr>
        <w:rFonts w:hint="default"/>
      </w:rPr>
    </w:lvl>
    <w:lvl w:ilvl="1" w:tplc="3B1279BA" w:tentative="1">
      <w:start w:val="1"/>
      <w:numFmt w:val="lowerLetter"/>
      <w:lvlText w:val="%2."/>
      <w:lvlJc w:val="left"/>
      <w:pPr>
        <w:ind w:left="1789" w:hanging="360"/>
      </w:pPr>
    </w:lvl>
    <w:lvl w:ilvl="2" w:tplc="62E2F9D4" w:tentative="1">
      <w:start w:val="1"/>
      <w:numFmt w:val="lowerRoman"/>
      <w:lvlText w:val="%3."/>
      <w:lvlJc w:val="right"/>
      <w:pPr>
        <w:ind w:left="2509" w:hanging="180"/>
      </w:pPr>
    </w:lvl>
    <w:lvl w:ilvl="3" w:tplc="F268362A">
      <w:start w:val="1"/>
      <w:numFmt w:val="decimal"/>
      <w:lvlText w:val="%4."/>
      <w:lvlJc w:val="left"/>
      <w:pPr>
        <w:ind w:left="3229" w:hanging="360"/>
      </w:pPr>
    </w:lvl>
    <w:lvl w:ilvl="4" w:tplc="702CDA4C" w:tentative="1">
      <w:start w:val="1"/>
      <w:numFmt w:val="lowerLetter"/>
      <w:lvlText w:val="%5."/>
      <w:lvlJc w:val="left"/>
      <w:pPr>
        <w:ind w:left="3949" w:hanging="360"/>
      </w:pPr>
    </w:lvl>
    <w:lvl w:ilvl="5" w:tplc="45EA705C" w:tentative="1">
      <w:start w:val="1"/>
      <w:numFmt w:val="lowerRoman"/>
      <w:lvlText w:val="%6."/>
      <w:lvlJc w:val="right"/>
      <w:pPr>
        <w:ind w:left="4669" w:hanging="180"/>
      </w:pPr>
    </w:lvl>
    <w:lvl w:ilvl="6" w:tplc="D9A05F76" w:tentative="1">
      <w:start w:val="1"/>
      <w:numFmt w:val="decimal"/>
      <w:lvlText w:val="%7."/>
      <w:lvlJc w:val="left"/>
      <w:pPr>
        <w:ind w:left="5389" w:hanging="360"/>
      </w:pPr>
    </w:lvl>
    <w:lvl w:ilvl="7" w:tplc="A6D0E5A0" w:tentative="1">
      <w:start w:val="1"/>
      <w:numFmt w:val="lowerLetter"/>
      <w:lvlText w:val="%8."/>
      <w:lvlJc w:val="left"/>
      <w:pPr>
        <w:ind w:left="6109" w:hanging="360"/>
      </w:pPr>
    </w:lvl>
    <w:lvl w:ilvl="8" w:tplc="E6E8D778" w:tentative="1">
      <w:start w:val="1"/>
      <w:numFmt w:val="lowerRoman"/>
      <w:lvlText w:val="%9."/>
      <w:lvlJc w:val="right"/>
      <w:pPr>
        <w:ind w:left="6829" w:hanging="180"/>
      </w:pPr>
    </w:lvl>
  </w:abstractNum>
  <w:abstractNum w:abstractNumId="27" w15:restartNumberingAfterBreak="0">
    <w:nsid w:val="154954A1"/>
    <w:multiLevelType w:val="multilevel"/>
    <w:tmpl w:val="8A46365A"/>
    <w:lvl w:ilvl="0">
      <w:start w:val="1"/>
      <w:numFmt w:val="decimal"/>
      <w:lvlText w:val="%1."/>
      <w:lvlJc w:val="left"/>
      <w:pPr>
        <w:ind w:left="2629" w:hanging="360"/>
      </w:pPr>
      <w:rPr>
        <w:rFonts w:hint="default"/>
      </w:rPr>
    </w:lvl>
    <w:lvl w:ilvl="1">
      <w:start w:val="1"/>
      <w:numFmt w:val="decimal"/>
      <w:isLgl/>
      <w:lvlText w:val="%1.%2."/>
      <w:lvlJc w:val="left"/>
      <w:pPr>
        <w:ind w:left="2989" w:hanging="720"/>
      </w:pPr>
      <w:rPr>
        <w:rFonts w:hint="default"/>
      </w:rPr>
    </w:lvl>
    <w:lvl w:ilvl="2">
      <w:start w:val="1"/>
      <w:numFmt w:val="decimal"/>
      <w:isLgl/>
      <w:lvlText w:val="%1.%2.%3."/>
      <w:lvlJc w:val="left"/>
      <w:pPr>
        <w:ind w:left="2989" w:hanging="720"/>
      </w:pPr>
      <w:rPr>
        <w:rFonts w:hint="default"/>
      </w:rPr>
    </w:lvl>
    <w:lvl w:ilvl="3">
      <w:start w:val="1"/>
      <w:numFmt w:val="decimal"/>
      <w:isLgl/>
      <w:lvlText w:val="%1.%2.%3.%4."/>
      <w:lvlJc w:val="left"/>
      <w:pPr>
        <w:ind w:left="3349" w:hanging="1080"/>
      </w:pPr>
      <w:rPr>
        <w:rFonts w:hint="default"/>
      </w:rPr>
    </w:lvl>
    <w:lvl w:ilvl="4">
      <w:start w:val="1"/>
      <w:numFmt w:val="decimal"/>
      <w:isLgl/>
      <w:lvlText w:val="%1.%2.%3.%4.%5."/>
      <w:lvlJc w:val="left"/>
      <w:pPr>
        <w:ind w:left="3349" w:hanging="1080"/>
      </w:pPr>
      <w:rPr>
        <w:rFonts w:hint="default"/>
      </w:rPr>
    </w:lvl>
    <w:lvl w:ilvl="5">
      <w:start w:val="1"/>
      <w:numFmt w:val="decimal"/>
      <w:isLgl/>
      <w:lvlText w:val="%1.%2.%3.%4.%5.%6."/>
      <w:lvlJc w:val="left"/>
      <w:pPr>
        <w:ind w:left="3709" w:hanging="1440"/>
      </w:pPr>
      <w:rPr>
        <w:rFonts w:hint="default"/>
      </w:rPr>
    </w:lvl>
    <w:lvl w:ilvl="6">
      <w:start w:val="1"/>
      <w:numFmt w:val="decimal"/>
      <w:isLgl/>
      <w:lvlText w:val="%1.%2.%3.%4.%5.%6.%7."/>
      <w:lvlJc w:val="left"/>
      <w:pPr>
        <w:ind w:left="3709" w:hanging="1440"/>
      </w:pPr>
      <w:rPr>
        <w:rFonts w:hint="default"/>
      </w:rPr>
    </w:lvl>
    <w:lvl w:ilvl="7">
      <w:start w:val="1"/>
      <w:numFmt w:val="decimal"/>
      <w:isLgl/>
      <w:lvlText w:val="%1.%2.%3.%4.%5.%6.%7.%8."/>
      <w:lvlJc w:val="left"/>
      <w:pPr>
        <w:ind w:left="4069" w:hanging="1800"/>
      </w:pPr>
      <w:rPr>
        <w:rFonts w:hint="default"/>
      </w:rPr>
    </w:lvl>
    <w:lvl w:ilvl="8">
      <w:start w:val="1"/>
      <w:numFmt w:val="decimal"/>
      <w:isLgl/>
      <w:lvlText w:val="%1.%2.%3.%4.%5.%6.%7.%8.%9."/>
      <w:lvlJc w:val="left"/>
      <w:pPr>
        <w:ind w:left="4069" w:hanging="1800"/>
      </w:pPr>
      <w:rPr>
        <w:rFonts w:hint="default"/>
      </w:rPr>
    </w:lvl>
  </w:abstractNum>
  <w:abstractNum w:abstractNumId="28" w15:restartNumberingAfterBreak="0">
    <w:nsid w:val="15B61195"/>
    <w:multiLevelType w:val="hybridMultilevel"/>
    <w:tmpl w:val="CF3CC65E"/>
    <w:lvl w:ilvl="0" w:tplc="8DA211F6">
      <w:start w:val="1"/>
      <w:numFmt w:val="decimal"/>
      <w:lvlText w:val="%1."/>
      <w:lvlJc w:val="left"/>
      <w:pPr>
        <w:ind w:left="720" w:hanging="360"/>
      </w:pPr>
      <w:rPr>
        <w:rFonts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15F809AD"/>
    <w:multiLevelType w:val="hybridMultilevel"/>
    <w:tmpl w:val="579EB062"/>
    <w:lvl w:ilvl="0" w:tplc="2B7EF660">
      <w:start w:val="1"/>
      <w:numFmt w:val="decimal"/>
      <w:lvlText w:val="%1."/>
      <w:lvlJc w:val="left"/>
      <w:pPr>
        <w:ind w:left="720"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1616102B"/>
    <w:multiLevelType w:val="multilevel"/>
    <w:tmpl w:val="00700A52"/>
    <w:lvl w:ilvl="0">
      <w:start w:val="5"/>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1" w15:restartNumberingAfterBreak="0">
    <w:nsid w:val="163B17A0"/>
    <w:multiLevelType w:val="multilevel"/>
    <w:tmpl w:val="9300037C"/>
    <w:lvl w:ilvl="0">
      <w:start w:val="1"/>
      <w:numFmt w:val="decimal"/>
      <w:lvlText w:val="%1."/>
      <w:lvlJc w:val="left"/>
      <w:pPr>
        <w:tabs>
          <w:tab w:val="num" w:pos="360"/>
        </w:tabs>
        <w:ind w:left="360" w:hanging="360"/>
      </w:pPr>
      <w:rPr>
        <w:rFonts w:hint="default"/>
      </w:rPr>
    </w:lvl>
    <w:lvl w:ilvl="1">
      <w:start w:val="1"/>
      <w:numFmt w:val="decimal"/>
      <w:pStyle w:val="6"/>
      <w:lvlText w:val="7.%2"/>
      <w:lvlJc w:val="left"/>
      <w:pPr>
        <w:tabs>
          <w:tab w:val="num" w:pos="1000"/>
        </w:tabs>
        <w:ind w:left="1000" w:hanging="432"/>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8"/>
        <w:u w:val="none"/>
        <w:vertAlign w:val="baseline"/>
      </w:rPr>
    </w:lvl>
    <w:lvl w:ilvl="2">
      <w:start w:val="1"/>
      <w:numFmt w:val="decimal"/>
      <w:pStyle w:val="7"/>
      <w:lvlText w:val="7.%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2" w15:restartNumberingAfterBreak="0">
    <w:nsid w:val="1791516E"/>
    <w:multiLevelType w:val="hybridMultilevel"/>
    <w:tmpl w:val="7A0695D4"/>
    <w:lvl w:ilvl="0" w:tplc="8EA83B24">
      <w:start w:val="1"/>
      <w:numFmt w:val="bullet"/>
      <w:lvlText w:val=""/>
      <w:lvlJc w:val="left"/>
      <w:pPr>
        <w:ind w:left="1429" w:hanging="360"/>
      </w:pPr>
      <w:rPr>
        <w:rFonts w:ascii="Symbol" w:hAnsi="Symbol" w:hint="default"/>
      </w:rPr>
    </w:lvl>
    <w:lvl w:ilvl="1" w:tplc="578CF724" w:tentative="1">
      <w:start w:val="1"/>
      <w:numFmt w:val="bullet"/>
      <w:lvlText w:val="o"/>
      <w:lvlJc w:val="left"/>
      <w:pPr>
        <w:ind w:left="2149" w:hanging="360"/>
      </w:pPr>
      <w:rPr>
        <w:rFonts w:ascii="Courier New" w:hAnsi="Courier New" w:cs="Courier New" w:hint="default"/>
      </w:rPr>
    </w:lvl>
    <w:lvl w:ilvl="2" w:tplc="E4DA1186" w:tentative="1">
      <w:start w:val="1"/>
      <w:numFmt w:val="bullet"/>
      <w:lvlText w:val=""/>
      <w:lvlJc w:val="left"/>
      <w:pPr>
        <w:ind w:left="2869" w:hanging="360"/>
      </w:pPr>
      <w:rPr>
        <w:rFonts w:ascii="Wingdings" w:hAnsi="Wingdings" w:hint="default"/>
      </w:rPr>
    </w:lvl>
    <w:lvl w:ilvl="3" w:tplc="BDBC8B1C" w:tentative="1">
      <w:start w:val="1"/>
      <w:numFmt w:val="bullet"/>
      <w:lvlText w:val=""/>
      <w:lvlJc w:val="left"/>
      <w:pPr>
        <w:ind w:left="3589" w:hanging="360"/>
      </w:pPr>
      <w:rPr>
        <w:rFonts w:ascii="Symbol" w:hAnsi="Symbol" w:hint="default"/>
      </w:rPr>
    </w:lvl>
    <w:lvl w:ilvl="4" w:tplc="1B46B9F6" w:tentative="1">
      <w:start w:val="1"/>
      <w:numFmt w:val="bullet"/>
      <w:lvlText w:val="o"/>
      <w:lvlJc w:val="left"/>
      <w:pPr>
        <w:ind w:left="4309" w:hanging="360"/>
      </w:pPr>
      <w:rPr>
        <w:rFonts w:ascii="Courier New" w:hAnsi="Courier New" w:cs="Courier New" w:hint="default"/>
      </w:rPr>
    </w:lvl>
    <w:lvl w:ilvl="5" w:tplc="B32E7A12" w:tentative="1">
      <w:start w:val="1"/>
      <w:numFmt w:val="bullet"/>
      <w:lvlText w:val=""/>
      <w:lvlJc w:val="left"/>
      <w:pPr>
        <w:ind w:left="5029" w:hanging="360"/>
      </w:pPr>
      <w:rPr>
        <w:rFonts w:ascii="Wingdings" w:hAnsi="Wingdings" w:hint="default"/>
      </w:rPr>
    </w:lvl>
    <w:lvl w:ilvl="6" w:tplc="9B1890D0" w:tentative="1">
      <w:start w:val="1"/>
      <w:numFmt w:val="bullet"/>
      <w:lvlText w:val=""/>
      <w:lvlJc w:val="left"/>
      <w:pPr>
        <w:ind w:left="5749" w:hanging="360"/>
      </w:pPr>
      <w:rPr>
        <w:rFonts w:ascii="Symbol" w:hAnsi="Symbol" w:hint="default"/>
      </w:rPr>
    </w:lvl>
    <w:lvl w:ilvl="7" w:tplc="E2986120" w:tentative="1">
      <w:start w:val="1"/>
      <w:numFmt w:val="bullet"/>
      <w:lvlText w:val="o"/>
      <w:lvlJc w:val="left"/>
      <w:pPr>
        <w:ind w:left="6469" w:hanging="360"/>
      </w:pPr>
      <w:rPr>
        <w:rFonts w:ascii="Courier New" w:hAnsi="Courier New" w:cs="Courier New" w:hint="default"/>
      </w:rPr>
    </w:lvl>
    <w:lvl w:ilvl="8" w:tplc="687278F2" w:tentative="1">
      <w:start w:val="1"/>
      <w:numFmt w:val="bullet"/>
      <w:lvlText w:val=""/>
      <w:lvlJc w:val="left"/>
      <w:pPr>
        <w:ind w:left="7189" w:hanging="360"/>
      </w:pPr>
      <w:rPr>
        <w:rFonts w:ascii="Wingdings" w:hAnsi="Wingdings" w:hint="default"/>
      </w:rPr>
    </w:lvl>
  </w:abstractNum>
  <w:abstractNum w:abstractNumId="33" w15:restartNumberingAfterBreak="0">
    <w:nsid w:val="1AD91B04"/>
    <w:multiLevelType w:val="hybridMultilevel"/>
    <w:tmpl w:val="5A38A6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1B357F9E"/>
    <w:multiLevelType w:val="multilevel"/>
    <w:tmpl w:val="C39E18EA"/>
    <w:styleLink w:val="13"/>
    <w:lvl w:ilvl="0">
      <w:start w:val="2"/>
      <w:numFmt w:val="decimal"/>
      <w:lvlText w:val="%1.1"/>
      <w:lvlJc w:val="left"/>
      <w:pPr>
        <w:tabs>
          <w:tab w:val="num" w:pos="360"/>
        </w:tabs>
        <w:ind w:left="360" w:hanging="360"/>
      </w:pPr>
      <w:rPr>
        <w:rFonts w:hint="default"/>
      </w:rPr>
    </w:lvl>
    <w:lvl w:ilvl="1">
      <w:start w:val="1"/>
      <w:numFmt w:val="none"/>
      <w:lvlText w:val="%2%1.2"/>
      <w:lvlJc w:val="left"/>
      <w:pPr>
        <w:tabs>
          <w:tab w:val="num" w:pos="792"/>
        </w:tabs>
        <w:ind w:left="792" w:hanging="432"/>
      </w:pPr>
      <w:rPr>
        <w:rFonts w:hint="default"/>
      </w:rPr>
    </w:lvl>
    <w:lvl w:ilvl="2">
      <w:start w:val="2"/>
      <w:numFmt w:val="decimal"/>
      <w:lvlText w:val="1.1.%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5" w15:restartNumberingAfterBreak="0">
    <w:nsid w:val="1B7D3F11"/>
    <w:multiLevelType w:val="hybridMultilevel"/>
    <w:tmpl w:val="738AE0E4"/>
    <w:lvl w:ilvl="0" w:tplc="4C1C490E">
      <w:start w:val="1"/>
      <w:numFmt w:val="bullet"/>
      <w:lvlText w:val=""/>
      <w:lvlJc w:val="left"/>
      <w:pPr>
        <w:ind w:left="1429" w:hanging="360"/>
      </w:pPr>
      <w:rPr>
        <w:rFonts w:ascii="Symbol" w:hAnsi="Symbol" w:hint="default"/>
      </w:rPr>
    </w:lvl>
    <w:lvl w:ilvl="1" w:tplc="0E60CCFA" w:tentative="1">
      <w:start w:val="1"/>
      <w:numFmt w:val="bullet"/>
      <w:lvlText w:val="o"/>
      <w:lvlJc w:val="left"/>
      <w:pPr>
        <w:ind w:left="2149" w:hanging="360"/>
      </w:pPr>
      <w:rPr>
        <w:rFonts w:ascii="Courier New" w:hAnsi="Courier New" w:cs="Courier New" w:hint="default"/>
      </w:rPr>
    </w:lvl>
    <w:lvl w:ilvl="2" w:tplc="1D4C40D8" w:tentative="1">
      <w:start w:val="1"/>
      <w:numFmt w:val="bullet"/>
      <w:lvlText w:val=""/>
      <w:lvlJc w:val="left"/>
      <w:pPr>
        <w:ind w:left="2869" w:hanging="360"/>
      </w:pPr>
      <w:rPr>
        <w:rFonts w:ascii="Wingdings" w:hAnsi="Wingdings" w:hint="default"/>
      </w:rPr>
    </w:lvl>
    <w:lvl w:ilvl="3" w:tplc="EC6447A6" w:tentative="1">
      <w:start w:val="1"/>
      <w:numFmt w:val="bullet"/>
      <w:lvlText w:val=""/>
      <w:lvlJc w:val="left"/>
      <w:pPr>
        <w:ind w:left="3589" w:hanging="360"/>
      </w:pPr>
      <w:rPr>
        <w:rFonts w:ascii="Symbol" w:hAnsi="Symbol" w:hint="default"/>
      </w:rPr>
    </w:lvl>
    <w:lvl w:ilvl="4" w:tplc="28127CAE" w:tentative="1">
      <w:start w:val="1"/>
      <w:numFmt w:val="bullet"/>
      <w:lvlText w:val="o"/>
      <w:lvlJc w:val="left"/>
      <w:pPr>
        <w:ind w:left="4309" w:hanging="360"/>
      </w:pPr>
      <w:rPr>
        <w:rFonts w:ascii="Courier New" w:hAnsi="Courier New" w:cs="Courier New" w:hint="default"/>
      </w:rPr>
    </w:lvl>
    <w:lvl w:ilvl="5" w:tplc="B2781F78" w:tentative="1">
      <w:start w:val="1"/>
      <w:numFmt w:val="bullet"/>
      <w:lvlText w:val=""/>
      <w:lvlJc w:val="left"/>
      <w:pPr>
        <w:ind w:left="5029" w:hanging="360"/>
      </w:pPr>
      <w:rPr>
        <w:rFonts w:ascii="Wingdings" w:hAnsi="Wingdings" w:hint="default"/>
      </w:rPr>
    </w:lvl>
    <w:lvl w:ilvl="6" w:tplc="A06CF800" w:tentative="1">
      <w:start w:val="1"/>
      <w:numFmt w:val="bullet"/>
      <w:lvlText w:val=""/>
      <w:lvlJc w:val="left"/>
      <w:pPr>
        <w:ind w:left="5749" w:hanging="360"/>
      </w:pPr>
      <w:rPr>
        <w:rFonts w:ascii="Symbol" w:hAnsi="Symbol" w:hint="default"/>
      </w:rPr>
    </w:lvl>
    <w:lvl w:ilvl="7" w:tplc="CBBA1FBE" w:tentative="1">
      <w:start w:val="1"/>
      <w:numFmt w:val="bullet"/>
      <w:lvlText w:val="o"/>
      <w:lvlJc w:val="left"/>
      <w:pPr>
        <w:ind w:left="6469" w:hanging="360"/>
      </w:pPr>
      <w:rPr>
        <w:rFonts w:ascii="Courier New" w:hAnsi="Courier New" w:cs="Courier New" w:hint="default"/>
      </w:rPr>
    </w:lvl>
    <w:lvl w:ilvl="8" w:tplc="25800506" w:tentative="1">
      <w:start w:val="1"/>
      <w:numFmt w:val="bullet"/>
      <w:lvlText w:val=""/>
      <w:lvlJc w:val="left"/>
      <w:pPr>
        <w:ind w:left="7189" w:hanging="360"/>
      </w:pPr>
      <w:rPr>
        <w:rFonts w:ascii="Wingdings" w:hAnsi="Wingdings" w:hint="default"/>
      </w:rPr>
    </w:lvl>
  </w:abstractNum>
  <w:abstractNum w:abstractNumId="36" w15:restartNumberingAfterBreak="0">
    <w:nsid w:val="1BBA60C1"/>
    <w:multiLevelType w:val="multilevel"/>
    <w:tmpl w:val="504A9DCE"/>
    <w:lvl w:ilvl="0">
      <w:start w:val="1"/>
      <w:numFmt w:val="decimal"/>
      <w:lvlText w:val="%1"/>
      <w:lvlJc w:val="left"/>
      <w:pPr>
        <w:tabs>
          <w:tab w:val="num" w:pos="567"/>
        </w:tabs>
        <w:ind w:left="0" w:firstLine="284"/>
      </w:pPr>
      <w:rPr>
        <w:rFonts w:hint="default"/>
      </w:rPr>
    </w:lvl>
    <w:lvl w:ilvl="1">
      <w:start w:val="1"/>
      <w:numFmt w:val="decimal"/>
      <w:lvlText w:val="%1.%2."/>
      <w:lvlJc w:val="left"/>
      <w:pPr>
        <w:tabs>
          <w:tab w:val="num" w:pos="1276"/>
        </w:tabs>
        <w:ind w:left="0" w:firstLine="709"/>
      </w:pPr>
      <w:rPr>
        <w:rFonts w:hint="default"/>
      </w:rPr>
    </w:lvl>
    <w:lvl w:ilvl="2">
      <w:start w:val="1"/>
      <w:numFmt w:val="bullet"/>
      <w:lvlText w:val=""/>
      <w:lvlJc w:val="left"/>
      <w:pPr>
        <w:tabs>
          <w:tab w:val="num" w:pos="1559"/>
        </w:tabs>
        <w:ind w:left="0" w:firstLine="709"/>
      </w:pPr>
      <w:rPr>
        <w:rFonts w:ascii="Symbol" w:hAnsi="Symbol" w:hint="default"/>
        <w:sz w:val="24"/>
        <w:szCs w:val="24"/>
      </w:rPr>
    </w:lvl>
    <w:lvl w:ilvl="3">
      <w:start w:val="1"/>
      <w:numFmt w:val="decimal"/>
      <w:lvlText w:val="%1.%2.%3.%4."/>
      <w:lvlJc w:val="left"/>
      <w:pPr>
        <w:tabs>
          <w:tab w:val="num" w:pos="1843"/>
        </w:tabs>
        <w:ind w:left="0" w:firstLine="709"/>
      </w:pPr>
      <w:rPr>
        <w:rFonts w:hint="default"/>
      </w:rPr>
    </w:lvl>
    <w:lvl w:ilvl="4">
      <w:start w:val="1"/>
      <w:numFmt w:val="decimal"/>
      <w:lvlText w:val="%1.%2.%3.%4.%5."/>
      <w:lvlJc w:val="left"/>
      <w:pPr>
        <w:ind w:left="2232" w:hanging="792"/>
      </w:pPr>
      <w:rPr>
        <w:rFonts w:hint="default"/>
      </w:rPr>
    </w:lvl>
    <w:lvl w:ilvl="5">
      <w:start w:val="1"/>
      <w:numFmt w:val="russianUpper"/>
      <w:lvlText w:val="Приложение %6"/>
      <w:lvlJc w:val="left"/>
      <w:pPr>
        <w:tabs>
          <w:tab w:val="num" w:pos="1814"/>
        </w:tabs>
        <w:ind w:left="0" w:firstLine="0"/>
      </w:pPr>
      <w:rPr>
        <w:rFonts w:hint="default"/>
        <w:b/>
        <w:sz w:val="28"/>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1C900A3A"/>
    <w:multiLevelType w:val="hybridMultilevel"/>
    <w:tmpl w:val="2BE680D4"/>
    <w:lvl w:ilvl="0" w:tplc="A7A4E028">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38" w15:restartNumberingAfterBreak="0">
    <w:nsid w:val="1E071780"/>
    <w:multiLevelType w:val="hybridMultilevel"/>
    <w:tmpl w:val="6F86D744"/>
    <w:lvl w:ilvl="0" w:tplc="6D1C5574">
      <w:start w:val="1"/>
      <w:numFmt w:val="bullet"/>
      <w:lvlText w:val=""/>
      <w:lvlJc w:val="left"/>
      <w:pPr>
        <w:ind w:left="1429" w:hanging="360"/>
      </w:pPr>
      <w:rPr>
        <w:rFonts w:ascii="Symbol" w:hAnsi="Symbol" w:hint="default"/>
      </w:rPr>
    </w:lvl>
    <w:lvl w:ilvl="1" w:tplc="955EE0BE" w:tentative="1">
      <w:start w:val="1"/>
      <w:numFmt w:val="bullet"/>
      <w:lvlText w:val="o"/>
      <w:lvlJc w:val="left"/>
      <w:pPr>
        <w:ind w:left="2149" w:hanging="360"/>
      </w:pPr>
      <w:rPr>
        <w:rFonts w:ascii="Courier New" w:hAnsi="Courier New" w:cs="Courier New" w:hint="default"/>
      </w:rPr>
    </w:lvl>
    <w:lvl w:ilvl="2" w:tplc="9020AD90" w:tentative="1">
      <w:start w:val="1"/>
      <w:numFmt w:val="bullet"/>
      <w:lvlText w:val=""/>
      <w:lvlJc w:val="left"/>
      <w:pPr>
        <w:ind w:left="2869" w:hanging="360"/>
      </w:pPr>
      <w:rPr>
        <w:rFonts w:ascii="Wingdings" w:hAnsi="Wingdings" w:hint="default"/>
      </w:rPr>
    </w:lvl>
    <w:lvl w:ilvl="3" w:tplc="E96A2DDC" w:tentative="1">
      <w:start w:val="1"/>
      <w:numFmt w:val="bullet"/>
      <w:lvlText w:val=""/>
      <w:lvlJc w:val="left"/>
      <w:pPr>
        <w:ind w:left="3589" w:hanging="360"/>
      </w:pPr>
      <w:rPr>
        <w:rFonts w:ascii="Symbol" w:hAnsi="Symbol" w:hint="default"/>
      </w:rPr>
    </w:lvl>
    <w:lvl w:ilvl="4" w:tplc="9DA0996C" w:tentative="1">
      <w:start w:val="1"/>
      <w:numFmt w:val="bullet"/>
      <w:lvlText w:val="o"/>
      <w:lvlJc w:val="left"/>
      <w:pPr>
        <w:ind w:left="4309" w:hanging="360"/>
      </w:pPr>
      <w:rPr>
        <w:rFonts w:ascii="Courier New" w:hAnsi="Courier New" w:cs="Courier New" w:hint="default"/>
      </w:rPr>
    </w:lvl>
    <w:lvl w:ilvl="5" w:tplc="3EF460FC" w:tentative="1">
      <w:start w:val="1"/>
      <w:numFmt w:val="bullet"/>
      <w:lvlText w:val=""/>
      <w:lvlJc w:val="left"/>
      <w:pPr>
        <w:ind w:left="5029" w:hanging="360"/>
      </w:pPr>
      <w:rPr>
        <w:rFonts w:ascii="Wingdings" w:hAnsi="Wingdings" w:hint="default"/>
      </w:rPr>
    </w:lvl>
    <w:lvl w:ilvl="6" w:tplc="38D2300C" w:tentative="1">
      <w:start w:val="1"/>
      <w:numFmt w:val="bullet"/>
      <w:lvlText w:val=""/>
      <w:lvlJc w:val="left"/>
      <w:pPr>
        <w:ind w:left="5749" w:hanging="360"/>
      </w:pPr>
      <w:rPr>
        <w:rFonts w:ascii="Symbol" w:hAnsi="Symbol" w:hint="default"/>
      </w:rPr>
    </w:lvl>
    <w:lvl w:ilvl="7" w:tplc="B3BA6A5A" w:tentative="1">
      <w:start w:val="1"/>
      <w:numFmt w:val="bullet"/>
      <w:lvlText w:val="o"/>
      <w:lvlJc w:val="left"/>
      <w:pPr>
        <w:ind w:left="6469" w:hanging="360"/>
      </w:pPr>
      <w:rPr>
        <w:rFonts w:ascii="Courier New" w:hAnsi="Courier New" w:cs="Courier New" w:hint="default"/>
      </w:rPr>
    </w:lvl>
    <w:lvl w:ilvl="8" w:tplc="79E011D2" w:tentative="1">
      <w:start w:val="1"/>
      <w:numFmt w:val="bullet"/>
      <w:lvlText w:val=""/>
      <w:lvlJc w:val="left"/>
      <w:pPr>
        <w:ind w:left="7189" w:hanging="360"/>
      </w:pPr>
      <w:rPr>
        <w:rFonts w:ascii="Wingdings" w:hAnsi="Wingdings" w:hint="default"/>
      </w:rPr>
    </w:lvl>
  </w:abstractNum>
  <w:abstractNum w:abstractNumId="39" w15:restartNumberingAfterBreak="0">
    <w:nsid w:val="235A6EB5"/>
    <w:multiLevelType w:val="hybridMultilevel"/>
    <w:tmpl w:val="F064ED10"/>
    <w:lvl w:ilvl="0" w:tplc="AB10EFEC">
      <w:start w:val="1"/>
      <w:numFmt w:val="bullet"/>
      <w:lvlText w:val="―"/>
      <w:lvlJc w:val="left"/>
      <w:pPr>
        <w:ind w:left="1429" w:hanging="360"/>
      </w:pPr>
      <w:rPr>
        <w:rFonts w:ascii="Franklin Gothic Book" w:hAnsi="Franklin Gothic Book"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24FB6A71"/>
    <w:multiLevelType w:val="hybridMultilevel"/>
    <w:tmpl w:val="8ADED666"/>
    <w:lvl w:ilvl="0" w:tplc="BFB63CE8">
      <w:start w:val="1"/>
      <w:numFmt w:val="bullet"/>
      <w:lvlText w:val=""/>
      <w:lvlJc w:val="left"/>
      <w:pPr>
        <w:ind w:left="720" w:hanging="360"/>
      </w:pPr>
      <w:rPr>
        <w:rFonts w:ascii="Symbol" w:hAnsi="Symbol" w:hint="default"/>
      </w:rPr>
    </w:lvl>
    <w:lvl w:ilvl="1" w:tplc="0A5CEA3A" w:tentative="1">
      <w:start w:val="1"/>
      <w:numFmt w:val="bullet"/>
      <w:lvlText w:val="o"/>
      <w:lvlJc w:val="left"/>
      <w:pPr>
        <w:ind w:left="1440" w:hanging="360"/>
      </w:pPr>
      <w:rPr>
        <w:rFonts w:ascii="Courier New" w:hAnsi="Courier New" w:cs="Courier New" w:hint="default"/>
      </w:rPr>
    </w:lvl>
    <w:lvl w:ilvl="2" w:tplc="6CE4FFAE" w:tentative="1">
      <w:start w:val="1"/>
      <w:numFmt w:val="bullet"/>
      <w:lvlText w:val=""/>
      <w:lvlJc w:val="left"/>
      <w:pPr>
        <w:ind w:left="2160" w:hanging="360"/>
      </w:pPr>
      <w:rPr>
        <w:rFonts w:ascii="Wingdings" w:hAnsi="Wingdings" w:hint="default"/>
      </w:rPr>
    </w:lvl>
    <w:lvl w:ilvl="3" w:tplc="5E428A64" w:tentative="1">
      <w:start w:val="1"/>
      <w:numFmt w:val="bullet"/>
      <w:lvlText w:val=""/>
      <w:lvlJc w:val="left"/>
      <w:pPr>
        <w:ind w:left="2880" w:hanging="360"/>
      </w:pPr>
      <w:rPr>
        <w:rFonts w:ascii="Symbol" w:hAnsi="Symbol" w:hint="default"/>
      </w:rPr>
    </w:lvl>
    <w:lvl w:ilvl="4" w:tplc="C1BE3E26" w:tentative="1">
      <w:start w:val="1"/>
      <w:numFmt w:val="bullet"/>
      <w:lvlText w:val="o"/>
      <w:lvlJc w:val="left"/>
      <w:pPr>
        <w:ind w:left="3600" w:hanging="360"/>
      </w:pPr>
      <w:rPr>
        <w:rFonts w:ascii="Courier New" w:hAnsi="Courier New" w:cs="Courier New" w:hint="default"/>
      </w:rPr>
    </w:lvl>
    <w:lvl w:ilvl="5" w:tplc="97D0B126" w:tentative="1">
      <w:start w:val="1"/>
      <w:numFmt w:val="bullet"/>
      <w:lvlText w:val=""/>
      <w:lvlJc w:val="left"/>
      <w:pPr>
        <w:ind w:left="4320" w:hanging="360"/>
      </w:pPr>
      <w:rPr>
        <w:rFonts w:ascii="Wingdings" w:hAnsi="Wingdings" w:hint="default"/>
      </w:rPr>
    </w:lvl>
    <w:lvl w:ilvl="6" w:tplc="8B7C7642" w:tentative="1">
      <w:start w:val="1"/>
      <w:numFmt w:val="bullet"/>
      <w:lvlText w:val=""/>
      <w:lvlJc w:val="left"/>
      <w:pPr>
        <w:ind w:left="5040" w:hanging="360"/>
      </w:pPr>
      <w:rPr>
        <w:rFonts w:ascii="Symbol" w:hAnsi="Symbol" w:hint="default"/>
      </w:rPr>
    </w:lvl>
    <w:lvl w:ilvl="7" w:tplc="5928C00E" w:tentative="1">
      <w:start w:val="1"/>
      <w:numFmt w:val="bullet"/>
      <w:lvlText w:val="o"/>
      <w:lvlJc w:val="left"/>
      <w:pPr>
        <w:ind w:left="5760" w:hanging="360"/>
      </w:pPr>
      <w:rPr>
        <w:rFonts w:ascii="Courier New" w:hAnsi="Courier New" w:cs="Courier New" w:hint="default"/>
      </w:rPr>
    </w:lvl>
    <w:lvl w:ilvl="8" w:tplc="5F6AC3DC" w:tentative="1">
      <w:start w:val="1"/>
      <w:numFmt w:val="bullet"/>
      <w:lvlText w:val=""/>
      <w:lvlJc w:val="left"/>
      <w:pPr>
        <w:ind w:left="6480" w:hanging="360"/>
      </w:pPr>
      <w:rPr>
        <w:rFonts w:ascii="Wingdings" w:hAnsi="Wingdings" w:hint="default"/>
      </w:rPr>
    </w:lvl>
  </w:abstractNum>
  <w:abstractNum w:abstractNumId="41" w15:restartNumberingAfterBreak="0">
    <w:nsid w:val="25A84779"/>
    <w:multiLevelType w:val="multilevel"/>
    <w:tmpl w:val="02D6181C"/>
    <w:lvl w:ilvl="0">
      <w:start w:val="1"/>
      <w:numFmt w:val="decimal"/>
      <w:pStyle w:val="14"/>
      <w:lvlText w:val="%1"/>
      <w:lvlJc w:val="left"/>
      <w:pPr>
        <w:tabs>
          <w:tab w:val="num" w:pos="709"/>
        </w:tabs>
        <w:ind w:left="709" w:firstLine="0"/>
      </w:pPr>
      <w:rPr>
        <w:rFonts w:hint="default"/>
      </w:rPr>
    </w:lvl>
    <w:lvl w:ilvl="1">
      <w:start w:val="1"/>
      <w:numFmt w:val="decimal"/>
      <w:pStyle w:val="110"/>
      <w:lvlText w:val="%1.%2"/>
      <w:lvlJc w:val="left"/>
      <w:pPr>
        <w:tabs>
          <w:tab w:val="num" w:pos="709"/>
        </w:tabs>
        <w:ind w:left="709" w:firstLine="0"/>
      </w:pPr>
      <w:rPr>
        <w:rFonts w:hint="default"/>
      </w:rPr>
    </w:lvl>
    <w:lvl w:ilvl="2">
      <w:start w:val="1"/>
      <w:numFmt w:val="decimal"/>
      <w:pStyle w:val="111"/>
      <w:lvlText w:val="%1.%2.%3"/>
      <w:lvlJc w:val="left"/>
      <w:pPr>
        <w:tabs>
          <w:tab w:val="num" w:pos="709"/>
        </w:tabs>
        <w:ind w:left="709" w:firstLine="0"/>
      </w:pPr>
      <w:rPr>
        <w:rFonts w:hint="default"/>
        <w:color w:val="auto"/>
      </w:rPr>
    </w:lvl>
    <w:lvl w:ilvl="3">
      <w:start w:val="1"/>
      <w:numFmt w:val="decimal"/>
      <w:pStyle w:val="1111"/>
      <w:lvlText w:val="%1.%2.%3.%4"/>
      <w:lvlJc w:val="left"/>
      <w:pPr>
        <w:tabs>
          <w:tab w:val="num" w:pos="709"/>
        </w:tabs>
        <w:ind w:left="709" w:firstLine="0"/>
      </w:pPr>
      <w:rPr>
        <w:rFonts w:hint="default"/>
      </w:rPr>
    </w:lvl>
    <w:lvl w:ilvl="4">
      <w:start w:val="1"/>
      <w:numFmt w:val="decimal"/>
      <w:lvlText w:val="%1.%2.%3.%4.%5"/>
      <w:lvlJc w:val="left"/>
      <w:pPr>
        <w:tabs>
          <w:tab w:val="num" w:pos="737"/>
        </w:tabs>
        <w:ind w:left="709" w:firstLine="0"/>
      </w:pPr>
      <w:rPr>
        <w:rFonts w:hint="default"/>
      </w:rPr>
    </w:lvl>
    <w:lvl w:ilvl="5">
      <w:start w:val="1"/>
      <w:numFmt w:val="decimal"/>
      <w:lvlText w:val="%1.%2.%3.%4.%5.%6"/>
      <w:lvlJc w:val="left"/>
      <w:pPr>
        <w:tabs>
          <w:tab w:val="num" w:pos="737"/>
        </w:tabs>
        <w:ind w:left="709" w:firstLine="0"/>
      </w:pPr>
      <w:rPr>
        <w:rFonts w:hint="default"/>
      </w:rPr>
    </w:lvl>
    <w:lvl w:ilvl="6">
      <w:start w:val="1"/>
      <w:numFmt w:val="decimal"/>
      <w:lvlText w:val="%1.%2.%3.%4.%5.%6.%7"/>
      <w:lvlJc w:val="left"/>
      <w:pPr>
        <w:tabs>
          <w:tab w:val="num" w:pos="737"/>
        </w:tabs>
        <w:ind w:left="709" w:firstLine="0"/>
      </w:pPr>
      <w:rPr>
        <w:rFonts w:hint="default"/>
      </w:rPr>
    </w:lvl>
    <w:lvl w:ilvl="7">
      <w:start w:val="1"/>
      <w:numFmt w:val="decimal"/>
      <w:lvlText w:val="%1.%2.%3.%4.%5.%6.%7.%8"/>
      <w:lvlJc w:val="left"/>
      <w:pPr>
        <w:tabs>
          <w:tab w:val="num" w:pos="737"/>
        </w:tabs>
        <w:ind w:left="709" w:firstLine="0"/>
      </w:pPr>
      <w:rPr>
        <w:rFonts w:hint="default"/>
      </w:rPr>
    </w:lvl>
    <w:lvl w:ilvl="8">
      <w:start w:val="1"/>
      <w:numFmt w:val="decimal"/>
      <w:lvlText w:val="%1.%2.%3.%4.%5.%6.%7.%8.%9"/>
      <w:lvlJc w:val="left"/>
      <w:pPr>
        <w:tabs>
          <w:tab w:val="num" w:pos="737"/>
        </w:tabs>
        <w:ind w:left="709" w:firstLine="0"/>
      </w:pPr>
      <w:rPr>
        <w:rFonts w:hint="default"/>
      </w:rPr>
    </w:lvl>
  </w:abstractNum>
  <w:abstractNum w:abstractNumId="42" w15:restartNumberingAfterBreak="0">
    <w:nsid w:val="263D3411"/>
    <w:multiLevelType w:val="hybridMultilevel"/>
    <w:tmpl w:val="2FA66AA4"/>
    <w:lvl w:ilvl="0" w:tplc="85DCD66A">
      <w:start w:val="4"/>
      <w:numFmt w:val="upperLetter"/>
      <w:lvlText w:val="%1."/>
      <w:lvlJc w:val="left"/>
      <w:pPr>
        <w:ind w:left="720" w:hanging="360"/>
      </w:pPr>
      <w:rPr>
        <w:rFonts w:hint="default"/>
      </w:rPr>
    </w:lvl>
    <w:lvl w:ilvl="1" w:tplc="35F0A6A6" w:tentative="1">
      <w:start w:val="1"/>
      <w:numFmt w:val="lowerLetter"/>
      <w:lvlText w:val="%2."/>
      <w:lvlJc w:val="left"/>
      <w:pPr>
        <w:ind w:left="1440" w:hanging="360"/>
      </w:pPr>
    </w:lvl>
    <w:lvl w:ilvl="2" w:tplc="E112170A" w:tentative="1">
      <w:start w:val="1"/>
      <w:numFmt w:val="lowerRoman"/>
      <w:lvlText w:val="%3."/>
      <w:lvlJc w:val="right"/>
      <w:pPr>
        <w:ind w:left="2160" w:hanging="180"/>
      </w:pPr>
    </w:lvl>
    <w:lvl w:ilvl="3" w:tplc="5BE26474" w:tentative="1">
      <w:start w:val="1"/>
      <w:numFmt w:val="decimal"/>
      <w:lvlText w:val="%4."/>
      <w:lvlJc w:val="left"/>
      <w:pPr>
        <w:ind w:left="2880" w:hanging="360"/>
      </w:pPr>
    </w:lvl>
    <w:lvl w:ilvl="4" w:tplc="3C7CF0E2" w:tentative="1">
      <w:start w:val="1"/>
      <w:numFmt w:val="lowerLetter"/>
      <w:lvlText w:val="%5."/>
      <w:lvlJc w:val="left"/>
      <w:pPr>
        <w:ind w:left="3600" w:hanging="360"/>
      </w:pPr>
    </w:lvl>
    <w:lvl w:ilvl="5" w:tplc="D5ACB85A" w:tentative="1">
      <w:start w:val="1"/>
      <w:numFmt w:val="lowerRoman"/>
      <w:lvlText w:val="%6."/>
      <w:lvlJc w:val="right"/>
      <w:pPr>
        <w:ind w:left="4320" w:hanging="180"/>
      </w:pPr>
    </w:lvl>
    <w:lvl w:ilvl="6" w:tplc="EDA43164" w:tentative="1">
      <w:start w:val="1"/>
      <w:numFmt w:val="decimal"/>
      <w:lvlText w:val="%7."/>
      <w:lvlJc w:val="left"/>
      <w:pPr>
        <w:ind w:left="5040" w:hanging="360"/>
      </w:pPr>
    </w:lvl>
    <w:lvl w:ilvl="7" w:tplc="1666CF1C" w:tentative="1">
      <w:start w:val="1"/>
      <w:numFmt w:val="lowerLetter"/>
      <w:lvlText w:val="%8."/>
      <w:lvlJc w:val="left"/>
      <w:pPr>
        <w:ind w:left="5760" w:hanging="360"/>
      </w:pPr>
    </w:lvl>
    <w:lvl w:ilvl="8" w:tplc="DBF03670" w:tentative="1">
      <w:start w:val="1"/>
      <w:numFmt w:val="lowerRoman"/>
      <w:lvlText w:val="%9."/>
      <w:lvlJc w:val="right"/>
      <w:pPr>
        <w:ind w:left="6480" w:hanging="180"/>
      </w:pPr>
    </w:lvl>
  </w:abstractNum>
  <w:abstractNum w:abstractNumId="43" w15:restartNumberingAfterBreak="0">
    <w:nsid w:val="2A2D49D5"/>
    <w:multiLevelType w:val="multilevel"/>
    <w:tmpl w:val="41141538"/>
    <w:lvl w:ilvl="0">
      <w:start w:val="1"/>
      <w:numFmt w:val="decimal"/>
      <w:pStyle w:val="15"/>
      <w:lvlText w:val="%1."/>
      <w:lvlJc w:val="left"/>
      <w:pPr>
        <w:tabs>
          <w:tab w:val="num" w:pos="360"/>
        </w:tabs>
        <w:ind w:left="360" w:hanging="360"/>
      </w:pPr>
      <w:rPr>
        <w:rFonts w:hint="default"/>
      </w:rPr>
    </w:lvl>
    <w:lvl w:ilvl="1">
      <w:start w:val="1"/>
      <w:numFmt w:val="decimal"/>
      <w:pStyle w:val="23"/>
      <w:lvlText w:val="2.%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pStyle w:val="11111"/>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4" w15:restartNumberingAfterBreak="0">
    <w:nsid w:val="2B2D21AA"/>
    <w:multiLevelType w:val="multilevel"/>
    <w:tmpl w:val="75548052"/>
    <w:lvl w:ilvl="0">
      <w:start w:val="1"/>
      <w:numFmt w:val="decimal"/>
      <w:pStyle w:val="70"/>
      <w:lvlText w:val="%1"/>
      <w:lvlJc w:val="left"/>
      <w:pPr>
        <w:tabs>
          <w:tab w:val="num" w:pos="900"/>
        </w:tabs>
        <w:ind w:left="900" w:hanging="360"/>
      </w:pPr>
      <w:rPr>
        <w:rFonts w:hint="default"/>
      </w:rPr>
    </w:lvl>
    <w:lvl w:ilvl="1">
      <w:start w:val="6"/>
      <w:numFmt w:val="decimal"/>
      <w:isLgl/>
      <w:lvlText w:val="%1.%2"/>
      <w:lvlJc w:val="left"/>
      <w:pPr>
        <w:tabs>
          <w:tab w:val="num" w:pos="2525"/>
        </w:tabs>
        <w:ind w:left="2525" w:hanging="540"/>
      </w:pPr>
      <w:rPr>
        <w:rFonts w:hint="default"/>
      </w:rPr>
    </w:lvl>
    <w:lvl w:ilvl="2">
      <w:start w:val="1"/>
      <w:numFmt w:val="decimal"/>
      <w:isLgl/>
      <w:lvlText w:val="%1.%2.%3"/>
      <w:lvlJc w:val="left"/>
      <w:pPr>
        <w:tabs>
          <w:tab w:val="num" w:pos="2705"/>
        </w:tabs>
        <w:ind w:left="2705" w:hanging="720"/>
      </w:pPr>
      <w:rPr>
        <w:rFonts w:hint="default"/>
      </w:rPr>
    </w:lvl>
    <w:lvl w:ilvl="3">
      <w:start w:val="1"/>
      <w:numFmt w:val="decimal"/>
      <w:isLgl/>
      <w:lvlText w:val="%1.%2.%3.%4"/>
      <w:lvlJc w:val="left"/>
      <w:pPr>
        <w:tabs>
          <w:tab w:val="num" w:pos="2705"/>
        </w:tabs>
        <w:ind w:left="2705" w:hanging="720"/>
      </w:pPr>
      <w:rPr>
        <w:rFonts w:hint="default"/>
      </w:rPr>
    </w:lvl>
    <w:lvl w:ilvl="4">
      <w:start w:val="1"/>
      <w:numFmt w:val="decimal"/>
      <w:isLgl/>
      <w:lvlText w:val="%1.%2.%3.%4.%5"/>
      <w:lvlJc w:val="left"/>
      <w:pPr>
        <w:tabs>
          <w:tab w:val="num" w:pos="3065"/>
        </w:tabs>
        <w:ind w:left="3065" w:hanging="1080"/>
      </w:pPr>
      <w:rPr>
        <w:rFonts w:hint="default"/>
      </w:rPr>
    </w:lvl>
    <w:lvl w:ilvl="5">
      <w:start w:val="1"/>
      <w:numFmt w:val="decimal"/>
      <w:isLgl/>
      <w:lvlText w:val="%1.%2.%3.%4.%5.%6"/>
      <w:lvlJc w:val="left"/>
      <w:pPr>
        <w:tabs>
          <w:tab w:val="num" w:pos="3065"/>
        </w:tabs>
        <w:ind w:left="3065" w:hanging="1080"/>
      </w:pPr>
      <w:rPr>
        <w:rFonts w:hint="default"/>
      </w:rPr>
    </w:lvl>
    <w:lvl w:ilvl="6">
      <w:start w:val="1"/>
      <w:numFmt w:val="decimal"/>
      <w:isLgl/>
      <w:lvlText w:val="%1.%2.%3.%4.%5.%6.%7"/>
      <w:lvlJc w:val="left"/>
      <w:pPr>
        <w:tabs>
          <w:tab w:val="num" w:pos="3425"/>
        </w:tabs>
        <w:ind w:left="3425" w:hanging="1440"/>
      </w:pPr>
      <w:rPr>
        <w:rFonts w:hint="default"/>
      </w:rPr>
    </w:lvl>
    <w:lvl w:ilvl="7">
      <w:start w:val="1"/>
      <w:numFmt w:val="decimal"/>
      <w:isLgl/>
      <w:lvlText w:val="%1.%2.%3.%4.%5.%6.%7.%8"/>
      <w:lvlJc w:val="left"/>
      <w:pPr>
        <w:tabs>
          <w:tab w:val="num" w:pos="3425"/>
        </w:tabs>
        <w:ind w:left="3425" w:hanging="1440"/>
      </w:pPr>
      <w:rPr>
        <w:rFonts w:hint="default"/>
      </w:rPr>
    </w:lvl>
    <w:lvl w:ilvl="8">
      <w:start w:val="1"/>
      <w:numFmt w:val="decimal"/>
      <w:isLgl/>
      <w:lvlText w:val="%1.%2.%3.%4.%5.%6.%7.%8.%9"/>
      <w:lvlJc w:val="left"/>
      <w:pPr>
        <w:tabs>
          <w:tab w:val="num" w:pos="3785"/>
        </w:tabs>
        <w:ind w:left="3785" w:hanging="1800"/>
      </w:pPr>
      <w:rPr>
        <w:rFonts w:hint="default"/>
      </w:rPr>
    </w:lvl>
  </w:abstractNum>
  <w:abstractNum w:abstractNumId="45" w15:restartNumberingAfterBreak="0">
    <w:nsid w:val="2D456338"/>
    <w:multiLevelType w:val="multilevel"/>
    <w:tmpl w:val="4D0C2624"/>
    <w:lvl w:ilvl="0">
      <w:start w:val="9"/>
      <w:numFmt w:val="decimal"/>
      <w:lvlText w:val="%1"/>
      <w:lvlJc w:val="left"/>
      <w:pPr>
        <w:ind w:left="675" w:hanging="675"/>
      </w:pPr>
      <w:rPr>
        <w:rFonts w:hint="default"/>
      </w:rPr>
    </w:lvl>
    <w:lvl w:ilvl="1">
      <w:start w:val="1"/>
      <w:numFmt w:val="decimal"/>
      <w:lvlText w:val="%1.%2"/>
      <w:lvlJc w:val="left"/>
      <w:pPr>
        <w:ind w:left="911" w:hanging="675"/>
      </w:pPr>
      <w:rPr>
        <w:rFonts w:hint="default"/>
      </w:rPr>
    </w:lvl>
    <w:lvl w:ilvl="2">
      <w:start w:val="7"/>
      <w:numFmt w:val="decimal"/>
      <w:lvlText w:val="%1.%2.%3"/>
      <w:lvlJc w:val="left"/>
      <w:pPr>
        <w:ind w:left="1192" w:hanging="720"/>
      </w:pPr>
      <w:rPr>
        <w:rFonts w:hint="default"/>
      </w:rPr>
    </w:lvl>
    <w:lvl w:ilvl="3">
      <w:start w:val="2"/>
      <w:numFmt w:val="decimal"/>
      <w:lvlText w:val="%1.%2.%3.%4"/>
      <w:lvlJc w:val="left"/>
      <w:pPr>
        <w:ind w:left="1428" w:hanging="72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260" w:hanging="108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092" w:hanging="1440"/>
      </w:pPr>
      <w:rPr>
        <w:rFonts w:hint="default"/>
      </w:rPr>
    </w:lvl>
    <w:lvl w:ilvl="8">
      <w:start w:val="1"/>
      <w:numFmt w:val="decimal"/>
      <w:lvlText w:val="%1.%2.%3.%4.%5.%6.%7.%8.%9"/>
      <w:lvlJc w:val="left"/>
      <w:pPr>
        <w:ind w:left="3688" w:hanging="1800"/>
      </w:pPr>
      <w:rPr>
        <w:rFonts w:hint="default"/>
      </w:rPr>
    </w:lvl>
  </w:abstractNum>
  <w:abstractNum w:abstractNumId="46" w15:restartNumberingAfterBreak="0">
    <w:nsid w:val="2E2E54E2"/>
    <w:multiLevelType w:val="multilevel"/>
    <w:tmpl w:val="2308454A"/>
    <w:lvl w:ilvl="0">
      <w:start w:val="1"/>
      <w:numFmt w:val="decimal"/>
      <w:pStyle w:val="OP1"/>
      <w:suff w:val="space"/>
      <w:lvlText w:val="%1"/>
      <w:lvlJc w:val="left"/>
      <w:pPr>
        <w:ind w:left="360" w:hanging="72"/>
      </w:pPr>
      <w:rPr>
        <w:rFonts w:hint="default"/>
        <w:b/>
        <w:sz w:val="28"/>
        <w:szCs w:val="28"/>
      </w:rPr>
    </w:lvl>
    <w:lvl w:ilvl="1">
      <w:start w:val="1"/>
      <w:numFmt w:val="decimal"/>
      <w:pStyle w:val="OP11"/>
      <w:suff w:val="space"/>
      <w:lvlText w:val="%1.%2"/>
      <w:lvlJc w:val="left"/>
      <w:pPr>
        <w:ind w:left="340" w:firstLine="340"/>
      </w:pPr>
      <w:rPr>
        <w:rFonts w:hint="default"/>
      </w:rPr>
    </w:lvl>
    <w:lvl w:ilvl="2">
      <w:start w:val="1"/>
      <w:numFmt w:val="decimal"/>
      <w:pStyle w:val="OP111"/>
      <w:suff w:val="space"/>
      <w:lvlText w:val="%1.%2.%3"/>
      <w:lvlJc w:val="left"/>
      <w:pPr>
        <w:ind w:left="0" w:firstLine="680"/>
      </w:pPr>
      <w:rPr>
        <w:rFonts w:hint="default"/>
      </w:rPr>
    </w:lvl>
    <w:lvl w:ilvl="3">
      <w:start w:val="1"/>
      <w:numFmt w:val="decimal"/>
      <w:pStyle w:val="OP1111"/>
      <w:suff w:val="space"/>
      <w:lvlText w:val="%1.%2.%3.%4"/>
      <w:lvlJc w:val="left"/>
      <w:pPr>
        <w:ind w:left="720" w:hanging="4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7" w15:restartNumberingAfterBreak="0">
    <w:nsid w:val="320221C0"/>
    <w:multiLevelType w:val="hybridMultilevel"/>
    <w:tmpl w:val="B9C2F0DE"/>
    <w:lvl w:ilvl="0" w:tplc="7CE28DEE">
      <w:start w:val="1"/>
      <w:numFmt w:val="bullet"/>
      <w:lvlText w:val=""/>
      <w:lvlJc w:val="left"/>
      <w:pPr>
        <w:ind w:left="1429" w:hanging="360"/>
      </w:pPr>
      <w:rPr>
        <w:rFonts w:ascii="Symbol" w:hAnsi="Symbol" w:hint="default"/>
      </w:rPr>
    </w:lvl>
    <w:lvl w:ilvl="1" w:tplc="501477CA" w:tentative="1">
      <w:start w:val="1"/>
      <w:numFmt w:val="bullet"/>
      <w:lvlText w:val="o"/>
      <w:lvlJc w:val="left"/>
      <w:pPr>
        <w:ind w:left="2149" w:hanging="360"/>
      </w:pPr>
      <w:rPr>
        <w:rFonts w:ascii="Courier New" w:hAnsi="Courier New" w:cs="Courier New" w:hint="default"/>
      </w:rPr>
    </w:lvl>
    <w:lvl w:ilvl="2" w:tplc="DB8C4C5E" w:tentative="1">
      <w:start w:val="1"/>
      <w:numFmt w:val="bullet"/>
      <w:lvlText w:val=""/>
      <w:lvlJc w:val="left"/>
      <w:pPr>
        <w:ind w:left="2869" w:hanging="360"/>
      </w:pPr>
      <w:rPr>
        <w:rFonts w:ascii="Wingdings" w:hAnsi="Wingdings" w:hint="default"/>
      </w:rPr>
    </w:lvl>
    <w:lvl w:ilvl="3" w:tplc="3B4C3182">
      <w:start w:val="1"/>
      <w:numFmt w:val="bullet"/>
      <w:lvlText w:val=""/>
      <w:lvlJc w:val="left"/>
      <w:pPr>
        <w:ind w:left="3589" w:hanging="360"/>
      </w:pPr>
      <w:rPr>
        <w:rFonts w:ascii="Symbol" w:hAnsi="Symbol" w:hint="default"/>
      </w:rPr>
    </w:lvl>
    <w:lvl w:ilvl="4" w:tplc="C0AC10CE" w:tentative="1">
      <w:start w:val="1"/>
      <w:numFmt w:val="bullet"/>
      <w:lvlText w:val="o"/>
      <w:lvlJc w:val="left"/>
      <w:pPr>
        <w:ind w:left="4309" w:hanging="360"/>
      </w:pPr>
      <w:rPr>
        <w:rFonts w:ascii="Courier New" w:hAnsi="Courier New" w:cs="Courier New" w:hint="default"/>
      </w:rPr>
    </w:lvl>
    <w:lvl w:ilvl="5" w:tplc="238ADC70" w:tentative="1">
      <w:start w:val="1"/>
      <w:numFmt w:val="bullet"/>
      <w:lvlText w:val=""/>
      <w:lvlJc w:val="left"/>
      <w:pPr>
        <w:ind w:left="5029" w:hanging="360"/>
      </w:pPr>
      <w:rPr>
        <w:rFonts w:ascii="Wingdings" w:hAnsi="Wingdings" w:hint="default"/>
      </w:rPr>
    </w:lvl>
    <w:lvl w:ilvl="6" w:tplc="70B2E4BE" w:tentative="1">
      <w:start w:val="1"/>
      <w:numFmt w:val="bullet"/>
      <w:lvlText w:val=""/>
      <w:lvlJc w:val="left"/>
      <w:pPr>
        <w:ind w:left="5749" w:hanging="360"/>
      </w:pPr>
      <w:rPr>
        <w:rFonts w:ascii="Symbol" w:hAnsi="Symbol" w:hint="default"/>
      </w:rPr>
    </w:lvl>
    <w:lvl w:ilvl="7" w:tplc="CCB6FEE8" w:tentative="1">
      <w:start w:val="1"/>
      <w:numFmt w:val="bullet"/>
      <w:lvlText w:val="o"/>
      <w:lvlJc w:val="left"/>
      <w:pPr>
        <w:ind w:left="6469" w:hanging="360"/>
      </w:pPr>
      <w:rPr>
        <w:rFonts w:ascii="Courier New" w:hAnsi="Courier New" w:cs="Courier New" w:hint="default"/>
      </w:rPr>
    </w:lvl>
    <w:lvl w:ilvl="8" w:tplc="8F3C8EF6" w:tentative="1">
      <w:start w:val="1"/>
      <w:numFmt w:val="bullet"/>
      <w:lvlText w:val=""/>
      <w:lvlJc w:val="left"/>
      <w:pPr>
        <w:ind w:left="7189" w:hanging="360"/>
      </w:pPr>
      <w:rPr>
        <w:rFonts w:ascii="Wingdings" w:hAnsi="Wingdings" w:hint="default"/>
      </w:rPr>
    </w:lvl>
  </w:abstractNum>
  <w:abstractNum w:abstractNumId="48" w15:restartNumberingAfterBreak="0">
    <w:nsid w:val="32C85235"/>
    <w:multiLevelType w:val="hybridMultilevel"/>
    <w:tmpl w:val="280EE590"/>
    <w:lvl w:ilvl="0" w:tplc="A7A4E02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9" w15:restartNumberingAfterBreak="0">
    <w:nsid w:val="33AC0A23"/>
    <w:multiLevelType w:val="hybridMultilevel"/>
    <w:tmpl w:val="974A8D32"/>
    <w:lvl w:ilvl="0" w:tplc="CF04891A">
      <w:start w:val="1"/>
      <w:numFmt w:val="bullet"/>
      <w:pStyle w:val="a2"/>
      <w:lvlText w:val="­"/>
      <w:lvlJc w:val="left"/>
      <w:pPr>
        <w:tabs>
          <w:tab w:val="num" w:pos="1070"/>
        </w:tabs>
        <w:ind w:left="1070" w:hanging="360"/>
      </w:pPr>
      <w:rPr>
        <w:rFonts w:ascii="Courier New" w:hAnsi="Courier New" w:hint="default"/>
      </w:rPr>
    </w:lvl>
    <w:lvl w:ilvl="1" w:tplc="374E0D28">
      <w:start w:val="1"/>
      <w:numFmt w:val="bullet"/>
      <w:lvlText w:val="o"/>
      <w:lvlJc w:val="left"/>
      <w:pPr>
        <w:tabs>
          <w:tab w:val="num" w:pos="2291"/>
        </w:tabs>
        <w:ind w:left="2291" w:hanging="360"/>
      </w:pPr>
      <w:rPr>
        <w:rFonts w:ascii="Courier New" w:hAnsi="Courier New" w:cs="Courier New" w:hint="default"/>
      </w:rPr>
    </w:lvl>
    <w:lvl w:ilvl="2" w:tplc="F37C89EC">
      <w:start w:val="1"/>
      <w:numFmt w:val="bullet"/>
      <w:lvlText w:val=""/>
      <w:lvlJc w:val="left"/>
      <w:pPr>
        <w:tabs>
          <w:tab w:val="num" w:pos="3011"/>
        </w:tabs>
        <w:ind w:left="3011" w:hanging="360"/>
      </w:pPr>
      <w:rPr>
        <w:rFonts w:ascii="Wingdings" w:hAnsi="Wingdings" w:hint="default"/>
      </w:rPr>
    </w:lvl>
    <w:lvl w:ilvl="3" w:tplc="CDAA88D0" w:tentative="1">
      <w:start w:val="1"/>
      <w:numFmt w:val="bullet"/>
      <w:lvlText w:val=""/>
      <w:lvlJc w:val="left"/>
      <w:pPr>
        <w:tabs>
          <w:tab w:val="num" w:pos="3731"/>
        </w:tabs>
        <w:ind w:left="3731" w:hanging="360"/>
      </w:pPr>
      <w:rPr>
        <w:rFonts w:ascii="Symbol" w:hAnsi="Symbol" w:hint="default"/>
      </w:rPr>
    </w:lvl>
    <w:lvl w:ilvl="4" w:tplc="1044819C" w:tentative="1">
      <w:start w:val="1"/>
      <w:numFmt w:val="bullet"/>
      <w:lvlText w:val="o"/>
      <w:lvlJc w:val="left"/>
      <w:pPr>
        <w:tabs>
          <w:tab w:val="num" w:pos="4451"/>
        </w:tabs>
        <w:ind w:left="4451" w:hanging="360"/>
      </w:pPr>
      <w:rPr>
        <w:rFonts w:ascii="Courier New" w:hAnsi="Courier New" w:cs="Courier New" w:hint="default"/>
      </w:rPr>
    </w:lvl>
    <w:lvl w:ilvl="5" w:tplc="B5C6F742" w:tentative="1">
      <w:start w:val="1"/>
      <w:numFmt w:val="bullet"/>
      <w:lvlText w:val=""/>
      <w:lvlJc w:val="left"/>
      <w:pPr>
        <w:tabs>
          <w:tab w:val="num" w:pos="5171"/>
        </w:tabs>
        <w:ind w:left="5171" w:hanging="360"/>
      </w:pPr>
      <w:rPr>
        <w:rFonts w:ascii="Wingdings" w:hAnsi="Wingdings" w:hint="default"/>
      </w:rPr>
    </w:lvl>
    <w:lvl w:ilvl="6" w:tplc="2288414A" w:tentative="1">
      <w:start w:val="1"/>
      <w:numFmt w:val="bullet"/>
      <w:lvlText w:val=""/>
      <w:lvlJc w:val="left"/>
      <w:pPr>
        <w:tabs>
          <w:tab w:val="num" w:pos="5891"/>
        </w:tabs>
        <w:ind w:left="5891" w:hanging="360"/>
      </w:pPr>
      <w:rPr>
        <w:rFonts w:ascii="Symbol" w:hAnsi="Symbol" w:hint="default"/>
      </w:rPr>
    </w:lvl>
    <w:lvl w:ilvl="7" w:tplc="143EEEAA" w:tentative="1">
      <w:start w:val="1"/>
      <w:numFmt w:val="bullet"/>
      <w:lvlText w:val="o"/>
      <w:lvlJc w:val="left"/>
      <w:pPr>
        <w:tabs>
          <w:tab w:val="num" w:pos="6611"/>
        </w:tabs>
        <w:ind w:left="6611" w:hanging="360"/>
      </w:pPr>
      <w:rPr>
        <w:rFonts w:ascii="Courier New" w:hAnsi="Courier New" w:cs="Courier New" w:hint="default"/>
      </w:rPr>
    </w:lvl>
    <w:lvl w:ilvl="8" w:tplc="7CD099D8" w:tentative="1">
      <w:start w:val="1"/>
      <w:numFmt w:val="bullet"/>
      <w:lvlText w:val=""/>
      <w:lvlJc w:val="left"/>
      <w:pPr>
        <w:tabs>
          <w:tab w:val="num" w:pos="7331"/>
        </w:tabs>
        <w:ind w:left="7331" w:hanging="360"/>
      </w:pPr>
      <w:rPr>
        <w:rFonts w:ascii="Wingdings" w:hAnsi="Wingdings" w:hint="default"/>
      </w:rPr>
    </w:lvl>
  </w:abstractNum>
  <w:abstractNum w:abstractNumId="50" w15:restartNumberingAfterBreak="0">
    <w:nsid w:val="346D7F69"/>
    <w:multiLevelType w:val="multilevel"/>
    <w:tmpl w:val="78408BF8"/>
    <w:lvl w:ilvl="0">
      <w:start w:val="2"/>
      <w:numFmt w:val="decimal"/>
      <w:lvlText w:val="%1"/>
      <w:lvlJc w:val="left"/>
      <w:pPr>
        <w:ind w:left="495" w:hanging="495"/>
      </w:pPr>
      <w:rPr>
        <w:rFonts w:hint="default"/>
      </w:rPr>
    </w:lvl>
    <w:lvl w:ilvl="1">
      <w:start w:val="7"/>
      <w:numFmt w:val="decimal"/>
      <w:lvlText w:val="%1.%2"/>
      <w:lvlJc w:val="left"/>
      <w:pPr>
        <w:ind w:left="849" w:hanging="495"/>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lang w:val="en-US"/>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51" w15:restartNumberingAfterBreak="0">
    <w:nsid w:val="35316222"/>
    <w:multiLevelType w:val="hybridMultilevel"/>
    <w:tmpl w:val="EADCA422"/>
    <w:lvl w:ilvl="0" w:tplc="DC80CDCA">
      <w:start w:val="1"/>
      <w:numFmt w:val="bullet"/>
      <w:lvlText w:val=""/>
      <w:lvlJc w:val="left"/>
      <w:pPr>
        <w:ind w:left="1429" w:hanging="360"/>
      </w:pPr>
      <w:rPr>
        <w:rFonts w:ascii="Symbol" w:hAnsi="Symbol" w:hint="default"/>
      </w:rPr>
    </w:lvl>
    <w:lvl w:ilvl="1" w:tplc="626655E2" w:tentative="1">
      <w:start w:val="1"/>
      <w:numFmt w:val="bullet"/>
      <w:lvlText w:val="o"/>
      <w:lvlJc w:val="left"/>
      <w:pPr>
        <w:ind w:left="2149" w:hanging="360"/>
      </w:pPr>
      <w:rPr>
        <w:rFonts w:ascii="Courier New" w:hAnsi="Courier New" w:cs="Courier New" w:hint="default"/>
      </w:rPr>
    </w:lvl>
    <w:lvl w:ilvl="2" w:tplc="2C562F1E" w:tentative="1">
      <w:start w:val="1"/>
      <w:numFmt w:val="bullet"/>
      <w:lvlText w:val=""/>
      <w:lvlJc w:val="left"/>
      <w:pPr>
        <w:ind w:left="2869" w:hanging="360"/>
      </w:pPr>
      <w:rPr>
        <w:rFonts w:ascii="Wingdings" w:hAnsi="Wingdings" w:hint="default"/>
      </w:rPr>
    </w:lvl>
    <w:lvl w:ilvl="3" w:tplc="0FA814D6" w:tentative="1">
      <w:start w:val="1"/>
      <w:numFmt w:val="bullet"/>
      <w:lvlText w:val=""/>
      <w:lvlJc w:val="left"/>
      <w:pPr>
        <w:ind w:left="3589" w:hanging="360"/>
      </w:pPr>
      <w:rPr>
        <w:rFonts w:ascii="Symbol" w:hAnsi="Symbol" w:hint="default"/>
      </w:rPr>
    </w:lvl>
    <w:lvl w:ilvl="4" w:tplc="A87AC05C" w:tentative="1">
      <w:start w:val="1"/>
      <w:numFmt w:val="bullet"/>
      <w:lvlText w:val="o"/>
      <w:lvlJc w:val="left"/>
      <w:pPr>
        <w:ind w:left="4309" w:hanging="360"/>
      </w:pPr>
      <w:rPr>
        <w:rFonts w:ascii="Courier New" w:hAnsi="Courier New" w:cs="Courier New" w:hint="default"/>
      </w:rPr>
    </w:lvl>
    <w:lvl w:ilvl="5" w:tplc="223A7D7C" w:tentative="1">
      <w:start w:val="1"/>
      <w:numFmt w:val="bullet"/>
      <w:lvlText w:val=""/>
      <w:lvlJc w:val="left"/>
      <w:pPr>
        <w:ind w:left="5029" w:hanging="360"/>
      </w:pPr>
      <w:rPr>
        <w:rFonts w:ascii="Wingdings" w:hAnsi="Wingdings" w:hint="default"/>
      </w:rPr>
    </w:lvl>
    <w:lvl w:ilvl="6" w:tplc="5CE670E6" w:tentative="1">
      <w:start w:val="1"/>
      <w:numFmt w:val="bullet"/>
      <w:lvlText w:val=""/>
      <w:lvlJc w:val="left"/>
      <w:pPr>
        <w:ind w:left="5749" w:hanging="360"/>
      </w:pPr>
      <w:rPr>
        <w:rFonts w:ascii="Symbol" w:hAnsi="Symbol" w:hint="default"/>
      </w:rPr>
    </w:lvl>
    <w:lvl w:ilvl="7" w:tplc="B2B443BC" w:tentative="1">
      <w:start w:val="1"/>
      <w:numFmt w:val="bullet"/>
      <w:lvlText w:val="o"/>
      <w:lvlJc w:val="left"/>
      <w:pPr>
        <w:ind w:left="6469" w:hanging="360"/>
      </w:pPr>
      <w:rPr>
        <w:rFonts w:ascii="Courier New" w:hAnsi="Courier New" w:cs="Courier New" w:hint="default"/>
      </w:rPr>
    </w:lvl>
    <w:lvl w:ilvl="8" w:tplc="09044562" w:tentative="1">
      <w:start w:val="1"/>
      <w:numFmt w:val="bullet"/>
      <w:lvlText w:val=""/>
      <w:lvlJc w:val="left"/>
      <w:pPr>
        <w:ind w:left="7189" w:hanging="360"/>
      </w:pPr>
      <w:rPr>
        <w:rFonts w:ascii="Wingdings" w:hAnsi="Wingdings" w:hint="default"/>
      </w:rPr>
    </w:lvl>
  </w:abstractNum>
  <w:abstractNum w:abstractNumId="52" w15:restartNumberingAfterBreak="0">
    <w:nsid w:val="360E6E43"/>
    <w:multiLevelType w:val="hybridMultilevel"/>
    <w:tmpl w:val="5F5A81D4"/>
    <w:lvl w:ilvl="0" w:tplc="B44664DA">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53" w15:restartNumberingAfterBreak="0">
    <w:nsid w:val="36105033"/>
    <w:multiLevelType w:val="hybridMultilevel"/>
    <w:tmpl w:val="087E221A"/>
    <w:lvl w:ilvl="0" w:tplc="495814E2">
      <w:start w:val="1"/>
      <w:numFmt w:val="bullet"/>
      <w:pStyle w:val="400"/>
      <w:lvlText w:val=""/>
      <w:lvlJc w:val="left"/>
      <w:pPr>
        <w:tabs>
          <w:tab w:val="num" w:pos="720"/>
        </w:tabs>
        <w:ind w:left="720" w:hanging="360"/>
      </w:pPr>
      <w:rPr>
        <w:rFonts w:ascii="Symbol" w:hAnsi="Symbol" w:cs="Symbol" w:hint="default"/>
        <w:color w:val="000000"/>
      </w:rPr>
    </w:lvl>
    <w:lvl w:ilvl="1" w:tplc="8A789360">
      <w:start w:val="1"/>
      <w:numFmt w:val="bullet"/>
      <w:lvlText w:val="o"/>
      <w:lvlJc w:val="left"/>
      <w:pPr>
        <w:tabs>
          <w:tab w:val="num" w:pos="1440"/>
        </w:tabs>
        <w:ind w:left="1440" w:hanging="360"/>
      </w:pPr>
      <w:rPr>
        <w:rFonts w:ascii="Courier New" w:hAnsi="Courier New" w:cs="Courier New" w:hint="default"/>
      </w:rPr>
    </w:lvl>
    <w:lvl w:ilvl="2" w:tplc="5664A698">
      <w:start w:val="1"/>
      <w:numFmt w:val="bullet"/>
      <w:lvlText w:val=""/>
      <w:lvlJc w:val="left"/>
      <w:pPr>
        <w:tabs>
          <w:tab w:val="num" w:pos="2160"/>
        </w:tabs>
        <w:ind w:left="2160" w:hanging="360"/>
      </w:pPr>
      <w:rPr>
        <w:rFonts w:ascii="Wingdings" w:hAnsi="Wingdings" w:cs="Wingdings" w:hint="default"/>
      </w:rPr>
    </w:lvl>
    <w:lvl w:ilvl="3" w:tplc="91249BEC">
      <w:start w:val="1"/>
      <w:numFmt w:val="bullet"/>
      <w:lvlText w:val=""/>
      <w:lvlJc w:val="left"/>
      <w:pPr>
        <w:tabs>
          <w:tab w:val="num" w:pos="2880"/>
        </w:tabs>
        <w:ind w:left="2880" w:hanging="360"/>
      </w:pPr>
      <w:rPr>
        <w:rFonts w:ascii="Symbol" w:hAnsi="Symbol" w:cs="Symbol" w:hint="default"/>
      </w:rPr>
    </w:lvl>
    <w:lvl w:ilvl="4" w:tplc="303AA7F4">
      <w:start w:val="1"/>
      <w:numFmt w:val="bullet"/>
      <w:lvlText w:val="o"/>
      <w:lvlJc w:val="left"/>
      <w:pPr>
        <w:tabs>
          <w:tab w:val="num" w:pos="3600"/>
        </w:tabs>
        <w:ind w:left="3600" w:hanging="360"/>
      </w:pPr>
      <w:rPr>
        <w:rFonts w:ascii="Courier New" w:hAnsi="Courier New" w:cs="Courier New" w:hint="default"/>
      </w:rPr>
    </w:lvl>
    <w:lvl w:ilvl="5" w:tplc="D83AC9DC">
      <w:start w:val="1"/>
      <w:numFmt w:val="bullet"/>
      <w:lvlText w:val=""/>
      <w:lvlJc w:val="left"/>
      <w:pPr>
        <w:tabs>
          <w:tab w:val="num" w:pos="4320"/>
        </w:tabs>
        <w:ind w:left="4320" w:hanging="360"/>
      </w:pPr>
      <w:rPr>
        <w:rFonts w:ascii="Wingdings" w:hAnsi="Wingdings" w:cs="Wingdings" w:hint="default"/>
      </w:rPr>
    </w:lvl>
    <w:lvl w:ilvl="6" w:tplc="AE3E1866">
      <w:start w:val="1"/>
      <w:numFmt w:val="bullet"/>
      <w:lvlText w:val=""/>
      <w:lvlJc w:val="left"/>
      <w:pPr>
        <w:tabs>
          <w:tab w:val="num" w:pos="5040"/>
        </w:tabs>
        <w:ind w:left="5040" w:hanging="360"/>
      </w:pPr>
      <w:rPr>
        <w:rFonts w:ascii="Symbol" w:hAnsi="Symbol" w:cs="Symbol" w:hint="default"/>
      </w:rPr>
    </w:lvl>
    <w:lvl w:ilvl="7" w:tplc="5EAEBD5A">
      <w:start w:val="1"/>
      <w:numFmt w:val="bullet"/>
      <w:lvlText w:val="o"/>
      <w:lvlJc w:val="left"/>
      <w:pPr>
        <w:tabs>
          <w:tab w:val="num" w:pos="5760"/>
        </w:tabs>
        <w:ind w:left="5760" w:hanging="360"/>
      </w:pPr>
      <w:rPr>
        <w:rFonts w:ascii="Courier New" w:hAnsi="Courier New" w:cs="Courier New" w:hint="default"/>
      </w:rPr>
    </w:lvl>
    <w:lvl w:ilvl="8" w:tplc="BF4A125E">
      <w:start w:val="1"/>
      <w:numFmt w:val="bullet"/>
      <w:lvlText w:val=""/>
      <w:lvlJc w:val="left"/>
      <w:pPr>
        <w:tabs>
          <w:tab w:val="num" w:pos="6480"/>
        </w:tabs>
        <w:ind w:left="6480" w:hanging="360"/>
      </w:pPr>
      <w:rPr>
        <w:rFonts w:ascii="Wingdings" w:hAnsi="Wingdings" w:cs="Wingdings" w:hint="default"/>
      </w:rPr>
    </w:lvl>
  </w:abstractNum>
  <w:abstractNum w:abstractNumId="54" w15:restartNumberingAfterBreak="0">
    <w:nsid w:val="36884FCD"/>
    <w:multiLevelType w:val="multilevel"/>
    <w:tmpl w:val="C39E18EA"/>
    <w:styleLink w:val="32"/>
    <w:lvl w:ilvl="0">
      <w:start w:val="2"/>
      <w:numFmt w:val="decimal"/>
      <w:lvlText w:val="%1.1"/>
      <w:lvlJc w:val="left"/>
      <w:pPr>
        <w:tabs>
          <w:tab w:val="num" w:pos="360"/>
        </w:tabs>
        <w:ind w:left="360" w:hanging="360"/>
      </w:pPr>
      <w:rPr>
        <w:rFonts w:hint="default"/>
      </w:rPr>
    </w:lvl>
    <w:lvl w:ilvl="1">
      <w:start w:val="1"/>
      <w:numFmt w:val="none"/>
      <w:lvlText w:val="%2%1.2"/>
      <w:lvlJc w:val="left"/>
      <w:pPr>
        <w:tabs>
          <w:tab w:val="num" w:pos="792"/>
        </w:tabs>
        <w:ind w:left="792" w:hanging="432"/>
      </w:pPr>
      <w:rPr>
        <w:rFonts w:hint="default"/>
      </w:rPr>
    </w:lvl>
    <w:lvl w:ilvl="2">
      <w:start w:val="2"/>
      <w:numFmt w:val="decimal"/>
      <w:lvlText w:val="1.1.%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5" w15:restartNumberingAfterBreak="0">
    <w:nsid w:val="38721D51"/>
    <w:multiLevelType w:val="hybridMultilevel"/>
    <w:tmpl w:val="562686EC"/>
    <w:lvl w:ilvl="0" w:tplc="2A58D434">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56" w15:restartNumberingAfterBreak="0">
    <w:nsid w:val="390C3F3C"/>
    <w:multiLevelType w:val="multilevel"/>
    <w:tmpl w:val="6082E4C0"/>
    <w:lvl w:ilvl="0">
      <w:start w:val="1"/>
      <w:numFmt w:val="decimal"/>
      <w:lvlText w:val="%1."/>
      <w:lvlJc w:val="left"/>
      <w:pPr>
        <w:tabs>
          <w:tab w:val="num" w:pos="720"/>
        </w:tabs>
        <w:ind w:left="720" w:hanging="360"/>
      </w:pPr>
      <w:rPr>
        <w:rFonts w:hint="default"/>
      </w:rPr>
    </w:lvl>
    <w:lvl w:ilvl="1">
      <w:start w:val="1"/>
      <w:numFmt w:val="decimal"/>
      <w:pStyle w:val="100"/>
      <w:isLgl/>
      <w:lvlText w:val="9.%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57" w15:restartNumberingAfterBreak="0">
    <w:nsid w:val="394D707B"/>
    <w:multiLevelType w:val="hybridMultilevel"/>
    <w:tmpl w:val="ED740950"/>
    <w:lvl w:ilvl="0" w:tplc="67EC33FE">
      <w:start w:val="1"/>
      <w:numFmt w:val="bullet"/>
      <w:lvlText w:val=""/>
      <w:lvlJc w:val="left"/>
      <w:pPr>
        <w:ind w:left="1429" w:hanging="360"/>
      </w:pPr>
      <w:rPr>
        <w:rFonts w:ascii="Symbol" w:hAnsi="Symbol" w:hint="default"/>
      </w:rPr>
    </w:lvl>
    <w:lvl w:ilvl="1" w:tplc="2582756A" w:tentative="1">
      <w:start w:val="1"/>
      <w:numFmt w:val="bullet"/>
      <w:lvlText w:val="o"/>
      <w:lvlJc w:val="left"/>
      <w:pPr>
        <w:ind w:left="2149" w:hanging="360"/>
      </w:pPr>
      <w:rPr>
        <w:rFonts w:ascii="Courier New" w:hAnsi="Courier New" w:cs="Courier New" w:hint="default"/>
      </w:rPr>
    </w:lvl>
    <w:lvl w:ilvl="2" w:tplc="E96EDBEE" w:tentative="1">
      <w:start w:val="1"/>
      <w:numFmt w:val="bullet"/>
      <w:lvlText w:val=""/>
      <w:lvlJc w:val="left"/>
      <w:pPr>
        <w:ind w:left="2869" w:hanging="360"/>
      </w:pPr>
      <w:rPr>
        <w:rFonts w:ascii="Wingdings" w:hAnsi="Wingdings" w:hint="default"/>
      </w:rPr>
    </w:lvl>
    <w:lvl w:ilvl="3" w:tplc="C63A37DE" w:tentative="1">
      <w:start w:val="1"/>
      <w:numFmt w:val="bullet"/>
      <w:lvlText w:val=""/>
      <w:lvlJc w:val="left"/>
      <w:pPr>
        <w:ind w:left="3589" w:hanging="360"/>
      </w:pPr>
      <w:rPr>
        <w:rFonts w:ascii="Symbol" w:hAnsi="Symbol" w:hint="default"/>
      </w:rPr>
    </w:lvl>
    <w:lvl w:ilvl="4" w:tplc="967EFF8A" w:tentative="1">
      <w:start w:val="1"/>
      <w:numFmt w:val="bullet"/>
      <w:lvlText w:val="o"/>
      <w:lvlJc w:val="left"/>
      <w:pPr>
        <w:ind w:left="4309" w:hanging="360"/>
      </w:pPr>
      <w:rPr>
        <w:rFonts w:ascii="Courier New" w:hAnsi="Courier New" w:cs="Courier New" w:hint="default"/>
      </w:rPr>
    </w:lvl>
    <w:lvl w:ilvl="5" w:tplc="E466ADB4" w:tentative="1">
      <w:start w:val="1"/>
      <w:numFmt w:val="bullet"/>
      <w:lvlText w:val=""/>
      <w:lvlJc w:val="left"/>
      <w:pPr>
        <w:ind w:left="5029" w:hanging="360"/>
      </w:pPr>
      <w:rPr>
        <w:rFonts w:ascii="Wingdings" w:hAnsi="Wingdings" w:hint="default"/>
      </w:rPr>
    </w:lvl>
    <w:lvl w:ilvl="6" w:tplc="783E7D64" w:tentative="1">
      <w:start w:val="1"/>
      <w:numFmt w:val="bullet"/>
      <w:lvlText w:val=""/>
      <w:lvlJc w:val="left"/>
      <w:pPr>
        <w:ind w:left="5749" w:hanging="360"/>
      </w:pPr>
      <w:rPr>
        <w:rFonts w:ascii="Symbol" w:hAnsi="Symbol" w:hint="default"/>
      </w:rPr>
    </w:lvl>
    <w:lvl w:ilvl="7" w:tplc="D1D2F1D2" w:tentative="1">
      <w:start w:val="1"/>
      <w:numFmt w:val="bullet"/>
      <w:lvlText w:val="o"/>
      <w:lvlJc w:val="left"/>
      <w:pPr>
        <w:ind w:left="6469" w:hanging="360"/>
      </w:pPr>
      <w:rPr>
        <w:rFonts w:ascii="Courier New" w:hAnsi="Courier New" w:cs="Courier New" w:hint="default"/>
      </w:rPr>
    </w:lvl>
    <w:lvl w:ilvl="8" w:tplc="8B1A0E46" w:tentative="1">
      <w:start w:val="1"/>
      <w:numFmt w:val="bullet"/>
      <w:lvlText w:val=""/>
      <w:lvlJc w:val="left"/>
      <w:pPr>
        <w:ind w:left="7189" w:hanging="360"/>
      </w:pPr>
      <w:rPr>
        <w:rFonts w:ascii="Wingdings" w:hAnsi="Wingdings" w:hint="default"/>
      </w:rPr>
    </w:lvl>
  </w:abstractNum>
  <w:abstractNum w:abstractNumId="58" w15:restartNumberingAfterBreak="0">
    <w:nsid w:val="397F0E90"/>
    <w:multiLevelType w:val="hybridMultilevel"/>
    <w:tmpl w:val="E4C877A2"/>
    <w:lvl w:ilvl="0" w:tplc="C2745AB6">
      <w:start w:val="1"/>
      <w:numFmt w:val="decimal"/>
      <w:lvlText w:val="[%1]"/>
      <w:lvlJc w:val="left"/>
      <w:pPr>
        <w:ind w:left="720" w:hanging="360"/>
      </w:pPr>
      <w:rPr>
        <w:rFonts w:ascii="Times New Roman" w:hAnsi="Times New Roman" w:hint="default"/>
        <w:b w:val="0"/>
        <w:i w:val="0"/>
        <w:color w:val="auto"/>
        <w:sz w:val="26"/>
      </w:rPr>
    </w:lvl>
    <w:lvl w:ilvl="1" w:tplc="6CC08474" w:tentative="1">
      <w:start w:val="1"/>
      <w:numFmt w:val="lowerLetter"/>
      <w:lvlText w:val="%2."/>
      <w:lvlJc w:val="left"/>
      <w:pPr>
        <w:ind w:left="1440" w:hanging="360"/>
      </w:pPr>
    </w:lvl>
    <w:lvl w:ilvl="2" w:tplc="EDE658F2" w:tentative="1">
      <w:start w:val="1"/>
      <w:numFmt w:val="lowerRoman"/>
      <w:lvlText w:val="%3."/>
      <w:lvlJc w:val="right"/>
      <w:pPr>
        <w:ind w:left="2160" w:hanging="180"/>
      </w:pPr>
    </w:lvl>
    <w:lvl w:ilvl="3" w:tplc="8F345938" w:tentative="1">
      <w:start w:val="1"/>
      <w:numFmt w:val="decimal"/>
      <w:lvlText w:val="%4."/>
      <w:lvlJc w:val="left"/>
      <w:pPr>
        <w:ind w:left="2880" w:hanging="360"/>
      </w:pPr>
    </w:lvl>
    <w:lvl w:ilvl="4" w:tplc="1720663A" w:tentative="1">
      <w:start w:val="1"/>
      <w:numFmt w:val="lowerLetter"/>
      <w:lvlText w:val="%5."/>
      <w:lvlJc w:val="left"/>
      <w:pPr>
        <w:ind w:left="3600" w:hanging="360"/>
      </w:pPr>
    </w:lvl>
    <w:lvl w:ilvl="5" w:tplc="5A5A8398" w:tentative="1">
      <w:start w:val="1"/>
      <w:numFmt w:val="lowerRoman"/>
      <w:lvlText w:val="%6."/>
      <w:lvlJc w:val="right"/>
      <w:pPr>
        <w:ind w:left="4320" w:hanging="180"/>
      </w:pPr>
    </w:lvl>
    <w:lvl w:ilvl="6" w:tplc="BEDEECB2" w:tentative="1">
      <w:start w:val="1"/>
      <w:numFmt w:val="decimal"/>
      <w:lvlText w:val="%7."/>
      <w:lvlJc w:val="left"/>
      <w:pPr>
        <w:ind w:left="5040" w:hanging="360"/>
      </w:pPr>
    </w:lvl>
    <w:lvl w:ilvl="7" w:tplc="F80EF916" w:tentative="1">
      <w:start w:val="1"/>
      <w:numFmt w:val="lowerLetter"/>
      <w:lvlText w:val="%8."/>
      <w:lvlJc w:val="left"/>
      <w:pPr>
        <w:ind w:left="5760" w:hanging="360"/>
      </w:pPr>
    </w:lvl>
    <w:lvl w:ilvl="8" w:tplc="64D6F682" w:tentative="1">
      <w:start w:val="1"/>
      <w:numFmt w:val="lowerRoman"/>
      <w:lvlText w:val="%9."/>
      <w:lvlJc w:val="right"/>
      <w:pPr>
        <w:ind w:left="6480" w:hanging="180"/>
      </w:pPr>
    </w:lvl>
  </w:abstractNum>
  <w:abstractNum w:abstractNumId="59" w15:restartNumberingAfterBreak="0">
    <w:nsid w:val="3A297ACB"/>
    <w:multiLevelType w:val="hybridMultilevel"/>
    <w:tmpl w:val="ABF20340"/>
    <w:lvl w:ilvl="0" w:tplc="F7D8E112">
      <w:start w:val="1"/>
      <w:numFmt w:val="bullet"/>
      <w:lvlText w:val=""/>
      <w:lvlJc w:val="left"/>
      <w:pPr>
        <w:ind w:left="1500" w:hanging="360"/>
      </w:pPr>
      <w:rPr>
        <w:rFonts w:ascii="Symbol" w:hAnsi="Symbol" w:hint="default"/>
      </w:rPr>
    </w:lvl>
    <w:lvl w:ilvl="1" w:tplc="FF1201BA" w:tentative="1">
      <w:start w:val="1"/>
      <w:numFmt w:val="bullet"/>
      <w:lvlText w:val="o"/>
      <w:lvlJc w:val="left"/>
      <w:pPr>
        <w:ind w:left="2220" w:hanging="360"/>
      </w:pPr>
      <w:rPr>
        <w:rFonts w:ascii="Courier New" w:hAnsi="Courier New" w:cs="Courier New" w:hint="default"/>
      </w:rPr>
    </w:lvl>
    <w:lvl w:ilvl="2" w:tplc="9822C7C0" w:tentative="1">
      <w:start w:val="1"/>
      <w:numFmt w:val="bullet"/>
      <w:lvlText w:val=""/>
      <w:lvlJc w:val="left"/>
      <w:pPr>
        <w:ind w:left="2940" w:hanging="360"/>
      </w:pPr>
      <w:rPr>
        <w:rFonts w:ascii="Wingdings" w:hAnsi="Wingdings" w:hint="default"/>
      </w:rPr>
    </w:lvl>
    <w:lvl w:ilvl="3" w:tplc="934AE93C" w:tentative="1">
      <w:start w:val="1"/>
      <w:numFmt w:val="bullet"/>
      <w:lvlText w:val=""/>
      <w:lvlJc w:val="left"/>
      <w:pPr>
        <w:ind w:left="3660" w:hanging="360"/>
      </w:pPr>
      <w:rPr>
        <w:rFonts w:ascii="Symbol" w:hAnsi="Symbol" w:hint="default"/>
      </w:rPr>
    </w:lvl>
    <w:lvl w:ilvl="4" w:tplc="6ACA32F2" w:tentative="1">
      <w:start w:val="1"/>
      <w:numFmt w:val="bullet"/>
      <w:lvlText w:val="o"/>
      <w:lvlJc w:val="left"/>
      <w:pPr>
        <w:ind w:left="4380" w:hanging="360"/>
      </w:pPr>
      <w:rPr>
        <w:rFonts w:ascii="Courier New" w:hAnsi="Courier New" w:cs="Courier New" w:hint="default"/>
      </w:rPr>
    </w:lvl>
    <w:lvl w:ilvl="5" w:tplc="CE1A4C14" w:tentative="1">
      <w:start w:val="1"/>
      <w:numFmt w:val="bullet"/>
      <w:lvlText w:val=""/>
      <w:lvlJc w:val="left"/>
      <w:pPr>
        <w:ind w:left="5100" w:hanging="360"/>
      </w:pPr>
      <w:rPr>
        <w:rFonts w:ascii="Wingdings" w:hAnsi="Wingdings" w:hint="default"/>
      </w:rPr>
    </w:lvl>
    <w:lvl w:ilvl="6" w:tplc="0C046200" w:tentative="1">
      <w:start w:val="1"/>
      <w:numFmt w:val="bullet"/>
      <w:lvlText w:val=""/>
      <w:lvlJc w:val="left"/>
      <w:pPr>
        <w:ind w:left="5820" w:hanging="360"/>
      </w:pPr>
      <w:rPr>
        <w:rFonts w:ascii="Symbol" w:hAnsi="Symbol" w:hint="default"/>
      </w:rPr>
    </w:lvl>
    <w:lvl w:ilvl="7" w:tplc="2D6628EA" w:tentative="1">
      <w:start w:val="1"/>
      <w:numFmt w:val="bullet"/>
      <w:lvlText w:val="o"/>
      <w:lvlJc w:val="left"/>
      <w:pPr>
        <w:ind w:left="6540" w:hanging="360"/>
      </w:pPr>
      <w:rPr>
        <w:rFonts w:ascii="Courier New" w:hAnsi="Courier New" w:cs="Courier New" w:hint="default"/>
      </w:rPr>
    </w:lvl>
    <w:lvl w:ilvl="8" w:tplc="FBFCAE1C" w:tentative="1">
      <w:start w:val="1"/>
      <w:numFmt w:val="bullet"/>
      <w:lvlText w:val=""/>
      <w:lvlJc w:val="left"/>
      <w:pPr>
        <w:ind w:left="7260" w:hanging="360"/>
      </w:pPr>
      <w:rPr>
        <w:rFonts w:ascii="Wingdings" w:hAnsi="Wingdings" w:hint="default"/>
      </w:rPr>
    </w:lvl>
  </w:abstractNum>
  <w:abstractNum w:abstractNumId="60" w15:restartNumberingAfterBreak="0">
    <w:nsid w:val="3AC72235"/>
    <w:multiLevelType w:val="multilevel"/>
    <w:tmpl w:val="1AC45764"/>
    <w:lvl w:ilvl="0">
      <w:start w:val="1"/>
      <w:numFmt w:val="decimal"/>
      <w:lvlText w:val="%1"/>
      <w:lvlJc w:val="left"/>
      <w:pPr>
        <w:ind w:left="786" w:hanging="360"/>
      </w:pPr>
      <w:rPr>
        <w:rFonts w:hint="default"/>
        <w:color w:val="auto"/>
      </w:rPr>
    </w:lvl>
    <w:lvl w:ilvl="1">
      <w:start w:val="1"/>
      <w:numFmt w:val="decimal"/>
      <w:isLgl/>
      <w:lvlText w:val="%1.%2"/>
      <w:lvlJc w:val="left"/>
      <w:pPr>
        <w:ind w:left="1125" w:hanging="405"/>
      </w:pPr>
      <w:rPr>
        <w:rFonts w:hint="default"/>
      </w:rPr>
    </w:lvl>
    <w:lvl w:ilvl="2">
      <w:start w:val="1"/>
      <w:numFmt w:val="decimal"/>
      <w:isLgl/>
      <w:lvlText w:val="%1.%2.%3"/>
      <w:lvlJc w:val="left"/>
      <w:pPr>
        <w:ind w:left="1734" w:hanging="720"/>
      </w:pPr>
      <w:rPr>
        <w:rFonts w:hint="default"/>
      </w:rPr>
    </w:lvl>
    <w:lvl w:ilvl="3">
      <w:start w:val="1"/>
      <w:numFmt w:val="decimal"/>
      <w:isLgl/>
      <w:lvlText w:val="%1.%2.%3.%4"/>
      <w:lvlJc w:val="left"/>
      <w:pPr>
        <w:ind w:left="2028" w:hanging="720"/>
      </w:pPr>
      <w:rPr>
        <w:rFonts w:hint="default"/>
      </w:rPr>
    </w:lvl>
    <w:lvl w:ilvl="4">
      <w:start w:val="1"/>
      <w:numFmt w:val="decimal"/>
      <w:isLgl/>
      <w:lvlText w:val="%1.%2.%3.%4.%5"/>
      <w:lvlJc w:val="left"/>
      <w:pPr>
        <w:ind w:left="2682" w:hanging="1080"/>
      </w:pPr>
      <w:rPr>
        <w:rFonts w:hint="default"/>
      </w:rPr>
    </w:lvl>
    <w:lvl w:ilvl="5">
      <w:start w:val="1"/>
      <w:numFmt w:val="decimal"/>
      <w:isLgl/>
      <w:lvlText w:val="%1.%2.%3.%4.%5.%6"/>
      <w:lvlJc w:val="left"/>
      <w:pPr>
        <w:ind w:left="2976" w:hanging="1080"/>
      </w:pPr>
      <w:rPr>
        <w:rFonts w:hint="default"/>
      </w:rPr>
    </w:lvl>
    <w:lvl w:ilvl="6">
      <w:start w:val="1"/>
      <w:numFmt w:val="decimal"/>
      <w:isLgl/>
      <w:lvlText w:val="%1.%2.%3.%4.%5.%6.%7"/>
      <w:lvlJc w:val="left"/>
      <w:pPr>
        <w:ind w:left="3630" w:hanging="1440"/>
      </w:pPr>
      <w:rPr>
        <w:rFonts w:hint="default"/>
      </w:rPr>
    </w:lvl>
    <w:lvl w:ilvl="7">
      <w:start w:val="1"/>
      <w:numFmt w:val="decimal"/>
      <w:isLgl/>
      <w:lvlText w:val="%1.%2.%3.%4.%5.%6.%7.%8"/>
      <w:lvlJc w:val="left"/>
      <w:pPr>
        <w:ind w:left="3924" w:hanging="1440"/>
      </w:pPr>
      <w:rPr>
        <w:rFonts w:hint="default"/>
      </w:rPr>
    </w:lvl>
    <w:lvl w:ilvl="8">
      <w:start w:val="1"/>
      <w:numFmt w:val="decimal"/>
      <w:isLgl/>
      <w:lvlText w:val="%1.%2.%3.%4.%5.%6.%7.%8.%9"/>
      <w:lvlJc w:val="left"/>
      <w:pPr>
        <w:ind w:left="4578" w:hanging="1800"/>
      </w:pPr>
      <w:rPr>
        <w:rFonts w:hint="default"/>
      </w:rPr>
    </w:lvl>
  </w:abstractNum>
  <w:abstractNum w:abstractNumId="61" w15:restartNumberingAfterBreak="0">
    <w:nsid w:val="3B486DD1"/>
    <w:multiLevelType w:val="hybridMultilevel"/>
    <w:tmpl w:val="5D82A2D2"/>
    <w:lvl w:ilvl="0" w:tplc="DCB83FBC">
      <w:start w:val="1"/>
      <w:numFmt w:val="bullet"/>
      <w:lvlText w:val=""/>
      <w:lvlJc w:val="left"/>
      <w:pPr>
        <w:ind w:left="1429" w:hanging="360"/>
      </w:pPr>
      <w:rPr>
        <w:rFonts w:ascii="Symbol" w:hAnsi="Symbol" w:hint="default"/>
      </w:rPr>
    </w:lvl>
    <w:lvl w:ilvl="1" w:tplc="5DF87FC0" w:tentative="1">
      <w:start w:val="1"/>
      <w:numFmt w:val="bullet"/>
      <w:lvlText w:val="o"/>
      <w:lvlJc w:val="left"/>
      <w:pPr>
        <w:ind w:left="2149" w:hanging="360"/>
      </w:pPr>
      <w:rPr>
        <w:rFonts w:ascii="Courier New" w:hAnsi="Courier New" w:cs="Courier New" w:hint="default"/>
      </w:rPr>
    </w:lvl>
    <w:lvl w:ilvl="2" w:tplc="64B27916" w:tentative="1">
      <w:start w:val="1"/>
      <w:numFmt w:val="bullet"/>
      <w:lvlText w:val=""/>
      <w:lvlJc w:val="left"/>
      <w:pPr>
        <w:ind w:left="2869" w:hanging="360"/>
      </w:pPr>
      <w:rPr>
        <w:rFonts w:ascii="Wingdings" w:hAnsi="Wingdings" w:hint="default"/>
      </w:rPr>
    </w:lvl>
    <w:lvl w:ilvl="3" w:tplc="C1B825FE" w:tentative="1">
      <w:start w:val="1"/>
      <w:numFmt w:val="bullet"/>
      <w:lvlText w:val=""/>
      <w:lvlJc w:val="left"/>
      <w:pPr>
        <w:ind w:left="3589" w:hanging="360"/>
      </w:pPr>
      <w:rPr>
        <w:rFonts w:ascii="Symbol" w:hAnsi="Symbol" w:hint="default"/>
      </w:rPr>
    </w:lvl>
    <w:lvl w:ilvl="4" w:tplc="DB062FB6" w:tentative="1">
      <w:start w:val="1"/>
      <w:numFmt w:val="bullet"/>
      <w:lvlText w:val="o"/>
      <w:lvlJc w:val="left"/>
      <w:pPr>
        <w:ind w:left="4309" w:hanging="360"/>
      </w:pPr>
      <w:rPr>
        <w:rFonts w:ascii="Courier New" w:hAnsi="Courier New" w:cs="Courier New" w:hint="default"/>
      </w:rPr>
    </w:lvl>
    <w:lvl w:ilvl="5" w:tplc="C2641EBE" w:tentative="1">
      <w:start w:val="1"/>
      <w:numFmt w:val="bullet"/>
      <w:lvlText w:val=""/>
      <w:lvlJc w:val="left"/>
      <w:pPr>
        <w:ind w:left="5029" w:hanging="360"/>
      </w:pPr>
      <w:rPr>
        <w:rFonts w:ascii="Wingdings" w:hAnsi="Wingdings" w:hint="default"/>
      </w:rPr>
    </w:lvl>
    <w:lvl w:ilvl="6" w:tplc="A9FCD21C" w:tentative="1">
      <w:start w:val="1"/>
      <w:numFmt w:val="bullet"/>
      <w:lvlText w:val=""/>
      <w:lvlJc w:val="left"/>
      <w:pPr>
        <w:ind w:left="5749" w:hanging="360"/>
      </w:pPr>
      <w:rPr>
        <w:rFonts w:ascii="Symbol" w:hAnsi="Symbol" w:hint="default"/>
      </w:rPr>
    </w:lvl>
    <w:lvl w:ilvl="7" w:tplc="F4169AE4" w:tentative="1">
      <w:start w:val="1"/>
      <w:numFmt w:val="bullet"/>
      <w:lvlText w:val="o"/>
      <w:lvlJc w:val="left"/>
      <w:pPr>
        <w:ind w:left="6469" w:hanging="360"/>
      </w:pPr>
      <w:rPr>
        <w:rFonts w:ascii="Courier New" w:hAnsi="Courier New" w:cs="Courier New" w:hint="default"/>
      </w:rPr>
    </w:lvl>
    <w:lvl w:ilvl="8" w:tplc="AF0C0B50" w:tentative="1">
      <w:start w:val="1"/>
      <w:numFmt w:val="bullet"/>
      <w:lvlText w:val=""/>
      <w:lvlJc w:val="left"/>
      <w:pPr>
        <w:ind w:left="7189" w:hanging="360"/>
      </w:pPr>
      <w:rPr>
        <w:rFonts w:ascii="Wingdings" w:hAnsi="Wingdings" w:hint="default"/>
      </w:rPr>
    </w:lvl>
  </w:abstractNum>
  <w:abstractNum w:abstractNumId="62" w15:restartNumberingAfterBreak="0">
    <w:nsid w:val="3B9A3F36"/>
    <w:multiLevelType w:val="multilevel"/>
    <w:tmpl w:val="3306B944"/>
    <w:lvl w:ilvl="0">
      <w:start w:val="1"/>
      <w:numFmt w:val="decimal"/>
      <w:lvlText w:val="%1."/>
      <w:lvlJc w:val="left"/>
      <w:pPr>
        <w:ind w:left="1350" w:hanging="990"/>
      </w:pPr>
      <w:rPr>
        <w:rFonts w:hint="default"/>
      </w:rPr>
    </w:lvl>
    <w:lvl w:ilvl="1">
      <w:start w:val="1"/>
      <w:numFmt w:val="decimal"/>
      <w:isLgl/>
      <w:lvlText w:val="%1.%2"/>
      <w:lvlJc w:val="left"/>
      <w:pPr>
        <w:ind w:left="870" w:hanging="51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3" w15:restartNumberingAfterBreak="0">
    <w:nsid w:val="3C833273"/>
    <w:multiLevelType w:val="multilevel"/>
    <w:tmpl w:val="98C89778"/>
    <w:lvl w:ilvl="0">
      <w:start w:val="1"/>
      <w:numFmt w:val="decimal"/>
      <w:lvlText w:val="%1."/>
      <w:lvlJc w:val="left"/>
      <w:pPr>
        <w:ind w:left="720" w:hanging="360"/>
      </w:pPr>
      <w:rPr>
        <w:rFonts w:hint="default"/>
      </w:rPr>
    </w:lvl>
    <w:lvl w:ilvl="1">
      <w:start w:val="2"/>
      <w:numFmt w:val="decimal"/>
      <w:isLgl/>
      <w:lvlText w:val="%1.%2"/>
      <w:lvlJc w:val="left"/>
      <w:pPr>
        <w:ind w:left="780" w:hanging="4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64" w15:restartNumberingAfterBreak="0">
    <w:nsid w:val="3CA13CD1"/>
    <w:multiLevelType w:val="hybridMultilevel"/>
    <w:tmpl w:val="C2A4BF18"/>
    <w:lvl w:ilvl="0" w:tplc="2CC600E6">
      <w:start w:val="1"/>
      <w:numFmt w:val="bullet"/>
      <w:lvlText w:val=""/>
      <w:lvlJc w:val="left"/>
      <w:pPr>
        <w:ind w:left="720" w:hanging="360"/>
      </w:pPr>
      <w:rPr>
        <w:rFonts w:ascii="Symbol" w:hAnsi="Symbol" w:hint="default"/>
      </w:rPr>
    </w:lvl>
    <w:lvl w:ilvl="1" w:tplc="F90AA1A2">
      <w:start w:val="1"/>
      <w:numFmt w:val="bullet"/>
      <w:lvlText w:val="o"/>
      <w:lvlJc w:val="left"/>
      <w:pPr>
        <w:ind w:left="1440" w:hanging="360"/>
      </w:pPr>
      <w:rPr>
        <w:rFonts w:ascii="Courier New" w:hAnsi="Courier New" w:cs="Courier New" w:hint="default"/>
      </w:rPr>
    </w:lvl>
    <w:lvl w:ilvl="2" w:tplc="54CEF45A" w:tentative="1">
      <w:start w:val="1"/>
      <w:numFmt w:val="bullet"/>
      <w:lvlText w:val=""/>
      <w:lvlJc w:val="left"/>
      <w:pPr>
        <w:ind w:left="2160" w:hanging="360"/>
      </w:pPr>
      <w:rPr>
        <w:rFonts w:ascii="Wingdings" w:hAnsi="Wingdings" w:hint="default"/>
      </w:rPr>
    </w:lvl>
    <w:lvl w:ilvl="3" w:tplc="D9BC913C" w:tentative="1">
      <w:start w:val="1"/>
      <w:numFmt w:val="bullet"/>
      <w:lvlText w:val=""/>
      <w:lvlJc w:val="left"/>
      <w:pPr>
        <w:ind w:left="2880" w:hanging="360"/>
      </w:pPr>
      <w:rPr>
        <w:rFonts w:ascii="Symbol" w:hAnsi="Symbol" w:hint="default"/>
      </w:rPr>
    </w:lvl>
    <w:lvl w:ilvl="4" w:tplc="4D1EF788" w:tentative="1">
      <w:start w:val="1"/>
      <w:numFmt w:val="bullet"/>
      <w:lvlText w:val="o"/>
      <w:lvlJc w:val="left"/>
      <w:pPr>
        <w:ind w:left="3600" w:hanging="360"/>
      </w:pPr>
      <w:rPr>
        <w:rFonts w:ascii="Courier New" w:hAnsi="Courier New" w:cs="Courier New" w:hint="default"/>
      </w:rPr>
    </w:lvl>
    <w:lvl w:ilvl="5" w:tplc="9D0A0AF0" w:tentative="1">
      <w:start w:val="1"/>
      <w:numFmt w:val="bullet"/>
      <w:lvlText w:val=""/>
      <w:lvlJc w:val="left"/>
      <w:pPr>
        <w:ind w:left="4320" w:hanging="360"/>
      </w:pPr>
      <w:rPr>
        <w:rFonts w:ascii="Wingdings" w:hAnsi="Wingdings" w:hint="default"/>
      </w:rPr>
    </w:lvl>
    <w:lvl w:ilvl="6" w:tplc="DB10B05E" w:tentative="1">
      <w:start w:val="1"/>
      <w:numFmt w:val="bullet"/>
      <w:lvlText w:val=""/>
      <w:lvlJc w:val="left"/>
      <w:pPr>
        <w:ind w:left="5040" w:hanging="360"/>
      </w:pPr>
      <w:rPr>
        <w:rFonts w:ascii="Symbol" w:hAnsi="Symbol" w:hint="default"/>
      </w:rPr>
    </w:lvl>
    <w:lvl w:ilvl="7" w:tplc="821E4292" w:tentative="1">
      <w:start w:val="1"/>
      <w:numFmt w:val="bullet"/>
      <w:lvlText w:val="o"/>
      <w:lvlJc w:val="left"/>
      <w:pPr>
        <w:ind w:left="5760" w:hanging="360"/>
      </w:pPr>
      <w:rPr>
        <w:rFonts w:ascii="Courier New" w:hAnsi="Courier New" w:cs="Courier New" w:hint="default"/>
      </w:rPr>
    </w:lvl>
    <w:lvl w:ilvl="8" w:tplc="69E04DE4" w:tentative="1">
      <w:start w:val="1"/>
      <w:numFmt w:val="bullet"/>
      <w:lvlText w:val=""/>
      <w:lvlJc w:val="left"/>
      <w:pPr>
        <w:ind w:left="6480" w:hanging="360"/>
      </w:pPr>
      <w:rPr>
        <w:rFonts w:ascii="Wingdings" w:hAnsi="Wingdings" w:hint="default"/>
      </w:rPr>
    </w:lvl>
  </w:abstractNum>
  <w:abstractNum w:abstractNumId="65" w15:restartNumberingAfterBreak="0">
    <w:nsid w:val="3D095575"/>
    <w:multiLevelType w:val="multilevel"/>
    <w:tmpl w:val="0BC62F48"/>
    <w:lvl w:ilvl="0">
      <w:start w:val="9"/>
      <w:numFmt w:val="decimal"/>
      <w:lvlText w:val="%1"/>
      <w:lvlJc w:val="left"/>
      <w:pPr>
        <w:ind w:left="855" w:hanging="855"/>
      </w:pPr>
      <w:rPr>
        <w:rFonts w:hint="default"/>
        <w:sz w:val="28"/>
        <w:lang w:val="ru-RU"/>
      </w:rPr>
    </w:lvl>
    <w:lvl w:ilvl="1">
      <w:start w:val="1"/>
      <w:numFmt w:val="decimal"/>
      <w:lvlText w:val="%1.%2"/>
      <w:lvlJc w:val="left"/>
      <w:pPr>
        <w:ind w:left="1032" w:hanging="855"/>
      </w:pPr>
      <w:rPr>
        <w:rFonts w:hint="default"/>
      </w:rPr>
    </w:lvl>
    <w:lvl w:ilvl="2">
      <w:start w:val="6"/>
      <w:numFmt w:val="decimal"/>
      <w:lvlText w:val="%1.%2.%3"/>
      <w:lvlJc w:val="left"/>
      <w:pPr>
        <w:ind w:left="1209" w:hanging="855"/>
      </w:pPr>
      <w:rPr>
        <w:rFonts w:hint="default"/>
      </w:rPr>
    </w:lvl>
    <w:lvl w:ilvl="3">
      <w:start w:val="3"/>
      <w:numFmt w:val="decimal"/>
      <w:lvlText w:val="%1.%2.%3.%4"/>
      <w:lvlJc w:val="left"/>
      <w:pPr>
        <w:ind w:left="1386" w:hanging="855"/>
      </w:pPr>
      <w:rPr>
        <w:rFonts w:hint="default"/>
      </w:rPr>
    </w:lvl>
    <w:lvl w:ilvl="4">
      <w:start w:val="2"/>
      <w:numFmt w:val="decimal"/>
      <w:lvlText w:val="%1.%2.%3.%4.%5"/>
      <w:lvlJc w:val="left"/>
      <w:pPr>
        <w:ind w:left="1788" w:hanging="1080"/>
      </w:pPr>
      <w:rPr>
        <w:rFonts w:hint="default"/>
      </w:rPr>
    </w:lvl>
    <w:lvl w:ilvl="5">
      <w:start w:val="1"/>
      <w:numFmt w:val="decimal"/>
      <w:lvlText w:val="%1.%2.%3.%4.%5.%6"/>
      <w:lvlJc w:val="left"/>
      <w:pPr>
        <w:ind w:left="1965" w:hanging="108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2679" w:hanging="1440"/>
      </w:pPr>
      <w:rPr>
        <w:rFonts w:hint="default"/>
      </w:rPr>
    </w:lvl>
    <w:lvl w:ilvl="8">
      <w:start w:val="1"/>
      <w:numFmt w:val="decimal"/>
      <w:lvlText w:val="%1.%2.%3.%4.%5.%6.%7.%8.%9"/>
      <w:lvlJc w:val="left"/>
      <w:pPr>
        <w:ind w:left="3216" w:hanging="1800"/>
      </w:pPr>
      <w:rPr>
        <w:rFonts w:hint="default"/>
      </w:rPr>
    </w:lvl>
  </w:abstractNum>
  <w:abstractNum w:abstractNumId="66" w15:restartNumberingAfterBreak="0">
    <w:nsid w:val="3DC60D16"/>
    <w:multiLevelType w:val="hybridMultilevel"/>
    <w:tmpl w:val="5B10DA14"/>
    <w:lvl w:ilvl="0" w:tplc="4176A266">
      <w:start w:val="1"/>
      <w:numFmt w:val="bullet"/>
      <w:lvlText w:val=""/>
      <w:lvlJc w:val="left"/>
      <w:pPr>
        <w:ind w:left="1429" w:hanging="360"/>
      </w:pPr>
      <w:rPr>
        <w:rFonts w:ascii="Symbol" w:hAnsi="Symbol" w:hint="default"/>
      </w:rPr>
    </w:lvl>
    <w:lvl w:ilvl="1" w:tplc="CE0C4BAA" w:tentative="1">
      <w:start w:val="1"/>
      <w:numFmt w:val="bullet"/>
      <w:lvlText w:val="o"/>
      <w:lvlJc w:val="left"/>
      <w:pPr>
        <w:ind w:left="2149" w:hanging="360"/>
      </w:pPr>
      <w:rPr>
        <w:rFonts w:ascii="Courier New" w:hAnsi="Courier New" w:cs="Courier New" w:hint="default"/>
      </w:rPr>
    </w:lvl>
    <w:lvl w:ilvl="2" w:tplc="3628EE04" w:tentative="1">
      <w:start w:val="1"/>
      <w:numFmt w:val="bullet"/>
      <w:lvlText w:val=""/>
      <w:lvlJc w:val="left"/>
      <w:pPr>
        <w:ind w:left="2869" w:hanging="360"/>
      </w:pPr>
      <w:rPr>
        <w:rFonts w:ascii="Wingdings" w:hAnsi="Wingdings" w:hint="default"/>
      </w:rPr>
    </w:lvl>
    <w:lvl w:ilvl="3" w:tplc="BD8054A4" w:tentative="1">
      <w:start w:val="1"/>
      <w:numFmt w:val="bullet"/>
      <w:lvlText w:val=""/>
      <w:lvlJc w:val="left"/>
      <w:pPr>
        <w:ind w:left="3589" w:hanging="360"/>
      </w:pPr>
      <w:rPr>
        <w:rFonts w:ascii="Symbol" w:hAnsi="Symbol" w:hint="default"/>
      </w:rPr>
    </w:lvl>
    <w:lvl w:ilvl="4" w:tplc="788E82D8" w:tentative="1">
      <w:start w:val="1"/>
      <w:numFmt w:val="bullet"/>
      <w:lvlText w:val="o"/>
      <w:lvlJc w:val="left"/>
      <w:pPr>
        <w:ind w:left="4309" w:hanging="360"/>
      </w:pPr>
      <w:rPr>
        <w:rFonts w:ascii="Courier New" w:hAnsi="Courier New" w:cs="Courier New" w:hint="default"/>
      </w:rPr>
    </w:lvl>
    <w:lvl w:ilvl="5" w:tplc="09A442A6" w:tentative="1">
      <w:start w:val="1"/>
      <w:numFmt w:val="bullet"/>
      <w:lvlText w:val=""/>
      <w:lvlJc w:val="left"/>
      <w:pPr>
        <w:ind w:left="5029" w:hanging="360"/>
      </w:pPr>
      <w:rPr>
        <w:rFonts w:ascii="Wingdings" w:hAnsi="Wingdings" w:hint="default"/>
      </w:rPr>
    </w:lvl>
    <w:lvl w:ilvl="6" w:tplc="4F2CB16A" w:tentative="1">
      <w:start w:val="1"/>
      <w:numFmt w:val="bullet"/>
      <w:lvlText w:val=""/>
      <w:lvlJc w:val="left"/>
      <w:pPr>
        <w:ind w:left="5749" w:hanging="360"/>
      </w:pPr>
      <w:rPr>
        <w:rFonts w:ascii="Symbol" w:hAnsi="Symbol" w:hint="default"/>
      </w:rPr>
    </w:lvl>
    <w:lvl w:ilvl="7" w:tplc="C5D4D452" w:tentative="1">
      <w:start w:val="1"/>
      <w:numFmt w:val="bullet"/>
      <w:lvlText w:val="o"/>
      <w:lvlJc w:val="left"/>
      <w:pPr>
        <w:ind w:left="6469" w:hanging="360"/>
      </w:pPr>
      <w:rPr>
        <w:rFonts w:ascii="Courier New" w:hAnsi="Courier New" w:cs="Courier New" w:hint="default"/>
      </w:rPr>
    </w:lvl>
    <w:lvl w:ilvl="8" w:tplc="0A8CE126" w:tentative="1">
      <w:start w:val="1"/>
      <w:numFmt w:val="bullet"/>
      <w:lvlText w:val=""/>
      <w:lvlJc w:val="left"/>
      <w:pPr>
        <w:ind w:left="7189" w:hanging="360"/>
      </w:pPr>
      <w:rPr>
        <w:rFonts w:ascii="Wingdings" w:hAnsi="Wingdings" w:hint="default"/>
      </w:rPr>
    </w:lvl>
  </w:abstractNum>
  <w:abstractNum w:abstractNumId="67" w15:restartNumberingAfterBreak="0">
    <w:nsid w:val="3EF62ADF"/>
    <w:multiLevelType w:val="hybridMultilevel"/>
    <w:tmpl w:val="2E446F30"/>
    <w:lvl w:ilvl="0" w:tplc="5394ABE4">
      <w:start w:val="1"/>
      <w:numFmt w:val="decimal"/>
      <w:pStyle w:val="112"/>
      <w:lvlText w:val="%1"/>
      <w:lvlJc w:val="center"/>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tplc="F866137C">
      <w:start w:val="1"/>
      <w:numFmt w:val="lowerLetter"/>
      <w:lvlText w:val="%2."/>
      <w:lvlJc w:val="left"/>
      <w:pPr>
        <w:ind w:left="1440" w:hanging="360"/>
      </w:pPr>
    </w:lvl>
    <w:lvl w:ilvl="2" w:tplc="B94C2BC0" w:tentative="1">
      <w:start w:val="1"/>
      <w:numFmt w:val="lowerRoman"/>
      <w:lvlText w:val="%3."/>
      <w:lvlJc w:val="right"/>
      <w:pPr>
        <w:ind w:left="2160" w:hanging="180"/>
      </w:pPr>
    </w:lvl>
    <w:lvl w:ilvl="3" w:tplc="E6586058" w:tentative="1">
      <w:start w:val="1"/>
      <w:numFmt w:val="decimal"/>
      <w:lvlText w:val="%4."/>
      <w:lvlJc w:val="left"/>
      <w:pPr>
        <w:ind w:left="2880" w:hanging="360"/>
      </w:pPr>
    </w:lvl>
    <w:lvl w:ilvl="4" w:tplc="6390E838" w:tentative="1">
      <w:start w:val="1"/>
      <w:numFmt w:val="lowerLetter"/>
      <w:lvlText w:val="%5."/>
      <w:lvlJc w:val="left"/>
      <w:pPr>
        <w:ind w:left="3600" w:hanging="360"/>
      </w:pPr>
    </w:lvl>
    <w:lvl w:ilvl="5" w:tplc="376A2B36" w:tentative="1">
      <w:start w:val="1"/>
      <w:numFmt w:val="lowerRoman"/>
      <w:lvlText w:val="%6."/>
      <w:lvlJc w:val="right"/>
      <w:pPr>
        <w:ind w:left="4320" w:hanging="180"/>
      </w:pPr>
    </w:lvl>
    <w:lvl w:ilvl="6" w:tplc="324E622E" w:tentative="1">
      <w:start w:val="1"/>
      <w:numFmt w:val="decimal"/>
      <w:lvlText w:val="%7."/>
      <w:lvlJc w:val="left"/>
      <w:pPr>
        <w:ind w:left="5040" w:hanging="360"/>
      </w:pPr>
    </w:lvl>
    <w:lvl w:ilvl="7" w:tplc="118A32D4" w:tentative="1">
      <w:start w:val="1"/>
      <w:numFmt w:val="lowerLetter"/>
      <w:lvlText w:val="%8."/>
      <w:lvlJc w:val="left"/>
      <w:pPr>
        <w:ind w:left="5760" w:hanging="360"/>
      </w:pPr>
    </w:lvl>
    <w:lvl w:ilvl="8" w:tplc="5680C6D0" w:tentative="1">
      <w:start w:val="1"/>
      <w:numFmt w:val="lowerRoman"/>
      <w:lvlText w:val="%9."/>
      <w:lvlJc w:val="right"/>
      <w:pPr>
        <w:ind w:left="6480" w:hanging="180"/>
      </w:pPr>
    </w:lvl>
  </w:abstractNum>
  <w:abstractNum w:abstractNumId="68" w15:restartNumberingAfterBreak="0">
    <w:nsid w:val="3FB94B52"/>
    <w:multiLevelType w:val="hybridMultilevel"/>
    <w:tmpl w:val="A2ECAEEA"/>
    <w:lvl w:ilvl="0" w:tplc="50E4CCDE">
      <w:start w:val="1"/>
      <w:numFmt w:val="bullet"/>
      <w:lvlText w:val=""/>
      <w:lvlJc w:val="left"/>
      <w:pPr>
        <w:ind w:left="1429" w:hanging="360"/>
      </w:pPr>
      <w:rPr>
        <w:rFonts w:ascii="Symbol" w:hAnsi="Symbol" w:hint="default"/>
      </w:rPr>
    </w:lvl>
    <w:lvl w:ilvl="1" w:tplc="EE7464B2" w:tentative="1">
      <w:start w:val="1"/>
      <w:numFmt w:val="bullet"/>
      <w:lvlText w:val="o"/>
      <w:lvlJc w:val="left"/>
      <w:pPr>
        <w:ind w:left="2149" w:hanging="360"/>
      </w:pPr>
      <w:rPr>
        <w:rFonts w:ascii="Courier New" w:hAnsi="Courier New" w:cs="Courier New" w:hint="default"/>
      </w:rPr>
    </w:lvl>
    <w:lvl w:ilvl="2" w:tplc="9828D0FA" w:tentative="1">
      <w:start w:val="1"/>
      <w:numFmt w:val="bullet"/>
      <w:lvlText w:val=""/>
      <w:lvlJc w:val="left"/>
      <w:pPr>
        <w:ind w:left="2869" w:hanging="360"/>
      </w:pPr>
      <w:rPr>
        <w:rFonts w:ascii="Wingdings" w:hAnsi="Wingdings" w:hint="default"/>
      </w:rPr>
    </w:lvl>
    <w:lvl w:ilvl="3" w:tplc="A4528544" w:tentative="1">
      <w:start w:val="1"/>
      <w:numFmt w:val="bullet"/>
      <w:lvlText w:val=""/>
      <w:lvlJc w:val="left"/>
      <w:pPr>
        <w:ind w:left="3589" w:hanging="360"/>
      </w:pPr>
      <w:rPr>
        <w:rFonts w:ascii="Symbol" w:hAnsi="Symbol" w:hint="default"/>
      </w:rPr>
    </w:lvl>
    <w:lvl w:ilvl="4" w:tplc="2BFA9722" w:tentative="1">
      <w:start w:val="1"/>
      <w:numFmt w:val="bullet"/>
      <w:lvlText w:val="o"/>
      <w:lvlJc w:val="left"/>
      <w:pPr>
        <w:ind w:left="4309" w:hanging="360"/>
      </w:pPr>
      <w:rPr>
        <w:rFonts w:ascii="Courier New" w:hAnsi="Courier New" w:cs="Courier New" w:hint="default"/>
      </w:rPr>
    </w:lvl>
    <w:lvl w:ilvl="5" w:tplc="7F6A806E" w:tentative="1">
      <w:start w:val="1"/>
      <w:numFmt w:val="bullet"/>
      <w:lvlText w:val=""/>
      <w:lvlJc w:val="left"/>
      <w:pPr>
        <w:ind w:left="5029" w:hanging="360"/>
      </w:pPr>
      <w:rPr>
        <w:rFonts w:ascii="Wingdings" w:hAnsi="Wingdings" w:hint="default"/>
      </w:rPr>
    </w:lvl>
    <w:lvl w:ilvl="6" w:tplc="A0649C52" w:tentative="1">
      <w:start w:val="1"/>
      <w:numFmt w:val="bullet"/>
      <w:lvlText w:val=""/>
      <w:lvlJc w:val="left"/>
      <w:pPr>
        <w:ind w:left="5749" w:hanging="360"/>
      </w:pPr>
      <w:rPr>
        <w:rFonts w:ascii="Symbol" w:hAnsi="Symbol" w:hint="default"/>
      </w:rPr>
    </w:lvl>
    <w:lvl w:ilvl="7" w:tplc="6130E3D6" w:tentative="1">
      <w:start w:val="1"/>
      <w:numFmt w:val="bullet"/>
      <w:lvlText w:val="o"/>
      <w:lvlJc w:val="left"/>
      <w:pPr>
        <w:ind w:left="6469" w:hanging="360"/>
      </w:pPr>
      <w:rPr>
        <w:rFonts w:ascii="Courier New" w:hAnsi="Courier New" w:cs="Courier New" w:hint="default"/>
      </w:rPr>
    </w:lvl>
    <w:lvl w:ilvl="8" w:tplc="2DFED6DE" w:tentative="1">
      <w:start w:val="1"/>
      <w:numFmt w:val="bullet"/>
      <w:lvlText w:val=""/>
      <w:lvlJc w:val="left"/>
      <w:pPr>
        <w:ind w:left="7189" w:hanging="360"/>
      </w:pPr>
      <w:rPr>
        <w:rFonts w:ascii="Wingdings" w:hAnsi="Wingdings" w:hint="default"/>
      </w:rPr>
    </w:lvl>
  </w:abstractNum>
  <w:abstractNum w:abstractNumId="69" w15:restartNumberingAfterBreak="0">
    <w:nsid w:val="3FC10FBF"/>
    <w:multiLevelType w:val="hybridMultilevel"/>
    <w:tmpl w:val="6F30E8F0"/>
    <w:lvl w:ilvl="0" w:tplc="295858CA">
      <w:start w:val="1"/>
      <w:numFmt w:val="bullet"/>
      <w:lvlText w:val=""/>
      <w:lvlJc w:val="left"/>
      <w:pPr>
        <w:ind w:left="1429" w:hanging="360"/>
      </w:pPr>
      <w:rPr>
        <w:rFonts w:ascii="Symbol" w:hAnsi="Symbol" w:hint="default"/>
      </w:rPr>
    </w:lvl>
    <w:lvl w:ilvl="1" w:tplc="B366D8CA" w:tentative="1">
      <w:start w:val="1"/>
      <w:numFmt w:val="bullet"/>
      <w:lvlText w:val="o"/>
      <w:lvlJc w:val="left"/>
      <w:pPr>
        <w:ind w:left="2149" w:hanging="360"/>
      </w:pPr>
      <w:rPr>
        <w:rFonts w:ascii="Courier New" w:hAnsi="Courier New" w:cs="Courier New" w:hint="default"/>
      </w:rPr>
    </w:lvl>
    <w:lvl w:ilvl="2" w:tplc="7A98ACFC" w:tentative="1">
      <w:start w:val="1"/>
      <w:numFmt w:val="bullet"/>
      <w:lvlText w:val=""/>
      <w:lvlJc w:val="left"/>
      <w:pPr>
        <w:ind w:left="2869" w:hanging="360"/>
      </w:pPr>
      <w:rPr>
        <w:rFonts w:ascii="Wingdings" w:hAnsi="Wingdings" w:hint="default"/>
      </w:rPr>
    </w:lvl>
    <w:lvl w:ilvl="3" w:tplc="D6F2A87E" w:tentative="1">
      <w:start w:val="1"/>
      <w:numFmt w:val="bullet"/>
      <w:lvlText w:val=""/>
      <w:lvlJc w:val="left"/>
      <w:pPr>
        <w:ind w:left="3589" w:hanging="360"/>
      </w:pPr>
      <w:rPr>
        <w:rFonts w:ascii="Symbol" w:hAnsi="Symbol" w:hint="default"/>
      </w:rPr>
    </w:lvl>
    <w:lvl w:ilvl="4" w:tplc="7902D426" w:tentative="1">
      <w:start w:val="1"/>
      <w:numFmt w:val="bullet"/>
      <w:lvlText w:val="o"/>
      <w:lvlJc w:val="left"/>
      <w:pPr>
        <w:ind w:left="4309" w:hanging="360"/>
      </w:pPr>
      <w:rPr>
        <w:rFonts w:ascii="Courier New" w:hAnsi="Courier New" w:cs="Courier New" w:hint="default"/>
      </w:rPr>
    </w:lvl>
    <w:lvl w:ilvl="5" w:tplc="315E5994" w:tentative="1">
      <w:start w:val="1"/>
      <w:numFmt w:val="bullet"/>
      <w:lvlText w:val=""/>
      <w:lvlJc w:val="left"/>
      <w:pPr>
        <w:ind w:left="5029" w:hanging="360"/>
      </w:pPr>
      <w:rPr>
        <w:rFonts w:ascii="Wingdings" w:hAnsi="Wingdings" w:hint="default"/>
      </w:rPr>
    </w:lvl>
    <w:lvl w:ilvl="6" w:tplc="1FC42AFA" w:tentative="1">
      <w:start w:val="1"/>
      <w:numFmt w:val="bullet"/>
      <w:lvlText w:val=""/>
      <w:lvlJc w:val="left"/>
      <w:pPr>
        <w:ind w:left="5749" w:hanging="360"/>
      </w:pPr>
      <w:rPr>
        <w:rFonts w:ascii="Symbol" w:hAnsi="Symbol" w:hint="default"/>
      </w:rPr>
    </w:lvl>
    <w:lvl w:ilvl="7" w:tplc="0F0CB180" w:tentative="1">
      <w:start w:val="1"/>
      <w:numFmt w:val="bullet"/>
      <w:lvlText w:val="o"/>
      <w:lvlJc w:val="left"/>
      <w:pPr>
        <w:ind w:left="6469" w:hanging="360"/>
      </w:pPr>
      <w:rPr>
        <w:rFonts w:ascii="Courier New" w:hAnsi="Courier New" w:cs="Courier New" w:hint="default"/>
      </w:rPr>
    </w:lvl>
    <w:lvl w:ilvl="8" w:tplc="22546DCE" w:tentative="1">
      <w:start w:val="1"/>
      <w:numFmt w:val="bullet"/>
      <w:lvlText w:val=""/>
      <w:lvlJc w:val="left"/>
      <w:pPr>
        <w:ind w:left="7189" w:hanging="360"/>
      </w:pPr>
      <w:rPr>
        <w:rFonts w:ascii="Wingdings" w:hAnsi="Wingdings" w:hint="default"/>
      </w:rPr>
    </w:lvl>
  </w:abstractNum>
  <w:abstractNum w:abstractNumId="70" w15:restartNumberingAfterBreak="0">
    <w:nsid w:val="40584387"/>
    <w:multiLevelType w:val="hybridMultilevel"/>
    <w:tmpl w:val="C9684302"/>
    <w:lvl w:ilvl="0" w:tplc="1AC8BE76">
      <w:start w:val="1"/>
      <w:numFmt w:val="bullet"/>
      <w:lvlText w:val=""/>
      <w:lvlJc w:val="left"/>
      <w:pPr>
        <w:ind w:left="1429" w:hanging="360"/>
      </w:pPr>
      <w:rPr>
        <w:rFonts w:ascii="Symbol" w:hAnsi="Symbol" w:hint="default"/>
      </w:rPr>
    </w:lvl>
    <w:lvl w:ilvl="1" w:tplc="457E4CB8" w:tentative="1">
      <w:start w:val="1"/>
      <w:numFmt w:val="bullet"/>
      <w:lvlText w:val="o"/>
      <w:lvlJc w:val="left"/>
      <w:pPr>
        <w:ind w:left="2149" w:hanging="360"/>
      </w:pPr>
      <w:rPr>
        <w:rFonts w:ascii="Courier New" w:hAnsi="Courier New" w:cs="Courier New" w:hint="default"/>
      </w:rPr>
    </w:lvl>
    <w:lvl w:ilvl="2" w:tplc="ADBA3A2A" w:tentative="1">
      <w:start w:val="1"/>
      <w:numFmt w:val="bullet"/>
      <w:lvlText w:val=""/>
      <w:lvlJc w:val="left"/>
      <w:pPr>
        <w:ind w:left="2869" w:hanging="360"/>
      </w:pPr>
      <w:rPr>
        <w:rFonts w:ascii="Wingdings" w:hAnsi="Wingdings" w:hint="default"/>
      </w:rPr>
    </w:lvl>
    <w:lvl w:ilvl="3" w:tplc="BCF4602E" w:tentative="1">
      <w:start w:val="1"/>
      <w:numFmt w:val="bullet"/>
      <w:lvlText w:val=""/>
      <w:lvlJc w:val="left"/>
      <w:pPr>
        <w:ind w:left="3589" w:hanging="360"/>
      </w:pPr>
      <w:rPr>
        <w:rFonts w:ascii="Symbol" w:hAnsi="Symbol" w:hint="default"/>
      </w:rPr>
    </w:lvl>
    <w:lvl w:ilvl="4" w:tplc="1B2CABFE" w:tentative="1">
      <w:start w:val="1"/>
      <w:numFmt w:val="bullet"/>
      <w:lvlText w:val="o"/>
      <w:lvlJc w:val="left"/>
      <w:pPr>
        <w:ind w:left="4309" w:hanging="360"/>
      </w:pPr>
      <w:rPr>
        <w:rFonts w:ascii="Courier New" w:hAnsi="Courier New" w:cs="Courier New" w:hint="default"/>
      </w:rPr>
    </w:lvl>
    <w:lvl w:ilvl="5" w:tplc="9B72FFF4" w:tentative="1">
      <w:start w:val="1"/>
      <w:numFmt w:val="bullet"/>
      <w:lvlText w:val=""/>
      <w:lvlJc w:val="left"/>
      <w:pPr>
        <w:ind w:left="5029" w:hanging="360"/>
      </w:pPr>
      <w:rPr>
        <w:rFonts w:ascii="Wingdings" w:hAnsi="Wingdings" w:hint="default"/>
      </w:rPr>
    </w:lvl>
    <w:lvl w:ilvl="6" w:tplc="00AAEAE4" w:tentative="1">
      <w:start w:val="1"/>
      <w:numFmt w:val="bullet"/>
      <w:lvlText w:val=""/>
      <w:lvlJc w:val="left"/>
      <w:pPr>
        <w:ind w:left="5749" w:hanging="360"/>
      </w:pPr>
      <w:rPr>
        <w:rFonts w:ascii="Symbol" w:hAnsi="Symbol" w:hint="default"/>
      </w:rPr>
    </w:lvl>
    <w:lvl w:ilvl="7" w:tplc="D696B2E6" w:tentative="1">
      <w:start w:val="1"/>
      <w:numFmt w:val="bullet"/>
      <w:lvlText w:val="o"/>
      <w:lvlJc w:val="left"/>
      <w:pPr>
        <w:ind w:left="6469" w:hanging="360"/>
      </w:pPr>
      <w:rPr>
        <w:rFonts w:ascii="Courier New" w:hAnsi="Courier New" w:cs="Courier New" w:hint="default"/>
      </w:rPr>
    </w:lvl>
    <w:lvl w:ilvl="8" w:tplc="D4242080" w:tentative="1">
      <w:start w:val="1"/>
      <w:numFmt w:val="bullet"/>
      <w:lvlText w:val=""/>
      <w:lvlJc w:val="left"/>
      <w:pPr>
        <w:ind w:left="7189" w:hanging="360"/>
      </w:pPr>
      <w:rPr>
        <w:rFonts w:ascii="Wingdings" w:hAnsi="Wingdings" w:hint="default"/>
      </w:rPr>
    </w:lvl>
  </w:abstractNum>
  <w:abstractNum w:abstractNumId="71" w15:restartNumberingAfterBreak="0">
    <w:nsid w:val="405D6333"/>
    <w:multiLevelType w:val="hybridMultilevel"/>
    <w:tmpl w:val="EF8432AE"/>
    <w:lvl w:ilvl="0" w:tplc="2E1E867E">
      <w:start w:val="1"/>
      <w:numFmt w:val="bullet"/>
      <w:lvlText w:val=""/>
      <w:lvlJc w:val="left"/>
      <w:pPr>
        <w:ind w:left="1429" w:hanging="360"/>
      </w:pPr>
      <w:rPr>
        <w:rFonts w:ascii="Symbol" w:hAnsi="Symbol" w:hint="default"/>
      </w:rPr>
    </w:lvl>
    <w:lvl w:ilvl="1" w:tplc="235CE51C" w:tentative="1">
      <w:start w:val="1"/>
      <w:numFmt w:val="bullet"/>
      <w:lvlText w:val="o"/>
      <w:lvlJc w:val="left"/>
      <w:pPr>
        <w:ind w:left="2149" w:hanging="360"/>
      </w:pPr>
      <w:rPr>
        <w:rFonts w:ascii="Courier New" w:hAnsi="Courier New" w:cs="Courier New" w:hint="default"/>
      </w:rPr>
    </w:lvl>
    <w:lvl w:ilvl="2" w:tplc="FD5EC52A" w:tentative="1">
      <w:start w:val="1"/>
      <w:numFmt w:val="bullet"/>
      <w:lvlText w:val=""/>
      <w:lvlJc w:val="left"/>
      <w:pPr>
        <w:ind w:left="2869" w:hanging="360"/>
      </w:pPr>
      <w:rPr>
        <w:rFonts w:ascii="Wingdings" w:hAnsi="Wingdings" w:hint="default"/>
      </w:rPr>
    </w:lvl>
    <w:lvl w:ilvl="3" w:tplc="92C0726A" w:tentative="1">
      <w:start w:val="1"/>
      <w:numFmt w:val="bullet"/>
      <w:lvlText w:val=""/>
      <w:lvlJc w:val="left"/>
      <w:pPr>
        <w:ind w:left="3589" w:hanging="360"/>
      </w:pPr>
      <w:rPr>
        <w:rFonts w:ascii="Symbol" w:hAnsi="Symbol" w:hint="default"/>
      </w:rPr>
    </w:lvl>
    <w:lvl w:ilvl="4" w:tplc="C8B2D5F6" w:tentative="1">
      <w:start w:val="1"/>
      <w:numFmt w:val="bullet"/>
      <w:lvlText w:val="o"/>
      <w:lvlJc w:val="left"/>
      <w:pPr>
        <w:ind w:left="4309" w:hanging="360"/>
      </w:pPr>
      <w:rPr>
        <w:rFonts w:ascii="Courier New" w:hAnsi="Courier New" w:cs="Courier New" w:hint="default"/>
      </w:rPr>
    </w:lvl>
    <w:lvl w:ilvl="5" w:tplc="E8DCE28A" w:tentative="1">
      <w:start w:val="1"/>
      <w:numFmt w:val="bullet"/>
      <w:lvlText w:val=""/>
      <w:lvlJc w:val="left"/>
      <w:pPr>
        <w:ind w:left="5029" w:hanging="360"/>
      </w:pPr>
      <w:rPr>
        <w:rFonts w:ascii="Wingdings" w:hAnsi="Wingdings" w:hint="default"/>
      </w:rPr>
    </w:lvl>
    <w:lvl w:ilvl="6" w:tplc="74AA03BC" w:tentative="1">
      <w:start w:val="1"/>
      <w:numFmt w:val="bullet"/>
      <w:lvlText w:val=""/>
      <w:lvlJc w:val="left"/>
      <w:pPr>
        <w:ind w:left="5749" w:hanging="360"/>
      </w:pPr>
      <w:rPr>
        <w:rFonts w:ascii="Symbol" w:hAnsi="Symbol" w:hint="default"/>
      </w:rPr>
    </w:lvl>
    <w:lvl w:ilvl="7" w:tplc="99DCFB46" w:tentative="1">
      <w:start w:val="1"/>
      <w:numFmt w:val="bullet"/>
      <w:lvlText w:val="o"/>
      <w:lvlJc w:val="left"/>
      <w:pPr>
        <w:ind w:left="6469" w:hanging="360"/>
      </w:pPr>
      <w:rPr>
        <w:rFonts w:ascii="Courier New" w:hAnsi="Courier New" w:cs="Courier New" w:hint="default"/>
      </w:rPr>
    </w:lvl>
    <w:lvl w:ilvl="8" w:tplc="3F809018" w:tentative="1">
      <w:start w:val="1"/>
      <w:numFmt w:val="bullet"/>
      <w:lvlText w:val=""/>
      <w:lvlJc w:val="left"/>
      <w:pPr>
        <w:ind w:left="7189" w:hanging="360"/>
      </w:pPr>
      <w:rPr>
        <w:rFonts w:ascii="Wingdings" w:hAnsi="Wingdings" w:hint="default"/>
      </w:rPr>
    </w:lvl>
  </w:abstractNum>
  <w:abstractNum w:abstractNumId="72" w15:restartNumberingAfterBreak="0">
    <w:nsid w:val="40FD771B"/>
    <w:multiLevelType w:val="multilevel"/>
    <w:tmpl w:val="72F6EA4C"/>
    <w:lvl w:ilvl="0">
      <w:start w:val="1"/>
      <w:numFmt w:val="decimal"/>
      <w:pStyle w:val="140"/>
      <w:lvlText w:val="7.%1"/>
      <w:lvlJc w:val="left"/>
      <w:pPr>
        <w:ind w:left="1412" w:hanging="360"/>
      </w:pPr>
      <w:rPr>
        <w:rFonts w:hint="default"/>
      </w:rPr>
    </w:lvl>
    <w:lvl w:ilvl="1">
      <w:start w:val="1"/>
      <w:numFmt w:val="lowerLetter"/>
      <w:lvlText w:val="%2."/>
      <w:lvlJc w:val="left"/>
      <w:pPr>
        <w:ind w:left="2132" w:hanging="360"/>
      </w:pPr>
      <w:rPr>
        <w:rFonts w:hint="default"/>
      </w:rPr>
    </w:lvl>
    <w:lvl w:ilvl="2">
      <w:start w:val="1"/>
      <w:numFmt w:val="lowerRoman"/>
      <w:lvlText w:val="%3."/>
      <w:lvlJc w:val="right"/>
      <w:pPr>
        <w:ind w:left="2852" w:hanging="180"/>
      </w:pPr>
      <w:rPr>
        <w:rFonts w:hint="default"/>
      </w:rPr>
    </w:lvl>
    <w:lvl w:ilvl="3">
      <w:start w:val="1"/>
      <w:numFmt w:val="decimal"/>
      <w:lvlText w:val="%4."/>
      <w:lvlJc w:val="left"/>
      <w:pPr>
        <w:ind w:left="3572" w:hanging="360"/>
      </w:pPr>
      <w:rPr>
        <w:rFonts w:hint="default"/>
      </w:rPr>
    </w:lvl>
    <w:lvl w:ilvl="4">
      <w:start w:val="1"/>
      <w:numFmt w:val="lowerLetter"/>
      <w:lvlText w:val="%5."/>
      <w:lvlJc w:val="left"/>
      <w:pPr>
        <w:ind w:left="4292" w:hanging="360"/>
      </w:pPr>
      <w:rPr>
        <w:rFonts w:hint="default"/>
      </w:rPr>
    </w:lvl>
    <w:lvl w:ilvl="5">
      <w:start w:val="1"/>
      <w:numFmt w:val="lowerRoman"/>
      <w:lvlText w:val="%6."/>
      <w:lvlJc w:val="right"/>
      <w:pPr>
        <w:ind w:left="5012" w:hanging="180"/>
      </w:pPr>
      <w:rPr>
        <w:rFonts w:hint="default"/>
      </w:rPr>
    </w:lvl>
    <w:lvl w:ilvl="6">
      <w:start w:val="1"/>
      <w:numFmt w:val="decimal"/>
      <w:lvlText w:val="%7."/>
      <w:lvlJc w:val="left"/>
      <w:pPr>
        <w:ind w:left="5732" w:hanging="360"/>
      </w:pPr>
      <w:rPr>
        <w:rFonts w:hint="default"/>
      </w:rPr>
    </w:lvl>
    <w:lvl w:ilvl="7">
      <w:start w:val="1"/>
      <w:numFmt w:val="lowerLetter"/>
      <w:lvlText w:val="%8."/>
      <w:lvlJc w:val="left"/>
      <w:pPr>
        <w:ind w:left="6452" w:hanging="360"/>
      </w:pPr>
      <w:rPr>
        <w:rFonts w:hint="default"/>
      </w:rPr>
    </w:lvl>
    <w:lvl w:ilvl="8">
      <w:start w:val="1"/>
      <w:numFmt w:val="lowerRoman"/>
      <w:lvlText w:val="%9."/>
      <w:lvlJc w:val="right"/>
      <w:pPr>
        <w:ind w:left="7172" w:hanging="180"/>
      </w:pPr>
      <w:rPr>
        <w:rFonts w:hint="default"/>
      </w:rPr>
    </w:lvl>
  </w:abstractNum>
  <w:abstractNum w:abstractNumId="73" w15:restartNumberingAfterBreak="0">
    <w:nsid w:val="410514B1"/>
    <w:multiLevelType w:val="multilevel"/>
    <w:tmpl w:val="10B0AC8A"/>
    <w:lvl w:ilvl="0">
      <w:start w:val="4"/>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74" w15:restartNumberingAfterBreak="0">
    <w:nsid w:val="41AB6ECC"/>
    <w:multiLevelType w:val="hybridMultilevel"/>
    <w:tmpl w:val="74AED9E8"/>
    <w:lvl w:ilvl="0" w:tplc="90AE0DCC">
      <w:start w:val="1"/>
      <w:numFmt w:val="bullet"/>
      <w:lvlText w:val=""/>
      <w:lvlJc w:val="left"/>
      <w:pPr>
        <w:ind w:left="1429" w:hanging="360"/>
      </w:pPr>
      <w:rPr>
        <w:rFonts w:ascii="Symbol" w:hAnsi="Symbol" w:hint="default"/>
      </w:rPr>
    </w:lvl>
    <w:lvl w:ilvl="1" w:tplc="CAF0F7EE" w:tentative="1">
      <w:start w:val="1"/>
      <w:numFmt w:val="bullet"/>
      <w:lvlText w:val="o"/>
      <w:lvlJc w:val="left"/>
      <w:pPr>
        <w:ind w:left="2149" w:hanging="360"/>
      </w:pPr>
      <w:rPr>
        <w:rFonts w:ascii="Courier New" w:hAnsi="Courier New" w:cs="Courier New" w:hint="default"/>
      </w:rPr>
    </w:lvl>
    <w:lvl w:ilvl="2" w:tplc="1B608ED2">
      <w:start w:val="1"/>
      <w:numFmt w:val="bullet"/>
      <w:lvlText w:val=""/>
      <w:lvlJc w:val="left"/>
      <w:pPr>
        <w:ind w:left="2869" w:hanging="360"/>
      </w:pPr>
      <w:rPr>
        <w:rFonts w:ascii="Wingdings" w:hAnsi="Wingdings" w:hint="default"/>
      </w:rPr>
    </w:lvl>
    <w:lvl w:ilvl="3" w:tplc="841CAB58" w:tentative="1">
      <w:start w:val="1"/>
      <w:numFmt w:val="bullet"/>
      <w:lvlText w:val=""/>
      <w:lvlJc w:val="left"/>
      <w:pPr>
        <w:ind w:left="3589" w:hanging="360"/>
      </w:pPr>
      <w:rPr>
        <w:rFonts w:ascii="Symbol" w:hAnsi="Symbol" w:hint="default"/>
      </w:rPr>
    </w:lvl>
    <w:lvl w:ilvl="4" w:tplc="BDF01282" w:tentative="1">
      <w:start w:val="1"/>
      <w:numFmt w:val="bullet"/>
      <w:lvlText w:val="o"/>
      <w:lvlJc w:val="left"/>
      <w:pPr>
        <w:ind w:left="4309" w:hanging="360"/>
      </w:pPr>
      <w:rPr>
        <w:rFonts w:ascii="Courier New" w:hAnsi="Courier New" w:cs="Courier New" w:hint="default"/>
      </w:rPr>
    </w:lvl>
    <w:lvl w:ilvl="5" w:tplc="6A6047AC" w:tentative="1">
      <w:start w:val="1"/>
      <w:numFmt w:val="bullet"/>
      <w:lvlText w:val=""/>
      <w:lvlJc w:val="left"/>
      <w:pPr>
        <w:ind w:left="5029" w:hanging="360"/>
      </w:pPr>
      <w:rPr>
        <w:rFonts w:ascii="Wingdings" w:hAnsi="Wingdings" w:hint="default"/>
      </w:rPr>
    </w:lvl>
    <w:lvl w:ilvl="6" w:tplc="DDB880DA" w:tentative="1">
      <w:start w:val="1"/>
      <w:numFmt w:val="bullet"/>
      <w:lvlText w:val=""/>
      <w:lvlJc w:val="left"/>
      <w:pPr>
        <w:ind w:left="5749" w:hanging="360"/>
      </w:pPr>
      <w:rPr>
        <w:rFonts w:ascii="Symbol" w:hAnsi="Symbol" w:hint="default"/>
      </w:rPr>
    </w:lvl>
    <w:lvl w:ilvl="7" w:tplc="9AB00236" w:tentative="1">
      <w:start w:val="1"/>
      <w:numFmt w:val="bullet"/>
      <w:lvlText w:val="o"/>
      <w:lvlJc w:val="left"/>
      <w:pPr>
        <w:ind w:left="6469" w:hanging="360"/>
      </w:pPr>
      <w:rPr>
        <w:rFonts w:ascii="Courier New" w:hAnsi="Courier New" w:cs="Courier New" w:hint="default"/>
      </w:rPr>
    </w:lvl>
    <w:lvl w:ilvl="8" w:tplc="3DA4387E" w:tentative="1">
      <w:start w:val="1"/>
      <w:numFmt w:val="bullet"/>
      <w:lvlText w:val=""/>
      <w:lvlJc w:val="left"/>
      <w:pPr>
        <w:ind w:left="7189" w:hanging="360"/>
      </w:pPr>
      <w:rPr>
        <w:rFonts w:ascii="Wingdings" w:hAnsi="Wingdings" w:hint="default"/>
      </w:rPr>
    </w:lvl>
  </w:abstractNum>
  <w:abstractNum w:abstractNumId="75" w15:restartNumberingAfterBreak="0">
    <w:nsid w:val="44A35EF9"/>
    <w:multiLevelType w:val="multilevel"/>
    <w:tmpl w:val="5F34E6FC"/>
    <w:lvl w:ilvl="0">
      <w:start w:val="9"/>
      <w:numFmt w:val="decimal"/>
      <w:lvlText w:val="%1"/>
      <w:lvlJc w:val="left"/>
      <w:pPr>
        <w:ind w:left="495" w:hanging="495"/>
      </w:pPr>
      <w:rPr>
        <w:rFonts w:eastAsia="Calibri" w:hint="default"/>
      </w:rPr>
    </w:lvl>
    <w:lvl w:ilvl="1">
      <w:start w:val="1"/>
      <w:numFmt w:val="decimal"/>
      <w:lvlText w:val="%1.%2"/>
      <w:lvlJc w:val="left"/>
      <w:pPr>
        <w:ind w:left="879" w:hanging="495"/>
      </w:pPr>
      <w:rPr>
        <w:rFonts w:eastAsia="Calibri" w:hint="default"/>
      </w:rPr>
    </w:lvl>
    <w:lvl w:ilvl="2">
      <w:start w:val="2"/>
      <w:numFmt w:val="decimal"/>
      <w:lvlText w:val="%1.%2.%3"/>
      <w:lvlJc w:val="left"/>
      <w:pPr>
        <w:ind w:left="1488" w:hanging="720"/>
      </w:pPr>
      <w:rPr>
        <w:rFonts w:eastAsia="Calibri" w:hint="default"/>
      </w:rPr>
    </w:lvl>
    <w:lvl w:ilvl="3">
      <w:start w:val="1"/>
      <w:numFmt w:val="decimal"/>
      <w:lvlText w:val="%1.%2.%3.%4"/>
      <w:lvlJc w:val="left"/>
      <w:pPr>
        <w:ind w:left="1872" w:hanging="720"/>
      </w:pPr>
      <w:rPr>
        <w:rFonts w:eastAsia="Calibri" w:hint="default"/>
      </w:rPr>
    </w:lvl>
    <w:lvl w:ilvl="4">
      <w:start w:val="1"/>
      <w:numFmt w:val="decimal"/>
      <w:lvlText w:val="%1.%2.%3.%4.%5"/>
      <w:lvlJc w:val="left"/>
      <w:pPr>
        <w:ind w:left="2616" w:hanging="1080"/>
      </w:pPr>
      <w:rPr>
        <w:rFonts w:eastAsia="Calibri" w:hint="default"/>
      </w:rPr>
    </w:lvl>
    <w:lvl w:ilvl="5">
      <w:start w:val="1"/>
      <w:numFmt w:val="decimal"/>
      <w:lvlText w:val="%1.%2.%3.%4.%5.%6"/>
      <w:lvlJc w:val="left"/>
      <w:pPr>
        <w:ind w:left="3000" w:hanging="1080"/>
      </w:pPr>
      <w:rPr>
        <w:rFonts w:eastAsia="Calibri" w:hint="default"/>
      </w:rPr>
    </w:lvl>
    <w:lvl w:ilvl="6">
      <w:start w:val="1"/>
      <w:numFmt w:val="decimal"/>
      <w:lvlText w:val="%1.%2.%3.%4.%5.%6.%7"/>
      <w:lvlJc w:val="left"/>
      <w:pPr>
        <w:ind w:left="3744" w:hanging="1440"/>
      </w:pPr>
      <w:rPr>
        <w:rFonts w:eastAsia="Calibri" w:hint="default"/>
      </w:rPr>
    </w:lvl>
    <w:lvl w:ilvl="7">
      <w:start w:val="1"/>
      <w:numFmt w:val="decimal"/>
      <w:lvlText w:val="%1.%2.%3.%4.%5.%6.%7.%8"/>
      <w:lvlJc w:val="left"/>
      <w:pPr>
        <w:ind w:left="4128" w:hanging="1440"/>
      </w:pPr>
      <w:rPr>
        <w:rFonts w:eastAsia="Calibri" w:hint="default"/>
      </w:rPr>
    </w:lvl>
    <w:lvl w:ilvl="8">
      <w:start w:val="1"/>
      <w:numFmt w:val="decimal"/>
      <w:lvlText w:val="%1.%2.%3.%4.%5.%6.%7.%8.%9"/>
      <w:lvlJc w:val="left"/>
      <w:pPr>
        <w:ind w:left="4872" w:hanging="1800"/>
      </w:pPr>
      <w:rPr>
        <w:rFonts w:eastAsia="Calibri" w:hint="default"/>
      </w:rPr>
    </w:lvl>
  </w:abstractNum>
  <w:abstractNum w:abstractNumId="76" w15:restartNumberingAfterBreak="0">
    <w:nsid w:val="46D343A8"/>
    <w:multiLevelType w:val="multilevel"/>
    <w:tmpl w:val="249E4ABE"/>
    <w:lvl w:ilvl="0">
      <w:start w:val="1"/>
      <w:numFmt w:val="decimal"/>
      <w:pStyle w:val="16"/>
      <w:lvlText w:val="%1"/>
      <w:lvlJc w:val="left"/>
      <w:pPr>
        <w:tabs>
          <w:tab w:val="num" w:pos="360"/>
        </w:tabs>
        <w:ind w:left="360" w:hanging="360"/>
      </w:pPr>
      <w:rPr>
        <w:rFonts w:hint="default"/>
        <w:b/>
        <w:i w:val="0"/>
        <w:sz w:val="32"/>
      </w:rPr>
    </w:lvl>
    <w:lvl w:ilvl="1">
      <w:start w:val="1"/>
      <w:numFmt w:val="decimal"/>
      <w:isLgl/>
      <w:lvlText w:val="%1.%2"/>
      <w:lvlJc w:val="left"/>
      <w:pPr>
        <w:ind w:left="1875" w:hanging="1155"/>
      </w:pPr>
      <w:rPr>
        <w:rFonts w:hint="default"/>
      </w:rPr>
    </w:lvl>
    <w:lvl w:ilvl="2">
      <w:start w:val="1"/>
      <w:numFmt w:val="decimal"/>
      <w:isLgl/>
      <w:lvlText w:val="%1.%2.%3"/>
      <w:lvlJc w:val="left"/>
      <w:pPr>
        <w:ind w:left="2595" w:hanging="1155"/>
      </w:pPr>
      <w:rPr>
        <w:rFonts w:hint="default"/>
      </w:rPr>
    </w:lvl>
    <w:lvl w:ilvl="3">
      <w:start w:val="1"/>
      <w:numFmt w:val="decimal"/>
      <w:isLgl/>
      <w:lvlText w:val="%1.%2.%3.%4"/>
      <w:lvlJc w:val="left"/>
      <w:pPr>
        <w:ind w:left="3315" w:hanging="1155"/>
      </w:pPr>
      <w:rPr>
        <w:rFonts w:hint="default"/>
      </w:rPr>
    </w:lvl>
    <w:lvl w:ilvl="4">
      <w:start w:val="1"/>
      <w:numFmt w:val="decimal"/>
      <w:isLgl/>
      <w:lvlText w:val="%1.%2.%3.%4.%5"/>
      <w:lvlJc w:val="left"/>
      <w:pPr>
        <w:ind w:left="4035" w:hanging="1155"/>
      </w:pPr>
      <w:rPr>
        <w:rFonts w:hint="default"/>
      </w:rPr>
    </w:lvl>
    <w:lvl w:ilvl="5">
      <w:start w:val="1"/>
      <w:numFmt w:val="decimal"/>
      <w:isLgl/>
      <w:lvlText w:val="%1.%2.%3.%4.%5.%6"/>
      <w:lvlJc w:val="left"/>
      <w:pPr>
        <w:ind w:left="4755" w:hanging="1155"/>
      </w:pPr>
      <w:rPr>
        <w:rFonts w:hint="default"/>
      </w:rPr>
    </w:lvl>
    <w:lvl w:ilvl="6">
      <w:start w:val="1"/>
      <w:numFmt w:val="decimal"/>
      <w:isLgl/>
      <w:lvlText w:val="%1.%2.%3.%4.%5.%6.%7"/>
      <w:lvlJc w:val="left"/>
      <w:pPr>
        <w:ind w:left="5760" w:hanging="1440"/>
      </w:pPr>
      <w:rPr>
        <w:rFonts w:hint="default"/>
      </w:rPr>
    </w:lvl>
    <w:lvl w:ilvl="7">
      <w:start w:val="1"/>
      <w:numFmt w:val="decimal"/>
      <w:isLgl/>
      <w:lvlText w:val="%1.%2.%3.%4.%5.%6.%7.%8"/>
      <w:lvlJc w:val="left"/>
      <w:pPr>
        <w:ind w:left="6480" w:hanging="1440"/>
      </w:pPr>
      <w:rPr>
        <w:rFonts w:hint="default"/>
      </w:rPr>
    </w:lvl>
    <w:lvl w:ilvl="8">
      <w:start w:val="1"/>
      <w:numFmt w:val="decimal"/>
      <w:isLgl/>
      <w:lvlText w:val="%1.%2.%3.%4.%5.%6.%7.%8.%9"/>
      <w:lvlJc w:val="left"/>
      <w:pPr>
        <w:ind w:left="7560" w:hanging="1800"/>
      </w:pPr>
      <w:rPr>
        <w:rFonts w:hint="default"/>
      </w:rPr>
    </w:lvl>
  </w:abstractNum>
  <w:abstractNum w:abstractNumId="77" w15:restartNumberingAfterBreak="0">
    <w:nsid w:val="47572480"/>
    <w:multiLevelType w:val="multilevel"/>
    <w:tmpl w:val="08C2551E"/>
    <w:lvl w:ilvl="0">
      <w:start w:val="5"/>
      <w:numFmt w:val="decimal"/>
      <w:lvlText w:val="%1"/>
      <w:lvlJc w:val="left"/>
      <w:pPr>
        <w:ind w:left="360" w:hanging="360"/>
      </w:pPr>
      <w:rPr>
        <w:rFonts w:hint="default"/>
      </w:rPr>
    </w:lvl>
    <w:lvl w:ilvl="1">
      <w:start w:val="1"/>
      <w:numFmt w:val="decimal"/>
      <w:lvlText w:val="%1.%2"/>
      <w:lvlJc w:val="left"/>
      <w:pPr>
        <w:ind w:left="1495" w:hanging="360"/>
      </w:pPr>
      <w:rPr>
        <w:rFonts w:hint="default"/>
      </w:rPr>
    </w:lvl>
    <w:lvl w:ilvl="2">
      <w:start w:val="1"/>
      <w:numFmt w:val="decimal"/>
      <w:lvlText w:val="%1.%2.%3"/>
      <w:lvlJc w:val="left"/>
      <w:pPr>
        <w:ind w:left="2990" w:hanging="720"/>
      </w:pPr>
      <w:rPr>
        <w:rFonts w:hint="default"/>
      </w:rPr>
    </w:lvl>
    <w:lvl w:ilvl="3">
      <w:start w:val="1"/>
      <w:numFmt w:val="decimal"/>
      <w:lvlText w:val="%1.%2.%3.%4"/>
      <w:lvlJc w:val="left"/>
      <w:pPr>
        <w:ind w:left="4485" w:hanging="1080"/>
      </w:pPr>
      <w:rPr>
        <w:rFonts w:hint="default"/>
      </w:rPr>
    </w:lvl>
    <w:lvl w:ilvl="4">
      <w:start w:val="1"/>
      <w:numFmt w:val="decimal"/>
      <w:lvlText w:val="%1.%2.%3.%4.%5"/>
      <w:lvlJc w:val="left"/>
      <w:pPr>
        <w:ind w:left="5620" w:hanging="1080"/>
      </w:pPr>
      <w:rPr>
        <w:rFonts w:hint="default"/>
      </w:rPr>
    </w:lvl>
    <w:lvl w:ilvl="5">
      <w:start w:val="1"/>
      <w:numFmt w:val="decimal"/>
      <w:lvlText w:val="%1.%2.%3.%4.%5.%6"/>
      <w:lvlJc w:val="left"/>
      <w:pPr>
        <w:ind w:left="7115" w:hanging="1440"/>
      </w:pPr>
      <w:rPr>
        <w:rFonts w:hint="default"/>
      </w:rPr>
    </w:lvl>
    <w:lvl w:ilvl="6">
      <w:start w:val="1"/>
      <w:numFmt w:val="decimal"/>
      <w:lvlText w:val="%1.%2.%3.%4.%5.%6.%7"/>
      <w:lvlJc w:val="left"/>
      <w:pPr>
        <w:ind w:left="8250" w:hanging="1440"/>
      </w:pPr>
      <w:rPr>
        <w:rFonts w:hint="default"/>
      </w:rPr>
    </w:lvl>
    <w:lvl w:ilvl="7">
      <w:start w:val="1"/>
      <w:numFmt w:val="decimal"/>
      <w:lvlText w:val="%1.%2.%3.%4.%5.%6.%7.%8"/>
      <w:lvlJc w:val="left"/>
      <w:pPr>
        <w:ind w:left="9745" w:hanging="1800"/>
      </w:pPr>
      <w:rPr>
        <w:rFonts w:hint="default"/>
      </w:rPr>
    </w:lvl>
    <w:lvl w:ilvl="8">
      <w:start w:val="1"/>
      <w:numFmt w:val="decimal"/>
      <w:lvlText w:val="%1.%2.%3.%4.%5.%6.%7.%8.%9"/>
      <w:lvlJc w:val="left"/>
      <w:pPr>
        <w:ind w:left="10880" w:hanging="1800"/>
      </w:pPr>
      <w:rPr>
        <w:rFonts w:hint="default"/>
      </w:rPr>
    </w:lvl>
  </w:abstractNum>
  <w:abstractNum w:abstractNumId="78" w15:restartNumberingAfterBreak="0">
    <w:nsid w:val="4810466C"/>
    <w:multiLevelType w:val="hybridMultilevel"/>
    <w:tmpl w:val="37C60170"/>
    <w:lvl w:ilvl="0" w:tplc="FF808524">
      <w:start w:val="1"/>
      <w:numFmt w:val="bullet"/>
      <w:pStyle w:val="-0"/>
      <w:lvlText w:val=""/>
      <w:lvlJc w:val="left"/>
      <w:pPr>
        <w:ind w:left="1429" w:hanging="360"/>
      </w:pPr>
      <w:rPr>
        <w:rFonts w:ascii="Symbol" w:hAnsi="Symbol" w:hint="default"/>
      </w:rPr>
    </w:lvl>
    <w:lvl w:ilvl="1" w:tplc="235CC33C" w:tentative="1">
      <w:start w:val="1"/>
      <w:numFmt w:val="bullet"/>
      <w:lvlText w:val="o"/>
      <w:lvlJc w:val="left"/>
      <w:pPr>
        <w:ind w:left="2149" w:hanging="360"/>
      </w:pPr>
      <w:rPr>
        <w:rFonts w:ascii="Courier New" w:hAnsi="Courier New" w:cs="Courier New" w:hint="default"/>
      </w:rPr>
    </w:lvl>
    <w:lvl w:ilvl="2" w:tplc="60F86EC8" w:tentative="1">
      <w:start w:val="1"/>
      <w:numFmt w:val="bullet"/>
      <w:lvlText w:val=""/>
      <w:lvlJc w:val="left"/>
      <w:pPr>
        <w:ind w:left="2869" w:hanging="360"/>
      </w:pPr>
      <w:rPr>
        <w:rFonts w:ascii="Wingdings" w:hAnsi="Wingdings" w:hint="default"/>
      </w:rPr>
    </w:lvl>
    <w:lvl w:ilvl="3" w:tplc="4CFE06A2" w:tentative="1">
      <w:start w:val="1"/>
      <w:numFmt w:val="bullet"/>
      <w:lvlText w:val=""/>
      <w:lvlJc w:val="left"/>
      <w:pPr>
        <w:ind w:left="3589" w:hanging="360"/>
      </w:pPr>
      <w:rPr>
        <w:rFonts w:ascii="Symbol" w:hAnsi="Symbol" w:hint="default"/>
      </w:rPr>
    </w:lvl>
    <w:lvl w:ilvl="4" w:tplc="F1A0213E" w:tentative="1">
      <w:start w:val="1"/>
      <w:numFmt w:val="bullet"/>
      <w:lvlText w:val="o"/>
      <w:lvlJc w:val="left"/>
      <w:pPr>
        <w:ind w:left="4309" w:hanging="360"/>
      </w:pPr>
      <w:rPr>
        <w:rFonts w:ascii="Courier New" w:hAnsi="Courier New" w:cs="Courier New" w:hint="default"/>
      </w:rPr>
    </w:lvl>
    <w:lvl w:ilvl="5" w:tplc="B7DE6EA2" w:tentative="1">
      <w:start w:val="1"/>
      <w:numFmt w:val="bullet"/>
      <w:lvlText w:val=""/>
      <w:lvlJc w:val="left"/>
      <w:pPr>
        <w:ind w:left="5029" w:hanging="360"/>
      </w:pPr>
      <w:rPr>
        <w:rFonts w:ascii="Wingdings" w:hAnsi="Wingdings" w:hint="default"/>
      </w:rPr>
    </w:lvl>
    <w:lvl w:ilvl="6" w:tplc="A0DC9180" w:tentative="1">
      <w:start w:val="1"/>
      <w:numFmt w:val="bullet"/>
      <w:lvlText w:val=""/>
      <w:lvlJc w:val="left"/>
      <w:pPr>
        <w:ind w:left="5749" w:hanging="360"/>
      </w:pPr>
      <w:rPr>
        <w:rFonts w:ascii="Symbol" w:hAnsi="Symbol" w:hint="default"/>
      </w:rPr>
    </w:lvl>
    <w:lvl w:ilvl="7" w:tplc="565ED872" w:tentative="1">
      <w:start w:val="1"/>
      <w:numFmt w:val="bullet"/>
      <w:lvlText w:val="o"/>
      <w:lvlJc w:val="left"/>
      <w:pPr>
        <w:ind w:left="6469" w:hanging="360"/>
      </w:pPr>
      <w:rPr>
        <w:rFonts w:ascii="Courier New" w:hAnsi="Courier New" w:cs="Courier New" w:hint="default"/>
      </w:rPr>
    </w:lvl>
    <w:lvl w:ilvl="8" w:tplc="1B34E552" w:tentative="1">
      <w:start w:val="1"/>
      <w:numFmt w:val="bullet"/>
      <w:lvlText w:val=""/>
      <w:lvlJc w:val="left"/>
      <w:pPr>
        <w:ind w:left="7189" w:hanging="360"/>
      </w:pPr>
      <w:rPr>
        <w:rFonts w:ascii="Wingdings" w:hAnsi="Wingdings" w:hint="default"/>
      </w:rPr>
    </w:lvl>
  </w:abstractNum>
  <w:abstractNum w:abstractNumId="79" w15:restartNumberingAfterBreak="0">
    <w:nsid w:val="482033CA"/>
    <w:multiLevelType w:val="multilevel"/>
    <w:tmpl w:val="35BCBF92"/>
    <w:lvl w:ilvl="0">
      <w:start w:val="6"/>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80" w15:restartNumberingAfterBreak="0">
    <w:nsid w:val="491A2773"/>
    <w:multiLevelType w:val="multilevel"/>
    <w:tmpl w:val="0419001F"/>
    <w:styleLink w:val="160"/>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1" w15:restartNumberingAfterBreak="0">
    <w:nsid w:val="493A76B4"/>
    <w:multiLevelType w:val="hybridMultilevel"/>
    <w:tmpl w:val="44560054"/>
    <w:lvl w:ilvl="0" w:tplc="56DA47BA">
      <w:start w:val="1"/>
      <w:numFmt w:val="bullet"/>
      <w:lvlText w:val=""/>
      <w:lvlJc w:val="left"/>
      <w:pPr>
        <w:ind w:left="1429" w:hanging="360"/>
      </w:pPr>
      <w:rPr>
        <w:rFonts w:ascii="Symbol" w:hAnsi="Symbol" w:hint="default"/>
      </w:rPr>
    </w:lvl>
    <w:lvl w:ilvl="1" w:tplc="2BFCC9F6" w:tentative="1">
      <w:start w:val="1"/>
      <w:numFmt w:val="bullet"/>
      <w:lvlText w:val="o"/>
      <w:lvlJc w:val="left"/>
      <w:pPr>
        <w:ind w:left="2149" w:hanging="360"/>
      </w:pPr>
      <w:rPr>
        <w:rFonts w:ascii="Courier New" w:hAnsi="Courier New" w:cs="Courier New" w:hint="default"/>
      </w:rPr>
    </w:lvl>
    <w:lvl w:ilvl="2" w:tplc="7AF0EBDA" w:tentative="1">
      <w:start w:val="1"/>
      <w:numFmt w:val="bullet"/>
      <w:lvlText w:val=""/>
      <w:lvlJc w:val="left"/>
      <w:pPr>
        <w:ind w:left="2869" w:hanging="360"/>
      </w:pPr>
      <w:rPr>
        <w:rFonts w:ascii="Wingdings" w:hAnsi="Wingdings" w:hint="default"/>
      </w:rPr>
    </w:lvl>
    <w:lvl w:ilvl="3" w:tplc="CE449BCA" w:tentative="1">
      <w:start w:val="1"/>
      <w:numFmt w:val="bullet"/>
      <w:lvlText w:val=""/>
      <w:lvlJc w:val="left"/>
      <w:pPr>
        <w:ind w:left="3589" w:hanging="360"/>
      </w:pPr>
      <w:rPr>
        <w:rFonts w:ascii="Symbol" w:hAnsi="Symbol" w:hint="default"/>
      </w:rPr>
    </w:lvl>
    <w:lvl w:ilvl="4" w:tplc="427CD944" w:tentative="1">
      <w:start w:val="1"/>
      <w:numFmt w:val="bullet"/>
      <w:lvlText w:val="o"/>
      <w:lvlJc w:val="left"/>
      <w:pPr>
        <w:ind w:left="4309" w:hanging="360"/>
      </w:pPr>
      <w:rPr>
        <w:rFonts w:ascii="Courier New" w:hAnsi="Courier New" w:cs="Courier New" w:hint="default"/>
      </w:rPr>
    </w:lvl>
    <w:lvl w:ilvl="5" w:tplc="AEA80006" w:tentative="1">
      <w:start w:val="1"/>
      <w:numFmt w:val="bullet"/>
      <w:lvlText w:val=""/>
      <w:lvlJc w:val="left"/>
      <w:pPr>
        <w:ind w:left="5029" w:hanging="360"/>
      </w:pPr>
      <w:rPr>
        <w:rFonts w:ascii="Wingdings" w:hAnsi="Wingdings" w:hint="default"/>
      </w:rPr>
    </w:lvl>
    <w:lvl w:ilvl="6" w:tplc="5AE22D7A" w:tentative="1">
      <w:start w:val="1"/>
      <w:numFmt w:val="bullet"/>
      <w:lvlText w:val=""/>
      <w:lvlJc w:val="left"/>
      <w:pPr>
        <w:ind w:left="5749" w:hanging="360"/>
      </w:pPr>
      <w:rPr>
        <w:rFonts w:ascii="Symbol" w:hAnsi="Symbol" w:hint="default"/>
      </w:rPr>
    </w:lvl>
    <w:lvl w:ilvl="7" w:tplc="253A6A28" w:tentative="1">
      <w:start w:val="1"/>
      <w:numFmt w:val="bullet"/>
      <w:lvlText w:val="o"/>
      <w:lvlJc w:val="left"/>
      <w:pPr>
        <w:ind w:left="6469" w:hanging="360"/>
      </w:pPr>
      <w:rPr>
        <w:rFonts w:ascii="Courier New" w:hAnsi="Courier New" w:cs="Courier New" w:hint="default"/>
      </w:rPr>
    </w:lvl>
    <w:lvl w:ilvl="8" w:tplc="1CECF9FC" w:tentative="1">
      <w:start w:val="1"/>
      <w:numFmt w:val="bullet"/>
      <w:lvlText w:val=""/>
      <w:lvlJc w:val="left"/>
      <w:pPr>
        <w:ind w:left="7189" w:hanging="360"/>
      </w:pPr>
      <w:rPr>
        <w:rFonts w:ascii="Wingdings" w:hAnsi="Wingdings" w:hint="default"/>
      </w:rPr>
    </w:lvl>
  </w:abstractNum>
  <w:abstractNum w:abstractNumId="82" w15:restartNumberingAfterBreak="0">
    <w:nsid w:val="49B55DD3"/>
    <w:multiLevelType w:val="hybridMultilevel"/>
    <w:tmpl w:val="62EED94C"/>
    <w:lvl w:ilvl="0" w:tplc="9B881BC0">
      <w:start w:val="1"/>
      <w:numFmt w:val="bullet"/>
      <w:lvlText w:val=""/>
      <w:lvlJc w:val="left"/>
      <w:pPr>
        <w:ind w:left="1429" w:hanging="360"/>
      </w:pPr>
      <w:rPr>
        <w:rFonts w:ascii="Symbol" w:hAnsi="Symbol" w:hint="default"/>
      </w:rPr>
    </w:lvl>
    <w:lvl w:ilvl="1" w:tplc="051C4DEC" w:tentative="1">
      <w:start w:val="1"/>
      <w:numFmt w:val="bullet"/>
      <w:lvlText w:val="o"/>
      <w:lvlJc w:val="left"/>
      <w:pPr>
        <w:ind w:left="2149" w:hanging="360"/>
      </w:pPr>
      <w:rPr>
        <w:rFonts w:ascii="Courier New" w:hAnsi="Courier New" w:cs="Courier New" w:hint="default"/>
      </w:rPr>
    </w:lvl>
    <w:lvl w:ilvl="2" w:tplc="E52674A0" w:tentative="1">
      <w:start w:val="1"/>
      <w:numFmt w:val="bullet"/>
      <w:lvlText w:val=""/>
      <w:lvlJc w:val="left"/>
      <w:pPr>
        <w:ind w:left="2869" w:hanging="360"/>
      </w:pPr>
      <w:rPr>
        <w:rFonts w:ascii="Wingdings" w:hAnsi="Wingdings" w:hint="default"/>
      </w:rPr>
    </w:lvl>
    <w:lvl w:ilvl="3" w:tplc="79B0F17A" w:tentative="1">
      <w:start w:val="1"/>
      <w:numFmt w:val="bullet"/>
      <w:lvlText w:val=""/>
      <w:lvlJc w:val="left"/>
      <w:pPr>
        <w:ind w:left="3589" w:hanging="360"/>
      </w:pPr>
      <w:rPr>
        <w:rFonts w:ascii="Symbol" w:hAnsi="Symbol" w:hint="default"/>
      </w:rPr>
    </w:lvl>
    <w:lvl w:ilvl="4" w:tplc="77A8DBB0" w:tentative="1">
      <w:start w:val="1"/>
      <w:numFmt w:val="bullet"/>
      <w:lvlText w:val="o"/>
      <w:lvlJc w:val="left"/>
      <w:pPr>
        <w:ind w:left="4309" w:hanging="360"/>
      </w:pPr>
      <w:rPr>
        <w:rFonts w:ascii="Courier New" w:hAnsi="Courier New" w:cs="Courier New" w:hint="default"/>
      </w:rPr>
    </w:lvl>
    <w:lvl w:ilvl="5" w:tplc="87F2C024" w:tentative="1">
      <w:start w:val="1"/>
      <w:numFmt w:val="bullet"/>
      <w:lvlText w:val=""/>
      <w:lvlJc w:val="left"/>
      <w:pPr>
        <w:ind w:left="5029" w:hanging="360"/>
      </w:pPr>
      <w:rPr>
        <w:rFonts w:ascii="Wingdings" w:hAnsi="Wingdings" w:hint="default"/>
      </w:rPr>
    </w:lvl>
    <w:lvl w:ilvl="6" w:tplc="BF7EC966" w:tentative="1">
      <w:start w:val="1"/>
      <w:numFmt w:val="bullet"/>
      <w:lvlText w:val=""/>
      <w:lvlJc w:val="left"/>
      <w:pPr>
        <w:ind w:left="5749" w:hanging="360"/>
      </w:pPr>
      <w:rPr>
        <w:rFonts w:ascii="Symbol" w:hAnsi="Symbol" w:hint="default"/>
      </w:rPr>
    </w:lvl>
    <w:lvl w:ilvl="7" w:tplc="05EC887C" w:tentative="1">
      <w:start w:val="1"/>
      <w:numFmt w:val="bullet"/>
      <w:lvlText w:val="o"/>
      <w:lvlJc w:val="left"/>
      <w:pPr>
        <w:ind w:left="6469" w:hanging="360"/>
      </w:pPr>
      <w:rPr>
        <w:rFonts w:ascii="Courier New" w:hAnsi="Courier New" w:cs="Courier New" w:hint="default"/>
      </w:rPr>
    </w:lvl>
    <w:lvl w:ilvl="8" w:tplc="9ED4ABD4" w:tentative="1">
      <w:start w:val="1"/>
      <w:numFmt w:val="bullet"/>
      <w:lvlText w:val=""/>
      <w:lvlJc w:val="left"/>
      <w:pPr>
        <w:ind w:left="7189" w:hanging="360"/>
      </w:pPr>
      <w:rPr>
        <w:rFonts w:ascii="Wingdings" w:hAnsi="Wingdings" w:hint="default"/>
      </w:rPr>
    </w:lvl>
  </w:abstractNum>
  <w:abstractNum w:abstractNumId="83" w15:restartNumberingAfterBreak="0">
    <w:nsid w:val="4B861D9A"/>
    <w:multiLevelType w:val="hybridMultilevel"/>
    <w:tmpl w:val="92DCA066"/>
    <w:lvl w:ilvl="0" w:tplc="A8FA03BC">
      <w:start w:val="1"/>
      <w:numFmt w:val="bullet"/>
      <w:lvlText w:val=""/>
      <w:lvlJc w:val="left"/>
      <w:pPr>
        <w:ind w:left="1429" w:hanging="360"/>
      </w:pPr>
      <w:rPr>
        <w:rFonts w:ascii="Symbol" w:hAnsi="Symbol" w:hint="default"/>
      </w:rPr>
    </w:lvl>
    <w:lvl w:ilvl="1" w:tplc="A9E2CA3C" w:tentative="1">
      <w:start w:val="1"/>
      <w:numFmt w:val="bullet"/>
      <w:lvlText w:val="o"/>
      <w:lvlJc w:val="left"/>
      <w:pPr>
        <w:ind w:left="2149" w:hanging="360"/>
      </w:pPr>
      <w:rPr>
        <w:rFonts w:ascii="Courier New" w:hAnsi="Courier New" w:cs="Courier New" w:hint="default"/>
      </w:rPr>
    </w:lvl>
    <w:lvl w:ilvl="2" w:tplc="1D26AB58" w:tentative="1">
      <w:start w:val="1"/>
      <w:numFmt w:val="bullet"/>
      <w:lvlText w:val=""/>
      <w:lvlJc w:val="left"/>
      <w:pPr>
        <w:ind w:left="2869" w:hanging="360"/>
      </w:pPr>
      <w:rPr>
        <w:rFonts w:ascii="Wingdings" w:hAnsi="Wingdings" w:hint="default"/>
      </w:rPr>
    </w:lvl>
    <w:lvl w:ilvl="3" w:tplc="BE041996" w:tentative="1">
      <w:start w:val="1"/>
      <w:numFmt w:val="bullet"/>
      <w:lvlText w:val=""/>
      <w:lvlJc w:val="left"/>
      <w:pPr>
        <w:ind w:left="3589" w:hanging="360"/>
      </w:pPr>
      <w:rPr>
        <w:rFonts w:ascii="Symbol" w:hAnsi="Symbol" w:hint="default"/>
      </w:rPr>
    </w:lvl>
    <w:lvl w:ilvl="4" w:tplc="0CC094D4" w:tentative="1">
      <w:start w:val="1"/>
      <w:numFmt w:val="bullet"/>
      <w:lvlText w:val="o"/>
      <w:lvlJc w:val="left"/>
      <w:pPr>
        <w:ind w:left="4309" w:hanging="360"/>
      </w:pPr>
      <w:rPr>
        <w:rFonts w:ascii="Courier New" w:hAnsi="Courier New" w:cs="Courier New" w:hint="default"/>
      </w:rPr>
    </w:lvl>
    <w:lvl w:ilvl="5" w:tplc="1F1256AA" w:tentative="1">
      <w:start w:val="1"/>
      <w:numFmt w:val="bullet"/>
      <w:lvlText w:val=""/>
      <w:lvlJc w:val="left"/>
      <w:pPr>
        <w:ind w:left="5029" w:hanging="360"/>
      </w:pPr>
      <w:rPr>
        <w:rFonts w:ascii="Wingdings" w:hAnsi="Wingdings" w:hint="default"/>
      </w:rPr>
    </w:lvl>
    <w:lvl w:ilvl="6" w:tplc="41E690EE" w:tentative="1">
      <w:start w:val="1"/>
      <w:numFmt w:val="bullet"/>
      <w:lvlText w:val=""/>
      <w:lvlJc w:val="left"/>
      <w:pPr>
        <w:ind w:left="5749" w:hanging="360"/>
      </w:pPr>
      <w:rPr>
        <w:rFonts w:ascii="Symbol" w:hAnsi="Symbol" w:hint="default"/>
      </w:rPr>
    </w:lvl>
    <w:lvl w:ilvl="7" w:tplc="9A122090" w:tentative="1">
      <w:start w:val="1"/>
      <w:numFmt w:val="bullet"/>
      <w:lvlText w:val="o"/>
      <w:lvlJc w:val="left"/>
      <w:pPr>
        <w:ind w:left="6469" w:hanging="360"/>
      </w:pPr>
      <w:rPr>
        <w:rFonts w:ascii="Courier New" w:hAnsi="Courier New" w:cs="Courier New" w:hint="default"/>
      </w:rPr>
    </w:lvl>
    <w:lvl w:ilvl="8" w:tplc="BEA8A73E" w:tentative="1">
      <w:start w:val="1"/>
      <w:numFmt w:val="bullet"/>
      <w:lvlText w:val=""/>
      <w:lvlJc w:val="left"/>
      <w:pPr>
        <w:ind w:left="7189" w:hanging="360"/>
      </w:pPr>
      <w:rPr>
        <w:rFonts w:ascii="Wingdings" w:hAnsi="Wingdings" w:hint="default"/>
      </w:rPr>
    </w:lvl>
  </w:abstractNum>
  <w:abstractNum w:abstractNumId="84" w15:restartNumberingAfterBreak="0">
    <w:nsid w:val="4BC33809"/>
    <w:multiLevelType w:val="multilevel"/>
    <w:tmpl w:val="27F42FF8"/>
    <w:lvl w:ilvl="0">
      <w:start w:val="1"/>
      <w:numFmt w:val="decimal"/>
      <w:pStyle w:val="17"/>
      <w:lvlText w:val="%1"/>
      <w:lvlJc w:val="left"/>
      <w:pPr>
        <w:tabs>
          <w:tab w:val="num" w:pos="432"/>
        </w:tabs>
        <w:ind w:left="432" w:hanging="432"/>
      </w:pPr>
      <w:rPr>
        <w:rFonts w:hint="default"/>
      </w:rPr>
    </w:lvl>
    <w:lvl w:ilvl="1">
      <w:start w:val="1"/>
      <w:numFmt w:val="decimal"/>
      <w:pStyle w:val="24"/>
      <w:lvlText w:val="%1.%2"/>
      <w:lvlJc w:val="left"/>
      <w:pPr>
        <w:tabs>
          <w:tab w:val="num" w:pos="576"/>
        </w:tabs>
        <w:ind w:left="576" w:hanging="576"/>
      </w:pPr>
      <w:rPr>
        <w:rFonts w:hint="default"/>
      </w:rPr>
    </w:lvl>
    <w:lvl w:ilvl="2">
      <w:start w:val="1"/>
      <w:numFmt w:val="decimal"/>
      <w:pStyle w:val="1110"/>
      <w:lvlText w:val="8.%3.1"/>
      <w:lvlJc w:val="left"/>
      <w:pPr>
        <w:tabs>
          <w:tab w:val="num" w:pos="720"/>
        </w:tabs>
        <w:ind w:left="720" w:hanging="720"/>
      </w:pPr>
      <w:rPr>
        <w:rFonts w:hint="default"/>
      </w:rPr>
    </w:lvl>
    <w:lvl w:ilvl="3">
      <w:start w:val="1"/>
      <w:numFmt w:val="decimal"/>
      <w:pStyle w:val="41"/>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0"/>
      <w:lvlText w:val="%1.%2.%3.%4.%5.%6"/>
      <w:lvlJc w:val="left"/>
      <w:pPr>
        <w:tabs>
          <w:tab w:val="num" w:pos="1152"/>
        </w:tabs>
        <w:ind w:left="1152" w:hanging="1152"/>
      </w:pPr>
      <w:rPr>
        <w:rFonts w:hint="default"/>
      </w:rPr>
    </w:lvl>
    <w:lvl w:ilvl="6">
      <w:start w:val="1"/>
      <w:numFmt w:val="decimal"/>
      <w:pStyle w:val="71"/>
      <w:lvlText w:val="%1.%2.%3.%4.%5.%6.%7"/>
      <w:lvlJc w:val="left"/>
      <w:pPr>
        <w:tabs>
          <w:tab w:val="num" w:pos="1296"/>
        </w:tabs>
        <w:ind w:left="1296" w:hanging="1296"/>
      </w:pPr>
      <w:rPr>
        <w:rFonts w:hint="default"/>
      </w:rPr>
    </w:lvl>
    <w:lvl w:ilvl="7">
      <w:start w:val="1"/>
      <w:numFmt w:val="decimal"/>
      <w:pStyle w:val="80"/>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85" w15:restartNumberingAfterBreak="0">
    <w:nsid w:val="4E1B32C6"/>
    <w:multiLevelType w:val="hybridMultilevel"/>
    <w:tmpl w:val="1E7E32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15:restartNumberingAfterBreak="0">
    <w:nsid w:val="4FA41CF2"/>
    <w:multiLevelType w:val="hybridMultilevel"/>
    <w:tmpl w:val="2D847164"/>
    <w:lvl w:ilvl="0" w:tplc="1D06B0F6">
      <w:start w:val="1"/>
      <w:numFmt w:val="bullet"/>
      <w:lvlText w:val=""/>
      <w:lvlJc w:val="left"/>
      <w:pPr>
        <w:ind w:left="1070" w:hanging="360"/>
      </w:pPr>
      <w:rPr>
        <w:rFonts w:ascii="Symbol" w:hAnsi="Symbol" w:hint="default"/>
      </w:rPr>
    </w:lvl>
    <w:lvl w:ilvl="1" w:tplc="65DABB76" w:tentative="1">
      <w:start w:val="1"/>
      <w:numFmt w:val="bullet"/>
      <w:lvlText w:val="o"/>
      <w:lvlJc w:val="left"/>
      <w:pPr>
        <w:ind w:left="2160" w:hanging="360"/>
      </w:pPr>
      <w:rPr>
        <w:rFonts w:ascii="Courier New" w:hAnsi="Courier New" w:cs="Courier New" w:hint="default"/>
      </w:rPr>
    </w:lvl>
    <w:lvl w:ilvl="2" w:tplc="3BC07EB6" w:tentative="1">
      <w:start w:val="1"/>
      <w:numFmt w:val="bullet"/>
      <w:lvlText w:val=""/>
      <w:lvlJc w:val="left"/>
      <w:pPr>
        <w:ind w:left="2880" w:hanging="360"/>
      </w:pPr>
      <w:rPr>
        <w:rFonts w:ascii="Wingdings" w:hAnsi="Wingdings" w:hint="default"/>
      </w:rPr>
    </w:lvl>
    <w:lvl w:ilvl="3" w:tplc="88BE4108" w:tentative="1">
      <w:start w:val="1"/>
      <w:numFmt w:val="bullet"/>
      <w:lvlText w:val=""/>
      <w:lvlJc w:val="left"/>
      <w:pPr>
        <w:ind w:left="3600" w:hanging="360"/>
      </w:pPr>
      <w:rPr>
        <w:rFonts w:ascii="Symbol" w:hAnsi="Symbol" w:hint="default"/>
      </w:rPr>
    </w:lvl>
    <w:lvl w:ilvl="4" w:tplc="3E6C2CEA" w:tentative="1">
      <w:start w:val="1"/>
      <w:numFmt w:val="bullet"/>
      <w:lvlText w:val="o"/>
      <w:lvlJc w:val="left"/>
      <w:pPr>
        <w:ind w:left="4320" w:hanging="360"/>
      </w:pPr>
      <w:rPr>
        <w:rFonts w:ascii="Courier New" w:hAnsi="Courier New" w:cs="Courier New" w:hint="default"/>
      </w:rPr>
    </w:lvl>
    <w:lvl w:ilvl="5" w:tplc="9786828A" w:tentative="1">
      <w:start w:val="1"/>
      <w:numFmt w:val="bullet"/>
      <w:lvlText w:val=""/>
      <w:lvlJc w:val="left"/>
      <w:pPr>
        <w:ind w:left="5040" w:hanging="360"/>
      </w:pPr>
      <w:rPr>
        <w:rFonts w:ascii="Wingdings" w:hAnsi="Wingdings" w:hint="default"/>
      </w:rPr>
    </w:lvl>
    <w:lvl w:ilvl="6" w:tplc="7FCC323A" w:tentative="1">
      <w:start w:val="1"/>
      <w:numFmt w:val="bullet"/>
      <w:lvlText w:val=""/>
      <w:lvlJc w:val="left"/>
      <w:pPr>
        <w:ind w:left="5760" w:hanging="360"/>
      </w:pPr>
      <w:rPr>
        <w:rFonts w:ascii="Symbol" w:hAnsi="Symbol" w:hint="default"/>
      </w:rPr>
    </w:lvl>
    <w:lvl w:ilvl="7" w:tplc="43DCDF2C" w:tentative="1">
      <w:start w:val="1"/>
      <w:numFmt w:val="bullet"/>
      <w:lvlText w:val="o"/>
      <w:lvlJc w:val="left"/>
      <w:pPr>
        <w:ind w:left="6480" w:hanging="360"/>
      </w:pPr>
      <w:rPr>
        <w:rFonts w:ascii="Courier New" w:hAnsi="Courier New" w:cs="Courier New" w:hint="default"/>
      </w:rPr>
    </w:lvl>
    <w:lvl w:ilvl="8" w:tplc="1A24306E" w:tentative="1">
      <w:start w:val="1"/>
      <w:numFmt w:val="bullet"/>
      <w:lvlText w:val=""/>
      <w:lvlJc w:val="left"/>
      <w:pPr>
        <w:ind w:left="7200" w:hanging="360"/>
      </w:pPr>
      <w:rPr>
        <w:rFonts w:ascii="Wingdings" w:hAnsi="Wingdings" w:hint="default"/>
      </w:rPr>
    </w:lvl>
  </w:abstractNum>
  <w:abstractNum w:abstractNumId="87" w15:restartNumberingAfterBreak="0">
    <w:nsid w:val="50760E52"/>
    <w:multiLevelType w:val="multilevel"/>
    <w:tmpl w:val="5FC8EE88"/>
    <w:lvl w:ilvl="0">
      <w:start w:val="2"/>
      <w:numFmt w:val="decimal"/>
      <w:lvlText w:val="%1"/>
      <w:lvlJc w:val="left"/>
      <w:pPr>
        <w:ind w:left="675" w:hanging="675"/>
      </w:pPr>
      <w:rPr>
        <w:rFonts w:hint="default"/>
      </w:rPr>
    </w:lvl>
    <w:lvl w:ilvl="1">
      <w:start w:val="4"/>
      <w:numFmt w:val="decimal"/>
      <w:lvlText w:val="%1.%2"/>
      <w:lvlJc w:val="left"/>
      <w:pPr>
        <w:ind w:left="911" w:hanging="675"/>
      </w:pPr>
      <w:rPr>
        <w:rFonts w:hint="default"/>
      </w:rPr>
    </w:lvl>
    <w:lvl w:ilvl="2">
      <w:start w:val="1"/>
      <w:numFmt w:val="decimal"/>
      <w:lvlText w:val="%1.%2.%3"/>
      <w:lvlJc w:val="left"/>
      <w:pPr>
        <w:ind w:left="1192" w:hanging="720"/>
      </w:pPr>
      <w:rPr>
        <w:rFonts w:hint="default"/>
      </w:rPr>
    </w:lvl>
    <w:lvl w:ilvl="3">
      <w:start w:val="1"/>
      <w:numFmt w:val="decimal"/>
      <w:lvlText w:val="%1.%2.%3.%4"/>
      <w:lvlJc w:val="left"/>
      <w:pPr>
        <w:ind w:left="1428" w:hanging="72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260" w:hanging="108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092" w:hanging="1440"/>
      </w:pPr>
      <w:rPr>
        <w:rFonts w:hint="default"/>
      </w:rPr>
    </w:lvl>
    <w:lvl w:ilvl="8">
      <w:start w:val="1"/>
      <w:numFmt w:val="decimal"/>
      <w:lvlText w:val="%1.%2.%3.%4.%5.%6.%7.%8.%9"/>
      <w:lvlJc w:val="left"/>
      <w:pPr>
        <w:ind w:left="3688" w:hanging="1800"/>
      </w:pPr>
      <w:rPr>
        <w:rFonts w:hint="default"/>
      </w:rPr>
    </w:lvl>
  </w:abstractNum>
  <w:abstractNum w:abstractNumId="88" w15:restartNumberingAfterBreak="0">
    <w:nsid w:val="50910AD3"/>
    <w:multiLevelType w:val="multilevel"/>
    <w:tmpl w:val="FCAAA66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pStyle w:val="33"/>
      <w:lvlText w:val="8.%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9" w15:restartNumberingAfterBreak="0">
    <w:nsid w:val="517B180A"/>
    <w:multiLevelType w:val="hybridMultilevel"/>
    <w:tmpl w:val="FD82F1F0"/>
    <w:lvl w:ilvl="0" w:tplc="3F146076">
      <w:start w:val="1"/>
      <w:numFmt w:val="bullet"/>
      <w:lvlText w:val=""/>
      <w:lvlJc w:val="left"/>
      <w:pPr>
        <w:ind w:left="1429" w:hanging="360"/>
      </w:pPr>
      <w:rPr>
        <w:rFonts w:ascii="Symbol" w:hAnsi="Symbol" w:hint="default"/>
        <w:sz w:val="24"/>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53B45F8E"/>
    <w:multiLevelType w:val="hybridMultilevel"/>
    <w:tmpl w:val="D69E1DF2"/>
    <w:lvl w:ilvl="0" w:tplc="E7AC4FFE">
      <w:start w:val="1"/>
      <w:numFmt w:val="decimal"/>
      <w:pStyle w:val="a3"/>
      <w:lvlText w:val="%1"/>
      <w:lvlJc w:val="left"/>
      <w:pPr>
        <w:tabs>
          <w:tab w:val="num" w:pos="2345"/>
        </w:tabs>
        <w:ind w:left="2345" w:hanging="360"/>
      </w:pPr>
      <w:rPr>
        <w:rFonts w:hint="default"/>
      </w:rPr>
    </w:lvl>
    <w:lvl w:ilvl="1" w:tplc="12BE401C" w:tentative="1">
      <w:start w:val="1"/>
      <w:numFmt w:val="lowerLetter"/>
      <w:lvlText w:val="%2."/>
      <w:lvlJc w:val="left"/>
      <w:pPr>
        <w:tabs>
          <w:tab w:val="num" w:pos="1440"/>
        </w:tabs>
        <w:ind w:left="1440" w:hanging="360"/>
      </w:pPr>
    </w:lvl>
    <w:lvl w:ilvl="2" w:tplc="ED3A6B54" w:tentative="1">
      <w:start w:val="1"/>
      <w:numFmt w:val="lowerRoman"/>
      <w:lvlText w:val="%3."/>
      <w:lvlJc w:val="right"/>
      <w:pPr>
        <w:tabs>
          <w:tab w:val="num" w:pos="2160"/>
        </w:tabs>
        <w:ind w:left="2160" w:hanging="180"/>
      </w:pPr>
    </w:lvl>
    <w:lvl w:ilvl="3" w:tplc="FD843ED6" w:tentative="1">
      <w:start w:val="1"/>
      <w:numFmt w:val="decimal"/>
      <w:lvlText w:val="%4."/>
      <w:lvlJc w:val="left"/>
      <w:pPr>
        <w:tabs>
          <w:tab w:val="num" w:pos="2880"/>
        </w:tabs>
        <w:ind w:left="2880" w:hanging="360"/>
      </w:pPr>
    </w:lvl>
    <w:lvl w:ilvl="4" w:tplc="1CCE4EA6" w:tentative="1">
      <w:start w:val="1"/>
      <w:numFmt w:val="lowerLetter"/>
      <w:lvlText w:val="%5."/>
      <w:lvlJc w:val="left"/>
      <w:pPr>
        <w:tabs>
          <w:tab w:val="num" w:pos="3600"/>
        </w:tabs>
        <w:ind w:left="3600" w:hanging="360"/>
      </w:pPr>
    </w:lvl>
    <w:lvl w:ilvl="5" w:tplc="C622B702" w:tentative="1">
      <w:start w:val="1"/>
      <w:numFmt w:val="lowerRoman"/>
      <w:lvlText w:val="%6."/>
      <w:lvlJc w:val="right"/>
      <w:pPr>
        <w:tabs>
          <w:tab w:val="num" w:pos="4320"/>
        </w:tabs>
        <w:ind w:left="4320" w:hanging="180"/>
      </w:pPr>
    </w:lvl>
    <w:lvl w:ilvl="6" w:tplc="4E5A5494" w:tentative="1">
      <w:start w:val="1"/>
      <w:numFmt w:val="decimal"/>
      <w:lvlText w:val="%7."/>
      <w:lvlJc w:val="left"/>
      <w:pPr>
        <w:tabs>
          <w:tab w:val="num" w:pos="5040"/>
        </w:tabs>
        <w:ind w:left="5040" w:hanging="360"/>
      </w:pPr>
    </w:lvl>
    <w:lvl w:ilvl="7" w:tplc="3A4A7090" w:tentative="1">
      <w:start w:val="1"/>
      <w:numFmt w:val="lowerLetter"/>
      <w:lvlText w:val="%8."/>
      <w:lvlJc w:val="left"/>
      <w:pPr>
        <w:tabs>
          <w:tab w:val="num" w:pos="5760"/>
        </w:tabs>
        <w:ind w:left="5760" w:hanging="360"/>
      </w:pPr>
    </w:lvl>
    <w:lvl w:ilvl="8" w:tplc="B1662CEE" w:tentative="1">
      <w:start w:val="1"/>
      <w:numFmt w:val="lowerRoman"/>
      <w:lvlText w:val="%9."/>
      <w:lvlJc w:val="right"/>
      <w:pPr>
        <w:tabs>
          <w:tab w:val="num" w:pos="6480"/>
        </w:tabs>
        <w:ind w:left="6480" w:hanging="180"/>
      </w:pPr>
    </w:lvl>
  </w:abstractNum>
  <w:abstractNum w:abstractNumId="91" w15:restartNumberingAfterBreak="0">
    <w:nsid w:val="543652C6"/>
    <w:multiLevelType w:val="hybridMultilevel"/>
    <w:tmpl w:val="935EE524"/>
    <w:lvl w:ilvl="0" w:tplc="2D4E8E3A">
      <w:start w:val="1"/>
      <w:numFmt w:val="bullet"/>
      <w:lvlText w:val=""/>
      <w:lvlJc w:val="left"/>
      <w:pPr>
        <w:ind w:left="1429" w:hanging="360"/>
      </w:pPr>
      <w:rPr>
        <w:rFonts w:ascii="Symbol" w:hAnsi="Symbol" w:hint="default"/>
      </w:rPr>
    </w:lvl>
    <w:lvl w:ilvl="1" w:tplc="C11A75AE" w:tentative="1">
      <w:start w:val="1"/>
      <w:numFmt w:val="bullet"/>
      <w:lvlText w:val="o"/>
      <w:lvlJc w:val="left"/>
      <w:pPr>
        <w:ind w:left="2149" w:hanging="360"/>
      </w:pPr>
      <w:rPr>
        <w:rFonts w:ascii="Courier New" w:hAnsi="Courier New" w:cs="Courier New" w:hint="default"/>
      </w:rPr>
    </w:lvl>
    <w:lvl w:ilvl="2" w:tplc="2702E688" w:tentative="1">
      <w:start w:val="1"/>
      <w:numFmt w:val="bullet"/>
      <w:lvlText w:val=""/>
      <w:lvlJc w:val="left"/>
      <w:pPr>
        <w:ind w:left="2869" w:hanging="360"/>
      </w:pPr>
      <w:rPr>
        <w:rFonts w:ascii="Wingdings" w:hAnsi="Wingdings" w:hint="default"/>
      </w:rPr>
    </w:lvl>
    <w:lvl w:ilvl="3" w:tplc="A44C962A" w:tentative="1">
      <w:start w:val="1"/>
      <w:numFmt w:val="bullet"/>
      <w:lvlText w:val=""/>
      <w:lvlJc w:val="left"/>
      <w:pPr>
        <w:ind w:left="3589" w:hanging="360"/>
      </w:pPr>
      <w:rPr>
        <w:rFonts w:ascii="Symbol" w:hAnsi="Symbol" w:hint="default"/>
      </w:rPr>
    </w:lvl>
    <w:lvl w:ilvl="4" w:tplc="52A02E92" w:tentative="1">
      <w:start w:val="1"/>
      <w:numFmt w:val="bullet"/>
      <w:lvlText w:val="o"/>
      <w:lvlJc w:val="left"/>
      <w:pPr>
        <w:ind w:left="4309" w:hanging="360"/>
      </w:pPr>
      <w:rPr>
        <w:rFonts w:ascii="Courier New" w:hAnsi="Courier New" w:cs="Courier New" w:hint="default"/>
      </w:rPr>
    </w:lvl>
    <w:lvl w:ilvl="5" w:tplc="125C940A" w:tentative="1">
      <w:start w:val="1"/>
      <w:numFmt w:val="bullet"/>
      <w:lvlText w:val=""/>
      <w:lvlJc w:val="left"/>
      <w:pPr>
        <w:ind w:left="5029" w:hanging="360"/>
      </w:pPr>
      <w:rPr>
        <w:rFonts w:ascii="Wingdings" w:hAnsi="Wingdings" w:hint="default"/>
      </w:rPr>
    </w:lvl>
    <w:lvl w:ilvl="6" w:tplc="C14AA862" w:tentative="1">
      <w:start w:val="1"/>
      <w:numFmt w:val="bullet"/>
      <w:lvlText w:val=""/>
      <w:lvlJc w:val="left"/>
      <w:pPr>
        <w:ind w:left="5749" w:hanging="360"/>
      </w:pPr>
      <w:rPr>
        <w:rFonts w:ascii="Symbol" w:hAnsi="Symbol" w:hint="default"/>
      </w:rPr>
    </w:lvl>
    <w:lvl w:ilvl="7" w:tplc="5C665292" w:tentative="1">
      <w:start w:val="1"/>
      <w:numFmt w:val="bullet"/>
      <w:lvlText w:val="o"/>
      <w:lvlJc w:val="left"/>
      <w:pPr>
        <w:ind w:left="6469" w:hanging="360"/>
      </w:pPr>
      <w:rPr>
        <w:rFonts w:ascii="Courier New" w:hAnsi="Courier New" w:cs="Courier New" w:hint="default"/>
      </w:rPr>
    </w:lvl>
    <w:lvl w:ilvl="8" w:tplc="30742174" w:tentative="1">
      <w:start w:val="1"/>
      <w:numFmt w:val="bullet"/>
      <w:lvlText w:val=""/>
      <w:lvlJc w:val="left"/>
      <w:pPr>
        <w:ind w:left="7189" w:hanging="360"/>
      </w:pPr>
      <w:rPr>
        <w:rFonts w:ascii="Wingdings" w:hAnsi="Wingdings" w:hint="default"/>
      </w:rPr>
    </w:lvl>
  </w:abstractNum>
  <w:abstractNum w:abstractNumId="92" w15:restartNumberingAfterBreak="0">
    <w:nsid w:val="58126728"/>
    <w:multiLevelType w:val="multilevel"/>
    <w:tmpl w:val="77987C6A"/>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pStyle w:val="54"/>
      <w:lvlText w:val="5.4.%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3" w15:restartNumberingAfterBreak="0">
    <w:nsid w:val="588B1EFD"/>
    <w:multiLevelType w:val="hybridMultilevel"/>
    <w:tmpl w:val="EC5E6C78"/>
    <w:lvl w:ilvl="0" w:tplc="CC86E9F4">
      <w:start w:val="1"/>
      <w:numFmt w:val="bullet"/>
      <w:lvlText w:val=""/>
      <w:lvlJc w:val="left"/>
      <w:pPr>
        <w:ind w:left="1429" w:hanging="360"/>
      </w:pPr>
      <w:rPr>
        <w:rFonts w:ascii="Symbol" w:hAnsi="Symbol" w:hint="default"/>
      </w:rPr>
    </w:lvl>
    <w:lvl w:ilvl="1" w:tplc="C97669F2" w:tentative="1">
      <w:start w:val="1"/>
      <w:numFmt w:val="bullet"/>
      <w:lvlText w:val="o"/>
      <w:lvlJc w:val="left"/>
      <w:pPr>
        <w:ind w:left="2149" w:hanging="360"/>
      </w:pPr>
      <w:rPr>
        <w:rFonts w:ascii="Courier New" w:hAnsi="Courier New" w:cs="Courier New" w:hint="default"/>
      </w:rPr>
    </w:lvl>
    <w:lvl w:ilvl="2" w:tplc="C11AB0BC" w:tentative="1">
      <w:start w:val="1"/>
      <w:numFmt w:val="bullet"/>
      <w:lvlText w:val=""/>
      <w:lvlJc w:val="left"/>
      <w:pPr>
        <w:ind w:left="2869" w:hanging="360"/>
      </w:pPr>
      <w:rPr>
        <w:rFonts w:ascii="Wingdings" w:hAnsi="Wingdings" w:hint="default"/>
      </w:rPr>
    </w:lvl>
    <w:lvl w:ilvl="3" w:tplc="B3900846" w:tentative="1">
      <w:start w:val="1"/>
      <w:numFmt w:val="bullet"/>
      <w:lvlText w:val=""/>
      <w:lvlJc w:val="left"/>
      <w:pPr>
        <w:ind w:left="3589" w:hanging="360"/>
      </w:pPr>
      <w:rPr>
        <w:rFonts w:ascii="Symbol" w:hAnsi="Symbol" w:hint="default"/>
      </w:rPr>
    </w:lvl>
    <w:lvl w:ilvl="4" w:tplc="D8E675B0" w:tentative="1">
      <w:start w:val="1"/>
      <w:numFmt w:val="bullet"/>
      <w:lvlText w:val="o"/>
      <w:lvlJc w:val="left"/>
      <w:pPr>
        <w:ind w:left="4309" w:hanging="360"/>
      </w:pPr>
      <w:rPr>
        <w:rFonts w:ascii="Courier New" w:hAnsi="Courier New" w:cs="Courier New" w:hint="default"/>
      </w:rPr>
    </w:lvl>
    <w:lvl w:ilvl="5" w:tplc="3CF4EC0C" w:tentative="1">
      <w:start w:val="1"/>
      <w:numFmt w:val="bullet"/>
      <w:lvlText w:val=""/>
      <w:lvlJc w:val="left"/>
      <w:pPr>
        <w:ind w:left="5029" w:hanging="360"/>
      </w:pPr>
      <w:rPr>
        <w:rFonts w:ascii="Wingdings" w:hAnsi="Wingdings" w:hint="default"/>
      </w:rPr>
    </w:lvl>
    <w:lvl w:ilvl="6" w:tplc="25EA0948" w:tentative="1">
      <w:start w:val="1"/>
      <w:numFmt w:val="bullet"/>
      <w:lvlText w:val=""/>
      <w:lvlJc w:val="left"/>
      <w:pPr>
        <w:ind w:left="5749" w:hanging="360"/>
      </w:pPr>
      <w:rPr>
        <w:rFonts w:ascii="Symbol" w:hAnsi="Symbol" w:hint="default"/>
      </w:rPr>
    </w:lvl>
    <w:lvl w:ilvl="7" w:tplc="8AD81318" w:tentative="1">
      <w:start w:val="1"/>
      <w:numFmt w:val="bullet"/>
      <w:lvlText w:val="o"/>
      <w:lvlJc w:val="left"/>
      <w:pPr>
        <w:ind w:left="6469" w:hanging="360"/>
      </w:pPr>
      <w:rPr>
        <w:rFonts w:ascii="Courier New" w:hAnsi="Courier New" w:cs="Courier New" w:hint="default"/>
      </w:rPr>
    </w:lvl>
    <w:lvl w:ilvl="8" w:tplc="FFEE1BB2" w:tentative="1">
      <w:start w:val="1"/>
      <w:numFmt w:val="bullet"/>
      <w:lvlText w:val=""/>
      <w:lvlJc w:val="left"/>
      <w:pPr>
        <w:ind w:left="7189" w:hanging="360"/>
      </w:pPr>
      <w:rPr>
        <w:rFonts w:ascii="Wingdings" w:hAnsi="Wingdings" w:hint="default"/>
      </w:rPr>
    </w:lvl>
  </w:abstractNum>
  <w:abstractNum w:abstractNumId="94" w15:restartNumberingAfterBreak="0">
    <w:nsid w:val="5A2338DD"/>
    <w:multiLevelType w:val="hybridMultilevel"/>
    <w:tmpl w:val="44247ACE"/>
    <w:lvl w:ilvl="0" w:tplc="D83E8522">
      <w:start w:val="1"/>
      <w:numFmt w:val="bullet"/>
      <w:lvlText w:val=""/>
      <w:lvlJc w:val="left"/>
      <w:pPr>
        <w:ind w:left="1429" w:hanging="360"/>
      </w:pPr>
      <w:rPr>
        <w:rFonts w:ascii="Symbol" w:hAnsi="Symbol" w:hint="default"/>
      </w:rPr>
    </w:lvl>
    <w:lvl w:ilvl="1" w:tplc="DD9C6AF6" w:tentative="1">
      <w:start w:val="1"/>
      <w:numFmt w:val="bullet"/>
      <w:lvlText w:val="o"/>
      <w:lvlJc w:val="left"/>
      <w:pPr>
        <w:ind w:left="2149" w:hanging="360"/>
      </w:pPr>
      <w:rPr>
        <w:rFonts w:ascii="Courier New" w:hAnsi="Courier New" w:cs="Courier New" w:hint="default"/>
      </w:rPr>
    </w:lvl>
    <w:lvl w:ilvl="2" w:tplc="DF56A224" w:tentative="1">
      <w:start w:val="1"/>
      <w:numFmt w:val="bullet"/>
      <w:lvlText w:val=""/>
      <w:lvlJc w:val="left"/>
      <w:pPr>
        <w:ind w:left="2869" w:hanging="360"/>
      </w:pPr>
      <w:rPr>
        <w:rFonts w:ascii="Wingdings" w:hAnsi="Wingdings" w:hint="default"/>
      </w:rPr>
    </w:lvl>
    <w:lvl w:ilvl="3" w:tplc="DA3A9192" w:tentative="1">
      <w:start w:val="1"/>
      <w:numFmt w:val="bullet"/>
      <w:lvlText w:val=""/>
      <w:lvlJc w:val="left"/>
      <w:pPr>
        <w:ind w:left="3589" w:hanging="360"/>
      </w:pPr>
      <w:rPr>
        <w:rFonts w:ascii="Symbol" w:hAnsi="Symbol" w:hint="default"/>
      </w:rPr>
    </w:lvl>
    <w:lvl w:ilvl="4" w:tplc="2E143B44" w:tentative="1">
      <w:start w:val="1"/>
      <w:numFmt w:val="bullet"/>
      <w:lvlText w:val="o"/>
      <w:lvlJc w:val="left"/>
      <w:pPr>
        <w:ind w:left="4309" w:hanging="360"/>
      </w:pPr>
      <w:rPr>
        <w:rFonts w:ascii="Courier New" w:hAnsi="Courier New" w:cs="Courier New" w:hint="default"/>
      </w:rPr>
    </w:lvl>
    <w:lvl w:ilvl="5" w:tplc="EE467120" w:tentative="1">
      <w:start w:val="1"/>
      <w:numFmt w:val="bullet"/>
      <w:lvlText w:val=""/>
      <w:lvlJc w:val="left"/>
      <w:pPr>
        <w:ind w:left="5029" w:hanging="360"/>
      </w:pPr>
      <w:rPr>
        <w:rFonts w:ascii="Wingdings" w:hAnsi="Wingdings" w:hint="default"/>
      </w:rPr>
    </w:lvl>
    <w:lvl w:ilvl="6" w:tplc="5674F156" w:tentative="1">
      <w:start w:val="1"/>
      <w:numFmt w:val="bullet"/>
      <w:lvlText w:val=""/>
      <w:lvlJc w:val="left"/>
      <w:pPr>
        <w:ind w:left="5749" w:hanging="360"/>
      </w:pPr>
      <w:rPr>
        <w:rFonts w:ascii="Symbol" w:hAnsi="Symbol" w:hint="default"/>
      </w:rPr>
    </w:lvl>
    <w:lvl w:ilvl="7" w:tplc="FDD2E580" w:tentative="1">
      <w:start w:val="1"/>
      <w:numFmt w:val="bullet"/>
      <w:lvlText w:val="o"/>
      <w:lvlJc w:val="left"/>
      <w:pPr>
        <w:ind w:left="6469" w:hanging="360"/>
      </w:pPr>
      <w:rPr>
        <w:rFonts w:ascii="Courier New" w:hAnsi="Courier New" w:cs="Courier New" w:hint="default"/>
      </w:rPr>
    </w:lvl>
    <w:lvl w:ilvl="8" w:tplc="ECC62FDC" w:tentative="1">
      <w:start w:val="1"/>
      <w:numFmt w:val="bullet"/>
      <w:lvlText w:val=""/>
      <w:lvlJc w:val="left"/>
      <w:pPr>
        <w:ind w:left="7189" w:hanging="360"/>
      </w:pPr>
      <w:rPr>
        <w:rFonts w:ascii="Wingdings" w:hAnsi="Wingdings" w:hint="default"/>
      </w:rPr>
    </w:lvl>
  </w:abstractNum>
  <w:abstractNum w:abstractNumId="95" w15:restartNumberingAfterBreak="0">
    <w:nsid w:val="5C7F30E5"/>
    <w:multiLevelType w:val="multilevel"/>
    <w:tmpl w:val="A6D23368"/>
    <w:lvl w:ilvl="0">
      <w:start w:val="1"/>
      <w:numFmt w:val="decimal"/>
      <w:lvlText w:val="%1."/>
      <w:lvlJc w:val="left"/>
      <w:pPr>
        <w:tabs>
          <w:tab w:val="num" w:pos="360"/>
        </w:tabs>
        <w:ind w:left="360" w:hanging="360"/>
      </w:pPr>
      <w:rPr>
        <w:rFonts w:hint="default"/>
      </w:rPr>
    </w:lvl>
    <w:lvl w:ilvl="1">
      <w:start w:val="1"/>
      <w:numFmt w:val="decimal"/>
      <w:pStyle w:val="90"/>
      <w:lvlText w:val="8.%2"/>
      <w:lvlJc w:val="left"/>
      <w:pPr>
        <w:tabs>
          <w:tab w:val="num" w:pos="792"/>
        </w:tabs>
        <w:ind w:left="792" w:hanging="432"/>
      </w:pPr>
      <w:rPr>
        <w:rFonts w:hint="default"/>
      </w:rPr>
    </w:lvl>
    <w:lvl w:ilvl="2">
      <w:start w:val="1"/>
      <w:numFmt w:val="decimal"/>
      <w:lvlText w:val="8.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6" w15:restartNumberingAfterBreak="0">
    <w:nsid w:val="5DBD64EB"/>
    <w:multiLevelType w:val="hybridMultilevel"/>
    <w:tmpl w:val="D8862F7C"/>
    <w:lvl w:ilvl="0" w:tplc="5EE4CCE0">
      <w:start w:val="1"/>
      <w:numFmt w:val="decimal"/>
      <w:lvlText w:val="%1."/>
      <w:lvlJc w:val="left"/>
      <w:pPr>
        <w:ind w:left="4188" w:hanging="360"/>
      </w:pPr>
      <w:rPr>
        <w:rFonts w:ascii="PT Sans" w:hAnsi="PT Sans" w:hint="default"/>
        <w:b w:val="0"/>
        <w:sz w:val="24"/>
        <w:szCs w:val="24"/>
      </w:rPr>
    </w:lvl>
    <w:lvl w:ilvl="1" w:tplc="33D24638">
      <w:start w:val="1"/>
      <w:numFmt w:val="lowerLetter"/>
      <w:lvlText w:val="%2."/>
      <w:lvlJc w:val="left"/>
      <w:pPr>
        <w:ind w:left="1440" w:hanging="360"/>
      </w:pPr>
    </w:lvl>
    <w:lvl w:ilvl="2" w:tplc="531E3364" w:tentative="1">
      <w:start w:val="1"/>
      <w:numFmt w:val="lowerRoman"/>
      <w:lvlText w:val="%3."/>
      <w:lvlJc w:val="right"/>
      <w:pPr>
        <w:ind w:left="2160" w:hanging="180"/>
      </w:pPr>
    </w:lvl>
    <w:lvl w:ilvl="3" w:tplc="C97051F8">
      <w:start w:val="1"/>
      <w:numFmt w:val="decimal"/>
      <w:lvlText w:val="%4."/>
      <w:lvlJc w:val="left"/>
      <w:pPr>
        <w:ind w:left="2880" w:hanging="360"/>
      </w:pPr>
    </w:lvl>
    <w:lvl w:ilvl="4" w:tplc="0030AEEC">
      <w:start w:val="1"/>
      <w:numFmt w:val="lowerLetter"/>
      <w:lvlText w:val="%5."/>
      <w:lvlJc w:val="left"/>
      <w:pPr>
        <w:ind w:left="3600" w:hanging="360"/>
      </w:pPr>
    </w:lvl>
    <w:lvl w:ilvl="5" w:tplc="418E5442" w:tentative="1">
      <w:start w:val="1"/>
      <w:numFmt w:val="lowerRoman"/>
      <w:lvlText w:val="%6."/>
      <w:lvlJc w:val="right"/>
      <w:pPr>
        <w:ind w:left="4320" w:hanging="180"/>
      </w:pPr>
    </w:lvl>
    <w:lvl w:ilvl="6" w:tplc="F1FCDC3E" w:tentative="1">
      <w:start w:val="1"/>
      <w:numFmt w:val="decimal"/>
      <w:lvlText w:val="%7."/>
      <w:lvlJc w:val="left"/>
      <w:pPr>
        <w:ind w:left="5040" w:hanging="360"/>
      </w:pPr>
    </w:lvl>
    <w:lvl w:ilvl="7" w:tplc="D5EC53F0" w:tentative="1">
      <w:start w:val="1"/>
      <w:numFmt w:val="lowerLetter"/>
      <w:lvlText w:val="%8."/>
      <w:lvlJc w:val="left"/>
      <w:pPr>
        <w:ind w:left="5760" w:hanging="360"/>
      </w:pPr>
    </w:lvl>
    <w:lvl w:ilvl="8" w:tplc="A1AE2C6E" w:tentative="1">
      <w:start w:val="1"/>
      <w:numFmt w:val="lowerRoman"/>
      <w:lvlText w:val="%9."/>
      <w:lvlJc w:val="right"/>
      <w:pPr>
        <w:ind w:left="6480" w:hanging="180"/>
      </w:pPr>
    </w:lvl>
  </w:abstractNum>
  <w:abstractNum w:abstractNumId="97" w15:restartNumberingAfterBreak="0">
    <w:nsid w:val="5DE90DEA"/>
    <w:multiLevelType w:val="multilevel"/>
    <w:tmpl w:val="9BD843C2"/>
    <w:lvl w:ilvl="0">
      <w:start w:val="6"/>
      <w:numFmt w:val="decimal"/>
      <w:lvlText w:val="%1."/>
      <w:lvlJc w:val="left"/>
      <w:pPr>
        <w:ind w:left="2629" w:hanging="360"/>
      </w:pPr>
      <w:rPr>
        <w:rFonts w:hint="default"/>
      </w:rPr>
    </w:lvl>
    <w:lvl w:ilvl="1">
      <w:start w:val="1"/>
      <w:numFmt w:val="decimal"/>
      <w:isLgl/>
      <w:lvlText w:val="%1.%2."/>
      <w:lvlJc w:val="left"/>
      <w:pPr>
        <w:ind w:left="2989" w:hanging="720"/>
      </w:pPr>
      <w:rPr>
        <w:rFonts w:hint="default"/>
      </w:rPr>
    </w:lvl>
    <w:lvl w:ilvl="2">
      <w:start w:val="1"/>
      <w:numFmt w:val="decimal"/>
      <w:isLgl/>
      <w:lvlText w:val="%1.%2.%3."/>
      <w:lvlJc w:val="left"/>
      <w:pPr>
        <w:ind w:left="2989" w:hanging="720"/>
      </w:pPr>
      <w:rPr>
        <w:rFonts w:hint="default"/>
      </w:rPr>
    </w:lvl>
    <w:lvl w:ilvl="3">
      <w:start w:val="1"/>
      <w:numFmt w:val="decimal"/>
      <w:isLgl/>
      <w:lvlText w:val="%1.%2.%3.%4."/>
      <w:lvlJc w:val="left"/>
      <w:pPr>
        <w:ind w:left="3349" w:hanging="1080"/>
      </w:pPr>
      <w:rPr>
        <w:rFonts w:hint="default"/>
      </w:rPr>
    </w:lvl>
    <w:lvl w:ilvl="4">
      <w:start w:val="1"/>
      <w:numFmt w:val="decimal"/>
      <w:isLgl/>
      <w:lvlText w:val="%1.%2.%3.%4.%5."/>
      <w:lvlJc w:val="left"/>
      <w:pPr>
        <w:ind w:left="3349" w:hanging="1080"/>
      </w:pPr>
      <w:rPr>
        <w:rFonts w:hint="default"/>
      </w:rPr>
    </w:lvl>
    <w:lvl w:ilvl="5">
      <w:start w:val="1"/>
      <w:numFmt w:val="decimal"/>
      <w:isLgl/>
      <w:lvlText w:val="%1.%2.%3.%4.%5.%6."/>
      <w:lvlJc w:val="left"/>
      <w:pPr>
        <w:ind w:left="3709" w:hanging="1440"/>
      </w:pPr>
      <w:rPr>
        <w:rFonts w:hint="default"/>
      </w:rPr>
    </w:lvl>
    <w:lvl w:ilvl="6">
      <w:start w:val="1"/>
      <w:numFmt w:val="decimal"/>
      <w:isLgl/>
      <w:lvlText w:val="%1.%2.%3.%4.%5.%6.%7."/>
      <w:lvlJc w:val="left"/>
      <w:pPr>
        <w:ind w:left="3709" w:hanging="1440"/>
      </w:pPr>
      <w:rPr>
        <w:rFonts w:hint="default"/>
      </w:rPr>
    </w:lvl>
    <w:lvl w:ilvl="7">
      <w:start w:val="1"/>
      <w:numFmt w:val="decimal"/>
      <w:isLgl/>
      <w:lvlText w:val="%1.%2.%3.%4.%5.%6.%7.%8."/>
      <w:lvlJc w:val="left"/>
      <w:pPr>
        <w:ind w:left="4069" w:hanging="1800"/>
      </w:pPr>
      <w:rPr>
        <w:rFonts w:hint="default"/>
      </w:rPr>
    </w:lvl>
    <w:lvl w:ilvl="8">
      <w:start w:val="1"/>
      <w:numFmt w:val="decimal"/>
      <w:isLgl/>
      <w:lvlText w:val="%1.%2.%3.%4.%5.%6.%7.%8.%9."/>
      <w:lvlJc w:val="left"/>
      <w:pPr>
        <w:ind w:left="4069" w:hanging="1800"/>
      </w:pPr>
      <w:rPr>
        <w:rFonts w:hint="default"/>
      </w:rPr>
    </w:lvl>
  </w:abstractNum>
  <w:abstractNum w:abstractNumId="98" w15:restartNumberingAfterBreak="0">
    <w:nsid w:val="602A6DCE"/>
    <w:multiLevelType w:val="hybridMultilevel"/>
    <w:tmpl w:val="A7A02082"/>
    <w:lvl w:ilvl="0" w:tplc="94C86A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9" w15:restartNumberingAfterBreak="0">
    <w:nsid w:val="608522F6"/>
    <w:multiLevelType w:val="hybridMultilevel"/>
    <w:tmpl w:val="EFA2B7EC"/>
    <w:lvl w:ilvl="0" w:tplc="45F2B0A8">
      <w:start w:val="1"/>
      <w:numFmt w:val="bullet"/>
      <w:lvlText w:val=""/>
      <w:lvlJc w:val="left"/>
      <w:pPr>
        <w:ind w:left="1429" w:hanging="360"/>
      </w:pPr>
      <w:rPr>
        <w:rFonts w:ascii="Symbol" w:hAnsi="Symbol" w:hint="default"/>
      </w:rPr>
    </w:lvl>
    <w:lvl w:ilvl="1" w:tplc="AA667EDA" w:tentative="1">
      <w:start w:val="1"/>
      <w:numFmt w:val="bullet"/>
      <w:lvlText w:val="o"/>
      <w:lvlJc w:val="left"/>
      <w:pPr>
        <w:ind w:left="2149" w:hanging="360"/>
      </w:pPr>
      <w:rPr>
        <w:rFonts w:ascii="Courier New" w:hAnsi="Courier New" w:cs="Courier New" w:hint="default"/>
      </w:rPr>
    </w:lvl>
    <w:lvl w:ilvl="2" w:tplc="1902C760" w:tentative="1">
      <w:start w:val="1"/>
      <w:numFmt w:val="bullet"/>
      <w:lvlText w:val=""/>
      <w:lvlJc w:val="left"/>
      <w:pPr>
        <w:ind w:left="2869" w:hanging="360"/>
      </w:pPr>
      <w:rPr>
        <w:rFonts w:ascii="Wingdings" w:hAnsi="Wingdings" w:hint="default"/>
      </w:rPr>
    </w:lvl>
    <w:lvl w:ilvl="3" w:tplc="3504543E" w:tentative="1">
      <w:start w:val="1"/>
      <w:numFmt w:val="bullet"/>
      <w:lvlText w:val=""/>
      <w:lvlJc w:val="left"/>
      <w:pPr>
        <w:ind w:left="3589" w:hanging="360"/>
      </w:pPr>
      <w:rPr>
        <w:rFonts w:ascii="Symbol" w:hAnsi="Symbol" w:hint="default"/>
      </w:rPr>
    </w:lvl>
    <w:lvl w:ilvl="4" w:tplc="285A8A40" w:tentative="1">
      <w:start w:val="1"/>
      <w:numFmt w:val="bullet"/>
      <w:lvlText w:val="o"/>
      <w:lvlJc w:val="left"/>
      <w:pPr>
        <w:ind w:left="4309" w:hanging="360"/>
      </w:pPr>
      <w:rPr>
        <w:rFonts w:ascii="Courier New" w:hAnsi="Courier New" w:cs="Courier New" w:hint="default"/>
      </w:rPr>
    </w:lvl>
    <w:lvl w:ilvl="5" w:tplc="26E22E3E" w:tentative="1">
      <w:start w:val="1"/>
      <w:numFmt w:val="bullet"/>
      <w:lvlText w:val=""/>
      <w:lvlJc w:val="left"/>
      <w:pPr>
        <w:ind w:left="5029" w:hanging="360"/>
      </w:pPr>
      <w:rPr>
        <w:rFonts w:ascii="Wingdings" w:hAnsi="Wingdings" w:hint="default"/>
      </w:rPr>
    </w:lvl>
    <w:lvl w:ilvl="6" w:tplc="8F0A0982" w:tentative="1">
      <w:start w:val="1"/>
      <w:numFmt w:val="bullet"/>
      <w:lvlText w:val=""/>
      <w:lvlJc w:val="left"/>
      <w:pPr>
        <w:ind w:left="5749" w:hanging="360"/>
      </w:pPr>
      <w:rPr>
        <w:rFonts w:ascii="Symbol" w:hAnsi="Symbol" w:hint="default"/>
      </w:rPr>
    </w:lvl>
    <w:lvl w:ilvl="7" w:tplc="2DB4D260" w:tentative="1">
      <w:start w:val="1"/>
      <w:numFmt w:val="bullet"/>
      <w:lvlText w:val="o"/>
      <w:lvlJc w:val="left"/>
      <w:pPr>
        <w:ind w:left="6469" w:hanging="360"/>
      </w:pPr>
      <w:rPr>
        <w:rFonts w:ascii="Courier New" w:hAnsi="Courier New" w:cs="Courier New" w:hint="default"/>
      </w:rPr>
    </w:lvl>
    <w:lvl w:ilvl="8" w:tplc="40A457C8" w:tentative="1">
      <w:start w:val="1"/>
      <w:numFmt w:val="bullet"/>
      <w:lvlText w:val=""/>
      <w:lvlJc w:val="left"/>
      <w:pPr>
        <w:ind w:left="7189" w:hanging="360"/>
      </w:pPr>
      <w:rPr>
        <w:rFonts w:ascii="Wingdings" w:hAnsi="Wingdings" w:hint="default"/>
      </w:rPr>
    </w:lvl>
  </w:abstractNum>
  <w:abstractNum w:abstractNumId="100" w15:restartNumberingAfterBreak="0">
    <w:nsid w:val="60FE4DE1"/>
    <w:multiLevelType w:val="multilevel"/>
    <w:tmpl w:val="0094B002"/>
    <w:lvl w:ilvl="0">
      <w:start w:val="3"/>
      <w:numFmt w:val="decimal"/>
      <w:lvlText w:val="%1"/>
      <w:lvlJc w:val="left"/>
      <w:pPr>
        <w:ind w:left="675" w:hanging="675"/>
      </w:pPr>
      <w:rPr>
        <w:rFonts w:hint="default"/>
      </w:rPr>
    </w:lvl>
    <w:lvl w:ilvl="1">
      <w:start w:val="8"/>
      <w:numFmt w:val="decimal"/>
      <w:lvlText w:val="%1.%2"/>
      <w:lvlJc w:val="left"/>
      <w:pPr>
        <w:ind w:left="1151" w:hanging="675"/>
      </w:pPr>
      <w:rPr>
        <w:rFonts w:hint="default"/>
      </w:rPr>
    </w:lvl>
    <w:lvl w:ilvl="2">
      <w:start w:val="1"/>
      <w:numFmt w:val="decimal"/>
      <w:lvlText w:val="%1.%2.%3"/>
      <w:lvlJc w:val="left"/>
      <w:pPr>
        <w:ind w:left="1672" w:hanging="720"/>
      </w:pPr>
      <w:rPr>
        <w:rFonts w:hint="default"/>
      </w:rPr>
    </w:lvl>
    <w:lvl w:ilvl="3">
      <w:start w:val="1"/>
      <w:numFmt w:val="decimal"/>
      <w:lvlText w:val="%1.%2.%3.%4"/>
      <w:lvlJc w:val="left"/>
      <w:pPr>
        <w:ind w:left="2148" w:hanging="720"/>
      </w:pPr>
      <w:rPr>
        <w:rFonts w:hint="default"/>
      </w:rPr>
    </w:lvl>
    <w:lvl w:ilvl="4">
      <w:start w:val="1"/>
      <w:numFmt w:val="decimal"/>
      <w:lvlText w:val="%1.%2.%3.%4.%5"/>
      <w:lvlJc w:val="left"/>
      <w:pPr>
        <w:ind w:left="2984" w:hanging="1080"/>
      </w:pPr>
      <w:rPr>
        <w:rFonts w:hint="default"/>
      </w:rPr>
    </w:lvl>
    <w:lvl w:ilvl="5">
      <w:start w:val="1"/>
      <w:numFmt w:val="decimal"/>
      <w:lvlText w:val="%1.%2.%3.%4.%5.%6"/>
      <w:lvlJc w:val="left"/>
      <w:pPr>
        <w:ind w:left="3460" w:hanging="1080"/>
      </w:pPr>
      <w:rPr>
        <w:rFonts w:hint="default"/>
      </w:rPr>
    </w:lvl>
    <w:lvl w:ilvl="6">
      <w:start w:val="1"/>
      <w:numFmt w:val="decimal"/>
      <w:lvlText w:val="%1.%2.%3.%4.%5.%6.%7"/>
      <w:lvlJc w:val="left"/>
      <w:pPr>
        <w:ind w:left="4296" w:hanging="1440"/>
      </w:pPr>
      <w:rPr>
        <w:rFonts w:hint="default"/>
      </w:rPr>
    </w:lvl>
    <w:lvl w:ilvl="7">
      <w:start w:val="1"/>
      <w:numFmt w:val="decimal"/>
      <w:lvlText w:val="%1.%2.%3.%4.%5.%6.%7.%8"/>
      <w:lvlJc w:val="left"/>
      <w:pPr>
        <w:ind w:left="4772" w:hanging="1440"/>
      </w:pPr>
      <w:rPr>
        <w:rFonts w:hint="default"/>
      </w:rPr>
    </w:lvl>
    <w:lvl w:ilvl="8">
      <w:start w:val="1"/>
      <w:numFmt w:val="decimal"/>
      <w:lvlText w:val="%1.%2.%3.%4.%5.%6.%7.%8.%9"/>
      <w:lvlJc w:val="left"/>
      <w:pPr>
        <w:ind w:left="5608" w:hanging="1800"/>
      </w:pPr>
      <w:rPr>
        <w:rFonts w:hint="default"/>
      </w:rPr>
    </w:lvl>
  </w:abstractNum>
  <w:abstractNum w:abstractNumId="101" w15:restartNumberingAfterBreak="0">
    <w:nsid w:val="61135A5E"/>
    <w:multiLevelType w:val="hybridMultilevel"/>
    <w:tmpl w:val="0A5E1146"/>
    <w:lvl w:ilvl="0" w:tplc="20AE2178">
      <w:start w:val="1"/>
      <w:numFmt w:val="bullet"/>
      <w:lvlText w:val=""/>
      <w:lvlJc w:val="left"/>
      <w:pPr>
        <w:ind w:left="720" w:hanging="360"/>
      </w:pPr>
      <w:rPr>
        <w:rFonts w:ascii="Symbol" w:hAnsi="Symbol" w:hint="default"/>
      </w:rPr>
    </w:lvl>
    <w:lvl w:ilvl="1" w:tplc="63565180" w:tentative="1">
      <w:start w:val="1"/>
      <w:numFmt w:val="bullet"/>
      <w:lvlText w:val="o"/>
      <w:lvlJc w:val="left"/>
      <w:pPr>
        <w:ind w:left="1440" w:hanging="360"/>
      </w:pPr>
      <w:rPr>
        <w:rFonts w:ascii="Courier New" w:hAnsi="Courier New" w:cs="Courier New" w:hint="default"/>
      </w:rPr>
    </w:lvl>
    <w:lvl w:ilvl="2" w:tplc="EF9024A6" w:tentative="1">
      <w:start w:val="1"/>
      <w:numFmt w:val="bullet"/>
      <w:lvlText w:val=""/>
      <w:lvlJc w:val="left"/>
      <w:pPr>
        <w:ind w:left="2160" w:hanging="360"/>
      </w:pPr>
      <w:rPr>
        <w:rFonts w:ascii="Wingdings" w:hAnsi="Wingdings" w:hint="default"/>
      </w:rPr>
    </w:lvl>
    <w:lvl w:ilvl="3" w:tplc="80FCCB10" w:tentative="1">
      <w:start w:val="1"/>
      <w:numFmt w:val="bullet"/>
      <w:lvlText w:val=""/>
      <w:lvlJc w:val="left"/>
      <w:pPr>
        <w:ind w:left="2880" w:hanging="360"/>
      </w:pPr>
      <w:rPr>
        <w:rFonts w:ascii="Symbol" w:hAnsi="Symbol" w:hint="default"/>
      </w:rPr>
    </w:lvl>
    <w:lvl w:ilvl="4" w:tplc="986257D8" w:tentative="1">
      <w:start w:val="1"/>
      <w:numFmt w:val="bullet"/>
      <w:lvlText w:val="o"/>
      <w:lvlJc w:val="left"/>
      <w:pPr>
        <w:ind w:left="3600" w:hanging="360"/>
      </w:pPr>
      <w:rPr>
        <w:rFonts w:ascii="Courier New" w:hAnsi="Courier New" w:cs="Courier New" w:hint="default"/>
      </w:rPr>
    </w:lvl>
    <w:lvl w:ilvl="5" w:tplc="50148A5C" w:tentative="1">
      <w:start w:val="1"/>
      <w:numFmt w:val="bullet"/>
      <w:lvlText w:val=""/>
      <w:lvlJc w:val="left"/>
      <w:pPr>
        <w:ind w:left="4320" w:hanging="360"/>
      </w:pPr>
      <w:rPr>
        <w:rFonts w:ascii="Wingdings" w:hAnsi="Wingdings" w:hint="default"/>
      </w:rPr>
    </w:lvl>
    <w:lvl w:ilvl="6" w:tplc="7D244A28" w:tentative="1">
      <w:start w:val="1"/>
      <w:numFmt w:val="bullet"/>
      <w:lvlText w:val=""/>
      <w:lvlJc w:val="left"/>
      <w:pPr>
        <w:ind w:left="5040" w:hanging="360"/>
      </w:pPr>
      <w:rPr>
        <w:rFonts w:ascii="Symbol" w:hAnsi="Symbol" w:hint="default"/>
      </w:rPr>
    </w:lvl>
    <w:lvl w:ilvl="7" w:tplc="668A14C6" w:tentative="1">
      <w:start w:val="1"/>
      <w:numFmt w:val="bullet"/>
      <w:lvlText w:val="o"/>
      <w:lvlJc w:val="left"/>
      <w:pPr>
        <w:ind w:left="5760" w:hanging="360"/>
      </w:pPr>
      <w:rPr>
        <w:rFonts w:ascii="Courier New" w:hAnsi="Courier New" w:cs="Courier New" w:hint="default"/>
      </w:rPr>
    </w:lvl>
    <w:lvl w:ilvl="8" w:tplc="67AEE514" w:tentative="1">
      <w:start w:val="1"/>
      <w:numFmt w:val="bullet"/>
      <w:lvlText w:val=""/>
      <w:lvlJc w:val="left"/>
      <w:pPr>
        <w:ind w:left="6480" w:hanging="360"/>
      </w:pPr>
      <w:rPr>
        <w:rFonts w:ascii="Wingdings" w:hAnsi="Wingdings" w:hint="default"/>
      </w:rPr>
    </w:lvl>
  </w:abstractNum>
  <w:abstractNum w:abstractNumId="102" w15:restartNumberingAfterBreak="0">
    <w:nsid w:val="61827BB3"/>
    <w:multiLevelType w:val="hybridMultilevel"/>
    <w:tmpl w:val="BDFAA650"/>
    <w:lvl w:ilvl="0" w:tplc="D7BCD136">
      <w:start w:val="1"/>
      <w:numFmt w:val="decimal"/>
      <w:lvlText w:val="%1."/>
      <w:lvlJc w:val="left"/>
      <w:pPr>
        <w:ind w:left="720" w:hanging="360"/>
      </w:pPr>
    </w:lvl>
    <w:lvl w:ilvl="1" w:tplc="94B8F554" w:tentative="1">
      <w:start w:val="1"/>
      <w:numFmt w:val="lowerLetter"/>
      <w:lvlText w:val="%2."/>
      <w:lvlJc w:val="left"/>
      <w:pPr>
        <w:ind w:left="1440" w:hanging="360"/>
      </w:pPr>
    </w:lvl>
    <w:lvl w:ilvl="2" w:tplc="446C2FBA" w:tentative="1">
      <w:start w:val="1"/>
      <w:numFmt w:val="lowerRoman"/>
      <w:lvlText w:val="%3."/>
      <w:lvlJc w:val="right"/>
      <w:pPr>
        <w:ind w:left="2160" w:hanging="180"/>
      </w:pPr>
    </w:lvl>
    <w:lvl w:ilvl="3" w:tplc="4740F61E" w:tentative="1">
      <w:start w:val="1"/>
      <w:numFmt w:val="decimal"/>
      <w:lvlText w:val="%4."/>
      <w:lvlJc w:val="left"/>
      <w:pPr>
        <w:ind w:left="2880" w:hanging="360"/>
      </w:pPr>
    </w:lvl>
    <w:lvl w:ilvl="4" w:tplc="8C6CA01E" w:tentative="1">
      <w:start w:val="1"/>
      <w:numFmt w:val="lowerLetter"/>
      <w:lvlText w:val="%5."/>
      <w:lvlJc w:val="left"/>
      <w:pPr>
        <w:ind w:left="3600" w:hanging="360"/>
      </w:pPr>
    </w:lvl>
    <w:lvl w:ilvl="5" w:tplc="43324D24" w:tentative="1">
      <w:start w:val="1"/>
      <w:numFmt w:val="lowerRoman"/>
      <w:lvlText w:val="%6."/>
      <w:lvlJc w:val="right"/>
      <w:pPr>
        <w:ind w:left="4320" w:hanging="180"/>
      </w:pPr>
    </w:lvl>
    <w:lvl w:ilvl="6" w:tplc="E7F2CF56" w:tentative="1">
      <w:start w:val="1"/>
      <w:numFmt w:val="decimal"/>
      <w:lvlText w:val="%7."/>
      <w:lvlJc w:val="left"/>
      <w:pPr>
        <w:ind w:left="5040" w:hanging="360"/>
      </w:pPr>
    </w:lvl>
    <w:lvl w:ilvl="7" w:tplc="97169F2E" w:tentative="1">
      <w:start w:val="1"/>
      <w:numFmt w:val="lowerLetter"/>
      <w:lvlText w:val="%8."/>
      <w:lvlJc w:val="left"/>
      <w:pPr>
        <w:ind w:left="5760" w:hanging="360"/>
      </w:pPr>
    </w:lvl>
    <w:lvl w:ilvl="8" w:tplc="2CC032BE" w:tentative="1">
      <w:start w:val="1"/>
      <w:numFmt w:val="lowerRoman"/>
      <w:lvlText w:val="%9."/>
      <w:lvlJc w:val="right"/>
      <w:pPr>
        <w:ind w:left="6480" w:hanging="180"/>
      </w:pPr>
    </w:lvl>
  </w:abstractNum>
  <w:abstractNum w:abstractNumId="103" w15:restartNumberingAfterBreak="0">
    <w:nsid w:val="61ED0B08"/>
    <w:multiLevelType w:val="multilevel"/>
    <w:tmpl w:val="17F8E12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pStyle w:val="18"/>
      <w:lvlText w:val="8.%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4" w15:restartNumberingAfterBreak="0">
    <w:nsid w:val="631160B9"/>
    <w:multiLevelType w:val="multilevel"/>
    <w:tmpl w:val="C5500DCC"/>
    <w:lvl w:ilvl="0">
      <w:start w:val="1"/>
      <w:numFmt w:val="decimal"/>
      <w:lvlText w:val="5.%1"/>
      <w:lvlJc w:val="left"/>
      <w:pPr>
        <w:tabs>
          <w:tab w:val="num" w:pos="1191"/>
        </w:tabs>
        <w:ind w:firstLine="709"/>
      </w:pPr>
      <w:rPr>
        <w:rFonts w:cs="Times New Roman" w:hint="default"/>
      </w:rPr>
    </w:lvl>
    <w:lvl w:ilvl="1">
      <w:start w:val="1"/>
      <w:numFmt w:val="decimal"/>
      <w:pStyle w:val="19"/>
      <w:lvlText w:val="6.%1.%2."/>
      <w:lvlJc w:val="left"/>
      <w:pPr>
        <w:tabs>
          <w:tab w:val="num" w:pos="1501"/>
        </w:tabs>
        <w:ind w:left="1501" w:hanging="432"/>
      </w:pPr>
      <w:rPr>
        <w:rFonts w:cs="Times New Roman" w:hint="default"/>
        <w:b w:val="0"/>
      </w:rPr>
    </w:lvl>
    <w:lvl w:ilvl="2">
      <w:start w:val="1"/>
      <w:numFmt w:val="decimal"/>
      <w:lvlText w:val="%1.%2.%3."/>
      <w:lvlJc w:val="left"/>
      <w:pPr>
        <w:tabs>
          <w:tab w:val="num" w:pos="2149"/>
        </w:tabs>
        <w:ind w:left="1933" w:hanging="504"/>
      </w:pPr>
      <w:rPr>
        <w:rFonts w:cs="Times New Roman" w:hint="default"/>
      </w:rPr>
    </w:lvl>
    <w:lvl w:ilvl="3">
      <w:start w:val="1"/>
      <w:numFmt w:val="decimal"/>
      <w:lvlText w:val="%1.%2.%3.%4."/>
      <w:lvlJc w:val="left"/>
      <w:pPr>
        <w:tabs>
          <w:tab w:val="num" w:pos="2509"/>
        </w:tabs>
        <w:ind w:left="2437" w:hanging="648"/>
      </w:pPr>
      <w:rPr>
        <w:rFonts w:cs="Times New Roman" w:hint="default"/>
      </w:rPr>
    </w:lvl>
    <w:lvl w:ilvl="4">
      <w:start w:val="1"/>
      <w:numFmt w:val="decimal"/>
      <w:lvlText w:val="%1.%2.%3.%4.%5."/>
      <w:lvlJc w:val="left"/>
      <w:pPr>
        <w:tabs>
          <w:tab w:val="num" w:pos="3229"/>
        </w:tabs>
        <w:ind w:left="2941" w:hanging="792"/>
      </w:pPr>
      <w:rPr>
        <w:rFonts w:cs="Times New Roman" w:hint="default"/>
      </w:rPr>
    </w:lvl>
    <w:lvl w:ilvl="5">
      <w:start w:val="1"/>
      <w:numFmt w:val="decimal"/>
      <w:lvlText w:val="%1.%2.%3.%4.%5.%6."/>
      <w:lvlJc w:val="left"/>
      <w:pPr>
        <w:tabs>
          <w:tab w:val="num" w:pos="3589"/>
        </w:tabs>
        <w:ind w:left="3445" w:hanging="936"/>
      </w:pPr>
      <w:rPr>
        <w:rFonts w:cs="Times New Roman" w:hint="default"/>
      </w:rPr>
    </w:lvl>
    <w:lvl w:ilvl="6">
      <w:start w:val="1"/>
      <w:numFmt w:val="decimal"/>
      <w:lvlText w:val="%1.%2.%3.%4.%5.%6.%7."/>
      <w:lvlJc w:val="left"/>
      <w:pPr>
        <w:tabs>
          <w:tab w:val="num" w:pos="4309"/>
        </w:tabs>
        <w:ind w:left="3949" w:hanging="1080"/>
      </w:pPr>
      <w:rPr>
        <w:rFonts w:cs="Times New Roman" w:hint="default"/>
      </w:rPr>
    </w:lvl>
    <w:lvl w:ilvl="7">
      <w:start w:val="1"/>
      <w:numFmt w:val="decimal"/>
      <w:lvlText w:val="%1.%2.%3.%4.%5.%6.%7.%8."/>
      <w:lvlJc w:val="left"/>
      <w:pPr>
        <w:tabs>
          <w:tab w:val="num" w:pos="4669"/>
        </w:tabs>
        <w:ind w:left="4453" w:hanging="1224"/>
      </w:pPr>
      <w:rPr>
        <w:rFonts w:cs="Times New Roman" w:hint="default"/>
      </w:rPr>
    </w:lvl>
    <w:lvl w:ilvl="8">
      <w:start w:val="1"/>
      <w:numFmt w:val="decimal"/>
      <w:lvlText w:val="%1.%2.%3.%4.%5.%6.%7.%8.%9."/>
      <w:lvlJc w:val="left"/>
      <w:pPr>
        <w:tabs>
          <w:tab w:val="num" w:pos="5389"/>
        </w:tabs>
        <w:ind w:left="5029" w:hanging="1440"/>
      </w:pPr>
      <w:rPr>
        <w:rFonts w:cs="Times New Roman" w:hint="default"/>
      </w:rPr>
    </w:lvl>
  </w:abstractNum>
  <w:abstractNum w:abstractNumId="105" w15:restartNumberingAfterBreak="0">
    <w:nsid w:val="64502FE7"/>
    <w:multiLevelType w:val="multilevel"/>
    <w:tmpl w:val="4050A25A"/>
    <w:lvl w:ilvl="0">
      <w:start w:val="1"/>
      <w:numFmt w:val="decimal"/>
      <w:lvlText w:val="%1."/>
      <w:lvlJc w:val="left"/>
      <w:pPr>
        <w:tabs>
          <w:tab w:val="num" w:pos="360"/>
        </w:tabs>
        <w:ind w:left="360" w:hanging="360"/>
      </w:pPr>
      <w:rPr>
        <w:rFonts w:hint="default"/>
      </w:rPr>
    </w:lvl>
    <w:lvl w:ilvl="1">
      <w:start w:val="1"/>
      <w:numFmt w:val="decimal"/>
      <w:pStyle w:val="42"/>
      <w:lvlText w:val="4.%2"/>
      <w:lvlJc w:val="left"/>
      <w:pPr>
        <w:tabs>
          <w:tab w:val="num" w:pos="824"/>
        </w:tabs>
        <w:ind w:left="824"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6" w15:restartNumberingAfterBreak="0">
    <w:nsid w:val="666D2012"/>
    <w:multiLevelType w:val="hybridMultilevel"/>
    <w:tmpl w:val="E2A67E3C"/>
    <w:lvl w:ilvl="0" w:tplc="06DEBFB0">
      <w:start w:val="1"/>
      <w:numFmt w:val="decimal"/>
      <w:pStyle w:val="1a"/>
      <w:lvlText w:val="%1."/>
      <w:lvlJc w:val="left"/>
      <w:pPr>
        <w:tabs>
          <w:tab w:val="num" w:pos="720"/>
        </w:tabs>
        <w:ind w:left="720" w:hanging="360"/>
      </w:pPr>
    </w:lvl>
    <w:lvl w:ilvl="1" w:tplc="35FC5EAC" w:tentative="1">
      <w:start w:val="1"/>
      <w:numFmt w:val="lowerLetter"/>
      <w:lvlText w:val="%2."/>
      <w:lvlJc w:val="left"/>
      <w:pPr>
        <w:tabs>
          <w:tab w:val="num" w:pos="1440"/>
        </w:tabs>
        <w:ind w:left="1440" w:hanging="360"/>
      </w:pPr>
    </w:lvl>
    <w:lvl w:ilvl="2" w:tplc="575E02F4" w:tentative="1">
      <w:start w:val="1"/>
      <w:numFmt w:val="lowerRoman"/>
      <w:lvlText w:val="%3."/>
      <w:lvlJc w:val="right"/>
      <w:pPr>
        <w:tabs>
          <w:tab w:val="num" w:pos="2160"/>
        </w:tabs>
        <w:ind w:left="2160" w:hanging="180"/>
      </w:pPr>
    </w:lvl>
    <w:lvl w:ilvl="3" w:tplc="9702A934" w:tentative="1">
      <w:start w:val="1"/>
      <w:numFmt w:val="decimal"/>
      <w:lvlText w:val="%4."/>
      <w:lvlJc w:val="left"/>
      <w:pPr>
        <w:tabs>
          <w:tab w:val="num" w:pos="2880"/>
        </w:tabs>
        <w:ind w:left="2880" w:hanging="360"/>
      </w:pPr>
    </w:lvl>
    <w:lvl w:ilvl="4" w:tplc="9C1EB090" w:tentative="1">
      <w:start w:val="1"/>
      <w:numFmt w:val="lowerLetter"/>
      <w:lvlText w:val="%5."/>
      <w:lvlJc w:val="left"/>
      <w:pPr>
        <w:tabs>
          <w:tab w:val="num" w:pos="3600"/>
        </w:tabs>
        <w:ind w:left="3600" w:hanging="360"/>
      </w:pPr>
    </w:lvl>
    <w:lvl w:ilvl="5" w:tplc="37447FF2" w:tentative="1">
      <w:start w:val="1"/>
      <w:numFmt w:val="lowerRoman"/>
      <w:lvlText w:val="%6."/>
      <w:lvlJc w:val="right"/>
      <w:pPr>
        <w:tabs>
          <w:tab w:val="num" w:pos="4320"/>
        </w:tabs>
        <w:ind w:left="4320" w:hanging="180"/>
      </w:pPr>
    </w:lvl>
    <w:lvl w:ilvl="6" w:tplc="EDD6E960" w:tentative="1">
      <w:start w:val="1"/>
      <w:numFmt w:val="decimal"/>
      <w:lvlText w:val="%7."/>
      <w:lvlJc w:val="left"/>
      <w:pPr>
        <w:tabs>
          <w:tab w:val="num" w:pos="5040"/>
        </w:tabs>
        <w:ind w:left="5040" w:hanging="360"/>
      </w:pPr>
    </w:lvl>
    <w:lvl w:ilvl="7" w:tplc="93E40630" w:tentative="1">
      <w:start w:val="1"/>
      <w:numFmt w:val="lowerLetter"/>
      <w:lvlText w:val="%8."/>
      <w:lvlJc w:val="left"/>
      <w:pPr>
        <w:tabs>
          <w:tab w:val="num" w:pos="5760"/>
        </w:tabs>
        <w:ind w:left="5760" w:hanging="360"/>
      </w:pPr>
    </w:lvl>
    <w:lvl w:ilvl="8" w:tplc="DDCED358" w:tentative="1">
      <w:start w:val="1"/>
      <w:numFmt w:val="lowerRoman"/>
      <w:lvlText w:val="%9."/>
      <w:lvlJc w:val="right"/>
      <w:pPr>
        <w:tabs>
          <w:tab w:val="num" w:pos="6480"/>
        </w:tabs>
        <w:ind w:left="6480" w:hanging="180"/>
      </w:pPr>
    </w:lvl>
  </w:abstractNum>
  <w:abstractNum w:abstractNumId="107" w15:restartNumberingAfterBreak="0">
    <w:nsid w:val="695F2365"/>
    <w:multiLevelType w:val="multilevel"/>
    <w:tmpl w:val="61CE74B4"/>
    <w:lvl w:ilvl="0">
      <w:start w:val="1"/>
      <w:numFmt w:val="decimal"/>
      <w:suff w:val="nothing"/>
      <w:lvlText w:val="%1"/>
      <w:lvlJc w:val="left"/>
      <w:pPr>
        <w:ind w:left="0" w:firstLine="0"/>
      </w:pPr>
      <w:rPr>
        <w:rFonts w:cs="Times New Roman" w:hint="default"/>
        <w:sz w:val="24"/>
      </w:rPr>
    </w:lvl>
    <w:lvl w:ilvl="1">
      <w:start w:val="1"/>
      <w:numFmt w:val="decimal"/>
      <w:suff w:val="space"/>
      <w:lvlText w:val="%1.%2"/>
      <w:lvlJc w:val="left"/>
      <w:pPr>
        <w:ind w:left="0" w:firstLine="0"/>
      </w:pPr>
      <w:rPr>
        <w:rFonts w:cs="Times New Roman" w:hint="default"/>
        <w:sz w:val="24"/>
      </w:rPr>
    </w:lvl>
    <w:lvl w:ilvl="2">
      <w:start w:val="1"/>
      <w:numFmt w:val="decimal"/>
      <w:suff w:val="space"/>
      <w:lvlText w:val="%1.%2.%3"/>
      <w:lvlJc w:val="right"/>
      <w:pPr>
        <w:ind w:left="0" w:firstLine="1021"/>
      </w:pPr>
      <w:rPr>
        <w:rFonts w:cs="Times New Roman" w:hint="default"/>
      </w:rPr>
    </w:lvl>
    <w:lvl w:ilvl="3">
      <w:start w:val="1"/>
      <w:numFmt w:val="none"/>
      <w:lvlText w:val=""/>
      <w:lvlJc w:val="left"/>
      <w:pPr>
        <w:ind w:left="2520" w:hanging="360"/>
      </w:pPr>
      <w:rPr>
        <w:rFonts w:cs="Times New Roman" w:hint="default"/>
      </w:rPr>
    </w:lvl>
    <w:lvl w:ilvl="4">
      <w:start w:val="1"/>
      <w:numFmt w:val="none"/>
      <w:lvlText w:val=""/>
      <w:lvlJc w:val="left"/>
      <w:pPr>
        <w:ind w:left="3240" w:hanging="360"/>
      </w:pPr>
      <w:rPr>
        <w:rFonts w:cs="Times New Roman" w:hint="default"/>
      </w:rPr>
    </w:lvl>
    <w:lvl w:ilvl="5">
      <w:start w:val="1"/>
      <w:numFmt w:val="none"/>
      <w:lvlText w:val=""/>
      <w:lvlJc w:val="right"/>
      <w:pPr>
        <w:ind w:left="3960" w:hanging="180"/>
      </w:pPr>
      <w:rPr>
        <w:rFonts w:cs="Times New Roman" w:hint="default"/>
      </w:rPr>
    </w:lvl>
    <w:lvl w:ilvl="6">
      <w:start w:val="1"/>
      <w:numFmt w:val="none"/>
      <w:lvlText w:val=""/>
      <w:lvlJc w:val="left"/>
      <w:pPr>
        <w:ind w:left="4680" w:hanging="360"/>
      </w:pPr>
      <w:rPr>
        <w:rFonts w:cs="Times New Roman" w:hint="default"/>
      </w:rPr>
    </w:lvl>
    <w:lvl w:ilvl="7">
      <w:start w:val="1"/>
      <w:numFmt w:val="none"/>
      <w:lvlText w:val=""/>
      <w:lvlJc w:val="left"/>
      <w:pPr>
        <w:ind w:left="5400" w:hanging="360"/>
      </w:pPr>
      <w:rPr>
        <w:rFonts w:cs="Times New Roman" w:hint="default"/>
      </w:rPr>
    </w:lvl>
    <w:lvl w:ilvl="8">
      <w:start w:val="1"/>
      <w:numFmt w:val="none"/>
      <w:lvlText w:val=""/>
      <w:lvlJc w:val="right"/>
      <w:pPr>
        <w:ind w:left="6120" w:hanging="180"/>
      </w:pPr>
      <w:rPr>
        <w:rFonts w:cs="Times New Roman" w:hint="default"/>
      </w:rPr>
    </w:lvl>
  </w:abstractNum>
  <w:abstractNum w:abstractNumId="108" w15:restartNumberingAfterBreak="0">
    <w:nsid w:val="6ADF4150"/>
    <w:multiLevelType w:val="hybridMultilevel"/>
    <w:tmpl w:val="F612D3E0"/>
    <w:lvl w:ilvl="0" w:tplc="13282C38">
      <w:start w:val="1"/>
      <w:numFmt w:val="upperLetter"/>
      <w:lvlText w:val="%1."/>
      <w:lvlJc w:val="left"/>
      <w:pPr>
        <w:ind w:left="720" w:hanging="360"/>
      </w:pPr>
      <w:rPr>
        <w:rFonts w:ascii="Franklin Gothic Book" w:eastAsia="Times New Roman" w:hAnsi="Franklin Gothic Book" w:cs="Times New Roman"/>
      </w:rPr>
    </w:lvl>
    <w:lvl w:ilvl="1" w:tplc="B854EC88">
      <w:start w:val="1"/>
      <w:numFmt w:val="lowerLetter"/>
      <w:lvlText w:val="%2."/>
      <w:lvlJc w:val="left"/>
      <w:pPr>
        <w:ind w:left="1440" w:hanging="360"/>
      </w:pPr>
    </w:lvl>
    <w:lvl w:ilvl="2" w:tplc="E1AE8CC4">
      <w:start w:val="1"/>
      <w:numFmt w:val="lowerRoman"/>
      <w:lvlText w:val="%3."/>
      <w:lvlJc w:val="right"/>
      <w:pPr>
        <w:ind w:left="2160" w:hanging="180"/>
      </w:pPr>
    </w:lvl>
    <w:lvl w:ilvl="3" w:tplc="CB806CD8" w:tentative="1">
      <w:start w:val="1"/>
      <w:numFmt w:val="decimal"/>
      <w:lvlText w:val="%4."/>
      <w:lvlJc w:val="left"/>
      <w:pPr>
        <w:ind w:left="2880" w:hanging="360"/>
      </w:pPr>
    </w:lvl>
    <w:lvl w:ilvl="4" w:tplc="FE8A89F2" w:tentative="1">
      <w:start w:val="1"/>
      <w:numFmt w:val="lowerLetter"/>
      <w:lvlText w:val="%5."/>
      <w:lvlJc w:val="left"/>
      <w:pPr>
        <w:ind w:left="3600" w:hanging="360"/>
      </w:pPr>
    </w:lvl>
    <w:lvl w:ilvl="5" w:tplc="74F8C5DE" w:tentative="1">
      <w:start w:val="1"/>
      <w:numFmt w:val="lowerRoman"/>
      <w:lvlText w:val="%6."/>
      <w:lvlJc w:val="right"/>
      <w:pPr>
        <w:ind w:left="4320" w:hanging="180"/>
      </w:pPr>
    </w:lvl>
    <w:lvl w:ilvl="6" w:tplc="51B4BED2" w:tentative="1">
      <w:start w:val="1"/>
      <w:numFmt w:val="decimal"/>
      <w:lvlText w:val="%7."/>
      <w:lvlJc w:val="left"/>
      <w:pPr>
        <w:ind w:left="5040" w:hanging="360"/>
      </w:pPr>
    </w:lvl>
    <w:lvl w:ilvl="7" w:tplc="29A63AD2" w:tentative="1">
      <w:start w:val="1"/>
      <w:numFmt w:val="lowerLetter"/>
      <w:lvlText w:val="%8."/>
      <w:lvlJc w:val="left"/>
      <w:pPr>
        <w:ind w:left="5760" w:hanging="360"/>
      </w:pPr>
    </w:lvl>
    <w:lvl w:ilvl="8" w:tplc="F7D2BCC4" w:tentative="1">
      <w:start w:val="1"/>
      <w:numFmt w:val="lowerRoman"/>
      <w:lvlText w:val="%9."/>
      <w:lvlJc w:val="right"/>
      <w:pPr>
        <w:ind w:left="6480" w:hanging="180"/>
      </w:pPr>
    </w:lvl>
  </w:abstractNum>
  <w:abstractNum w:abstractNumId="109" w15:restartNumberingAfterBreak="0">
    <w:nsid w:val="6B7C3CCA"/>
    <w:multiLevelType w:val="multilevel"/>
    <w:tmpl w:val="80826192"/>
    <w:lvl w:ilvl="0">
      <w:start w:val="2"/>
      <w:numFmt w:val="decimal"/>
      <w:lvlText w:val="%1"/>
      <w:lvlJc w:val="left"/>
      <w:pPr>
        <w:ind w:left="495" w:hanging="495"/>
      </w:pPr>
      <w:rPr>
        <w:rFonts w:hint="default"/>
      </w:rPr>
    </w:lvl>
    <w:lvl w:ilvl="1">
      <w:start w:val="4"/>
      <w:numFmt w:val="decimal"/>
      <w:lvlText w:val="%1.%2"/>
      <w:lvlJc w:val="left"/>
      <w:pPr>
        <w:ind w:left="849" w:hanging="495"/>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38"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10" w15:restartNumberingAfterBreak="0">
    <w:nsid w:val="6C3322E6"/>
    <w:multiLevelType w:val="multilevel"/>
    <w:tmpl w:val="F4805F50"/>
    <w:lvl w:ilvl="0">
      <w:start w:val="2"/>
      <w:numFmt w:val="decimal"/>
      <w:lvlText w:val="%1"/>
      <w:lvlJc w:val="left"/>
      <w:pPr>
        <w:ind w:left="495" w:hanging="495"/>
      </w:pPr>
      <w:rPr>
        <w:rFonts w:hint="default"/>
      </w:rPr>
    </w:lvl>
    <w:lvl w:ilvl="1">
      <w:start w:val="5"/>
      <w:numFmt w:val="decimal"/>
      <w:lvlText w:val="%1.%2"/>
      <w:lvlJc w:val="left"/>
      <w:pPr>
        <w:ind w:left="849" w:hanging="495"/>
      </w:pPr>
      <w:rPr>
        <w:rFonts w:hint="default"/>
      </w:rPr>
    </w:lvl>
    <w:lvl w:ilvl="2">
      <w:start w:val="3"/>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11" w15:restartNumberingAfterBreak="0">
    <w:nsid w:val="6CF821D8"/>
    <w:multiLevelType w:val="hybridMultilevel"/>
    <w:tmpl w:val="24B0CAF6"/>
    <w:lvl w:ilvl="0" w:tplc="0964BA0A">
      <w:start w:val="1"/>
      <w:numFmt w:val="bullet"/>
      <w:lvlText w:val=""/>
      <w:lvlJc w:val="left"/>
      <w:pPr>
        <w:ind w:left="1429" w:hanging="360"/>
      </w:pPr>
      <w:rPr>
        <w:rFonts w:ascii="Symbol" w:hAnsi="Symbol" w:hint="default"/>
      </w:rPr>
    </w:lvl>
    <w:lvl w:ilvl="1" w:tplc="C400EEEA" w:tentative="1">
      <w:start w:val="1"/>
      <w:numFmt w:val="bullet"/>
      <w:lvlText w:val="o"/>
      <w:lvlJc w:val="left"/>
      <w:pPr>
        <w:ind w:left="2149" w:hanging="360"/>
      </w:pPr>
      <w:rPr>
        <w:rFonts w:ascii="Courier New" w:hAnsi="Courier New" w:cs="Courier New" w:hint="default"/>
      </w:rPr>
    </w:lvl>
    <w:lvl w:ilvl="2" w:tplc="22440724" w:tentative="1">
      <w:start w:val="1"/>
      <w:numFmt w:val="bullet"/>
      <w:lvlText w:val=""/>
      <w:lvlJc w:val="left"/>
      <w:pPr>
        <w:ind w:left="2869" w:hanging="360"/>
      </w:pPr>
      <w:rPr>
        <w:rFonts w:ascii="Wingdings" w:hAnsi="Wingdings" w:hint="default"/>
      </w:rPr>
    </w:lvl>
    <w:lvl w:ilvl="3" w:tplc="7080525E" w:tentative="1">
      <w:start w:val="1"/>
      <w:numFmt w:val="bullet"/>
      <w:lvlText w:val=""/>
      <w:lvlJc w:val="left"/>
      <w:pPr>
        <w:ind w:left="3589" w:hanging="360"/>
      </w:pPr>
      <w:rPr>
        <w:rFonts w:ascii="Symbol" w:hAnsi="Symbol" w:hint="default"/>
      </w:rPr>
    </w:lvl>
    <w:lvl w:ilvl="4" w:tplc="3926DEC8" w:tentative="1">
      <w:start w:val="1"/>
      <w:numFmt w:val="bullet"/>
      <w:lvlText w:val="o"/>
      <w:lvlJc w:val="left"/>
      <w:pPr>
        <w:ind w:left="4309" w:hanging="360"/>
      </w:pPr>
      <w:rPr>
        <w:rFonts w:ascii="Courier New" w:hAnsi="Courier New" w:cs="Courier New" w:hint="default"/>
      </w:rPr>
    </w:lvl>
    <w:lvl w:ilvl="5" w:tplc="46AA6758" w:tentative="1">
      <w:start w:val="1"/>
      <w:numFmt w:val="bullet"/>
      <w:lvlText w:val=""/>
      <w:lvlJc w:val="left"/>
      <w:pPr>
        <w:ind w:left="5029" w:hanging="360"/>
      </w:pPr>
      <w:rPr>
        <w:rFonts w:ascii="Wingdings" w:hAnsi="Wingdings" w:hint="default"/>
      </w:rPr>
    </w:lvl>
    <w:lvl w:ilvl="6" w:tplc="236EB978" w:tentative="1">
      <w:start w:val="1"/>
      <w:numFmt w:val="bullet"/>
      <w:lvlText w:val=""/>
      <w:lvlJc w:val="left"/>
      <w:pPr>
        <w:ind w:left="5749" w:hanging="360"/>
      </w:pPr>
      <w:rPr>
        <w:rFonts w:ascii="Symbol" w:hAnsi="Symbol" w:hint="default"/>
      </w:rPr>
    </w:lvl>
    <w:lvl w:ilvl="7" w:tplc="B25E2D3C" w:tentative="1">
      <w:start w:val="1"/>
      <w:numFmt w:val="bullet"/>
      <w:lvlText w:val="o"/>
      <w:lvlJc w:val="left"/>
      <w:pPr>
        <w:ind w:left="6469" w:hanging="360"/>
      </w:pPr>
      <w:rPr>
        <w:rFonts w:ascii="Courier New" w:hAnsi="Courier New" w:cs="Courier New" w:hint="default"/>
      </w:rPr>
    </w:lvl>
    <w:lvl w:ilvl="8" w:tplc="C7384504" w:tentative="1">
      <w:start w:val="1"/>
      <w:numFmt w:val="bullet"/>
      <w:lvlText w:val=""/>
      <w:lvlJc w:val="left"/>
      <w:pPr>
        <w:ind w:left="7189" w:hanging="360"/>
      </w:pPr>
      <w:rPr>
        <w:rFonts w:ascii="Wingdings" w:hAnsi="Wingdings" w:hint="default"/>
      </w:rPr>
    </w:lvl>
  </w:abstractNum>
  <w:abstractNum w:abstractNumId="112" w15:restartNumberingAfterBreak="0">
    <w:nsid w:val="6DA06735"/>
    <w:multiLevelType w:val="multilevel"/>
    <w:tmpl w:val="6BFE72EE"/>
    <w:lvl w:ilvl="0">
      <w:start w:val="9"/>
      <w:numFmt w:val="decimal"/>
      <w:lvlText w:val="%1"/>
      <w:lvlJc w:val="left"/>
      <w:pPr>
        <w:ind w:left="675" w:hanging="675"/>
      </w:pPr>
      <w:rPr>
        <w:rFonts w:hint="default"/>
      </w:rPr>
    </w:lvl>
    <w:lvl w:ilvl="1">
      <w:start w:val="1"/>
      <w:numFmt w:val="decimal"/>
      <w:lvlText w:val="%1.%2"/>
      <w:lvlJc w:val="left"/>
      <w:pPr>
        <w:ind w:left="840" w:hanging="675"/>
      </w:pPr>
      <w:rPr>
        <w:rFonts w:hint="default"/>
      </w:rPr>
    </w:lvl>
    <w:lvl w:ilvl="2">
      <w:start w:val="6"/>
      <w:numFmt w:val="decimal"/>
      <w:lvlText w:val="%1.%2.%3"/>
      <w:lvlJc w:val="left"/>
      <w:pPr>
        <w:ind w:left="1050" w:hanging="720"/>
      </w:pPr>
      <w:rPr>
        <w:rFonts w:hint="default"/>
      </w:rPr>
    </w:lvl>
    <w:lvl w:ilvl="3">
      <w:start w:val="2"/>
      <w:numFmt w:val="decimal"/>
      <w:lvlText w:val="%1.%2.%3.%4"/>
      <w:lvlJc w:val="left"/>
      <w:pPr>
        <w:ind w:left="1215" w:hanging="720"/>
      </w:pPr>
      <w:rPr>
        <w:rFonts w:hint="default"/>
      </w:rPr>
    </w:lvl>
    <w:lvl w:ilvl="4">
      <w:start w:val="1"/>
      <w:numFmt w:val="decimal"/>
      <w:lvlText w:val="%1.%2.%3.%4.%5"/>
      <w:lvlJc w:val="left"/>
      <w:pPr>
        <w:ind w:left="1740" w:hanging="1080"/>
      </w:pPr>
      <w:rPr>
        <w:rFonts w:hint="default"/>
      </w:rPr>
    </w:lvl>
    <w:lvl w:ilvl="5">
      <w:start w:val="1"/>
      <w:numFmt w:val="decimal"/>
      <w:lvlText w:val="%1.%2.%3.%4.%5.%6"/>
      <w:lvlJc w:val="left"/>
      <w:pPr>
        <w:ind w:left="1905" w:hanging="1080"/>
      </w:pPr>
      <w:rPr>
        <w:rFonts w:hint="default"/>
      </w:rPr>
    </w:lvl>
    <w:lvl w:ilvl="6">
      <w:start w:val="1"/>
      <w:numFmt w:val="decimal"/>
      <w:lvlText w:val="%1.%2.%3.%4.%5.%6.%7"/>
      <w:lvlJc w:val="left"/>
      <w:pPr>
        <w:ind w:left="2430" w:hanging="1440"/>
      </w:pPr>
      <w:rPr>
        <w:rFonts w:hint="default"/>
      </w:rPr>
    </w:lvl>
    <w:lvl w:ilvl="7">
      <w:start w:val="1"/>
      <w:numFmt w:val="decimal"/>
      <w:lvlText w:val="%1.%2.%3.%4.%5.%6.%7.%8"/>
      <w:lvlJc w:val="left"/>
      <w:pPr>
        <w:ind w:left="2595" w:hanging="1440"/>
      </w:pPr>
      <w:rPr>
        <w:rFonts w:hint="default"/>
      </w:rPr>
    </w:lvl>
    <w:lvl w:ilvl="8">
      <w:start w:val="1"/>
      <w:numFmt w:val="decimal"/>
      <w:lvlText w:val="%1.%2.%3.%4.%5.%6.%7.%8.%9"/>
      <w:lvlJc w:val="left"/>
      <w:pPr>
        <w:ind w:left="3120" w:hanging="1800"/>
      </w:pPr>
      <w:rPr>
        <w:rFonts w:hint="default"/>
      </w:rPr>
    </w:lvl>
  </w:abstractNum>
  <w:abstractNum w:abstractNumId="113" w15:restartNumberingAfterBreak="0">
    <w:nsid w:val="6E8D7769"/>
    <w:multiLevelType w:val="hybridMultilevel"/>
    <w:tmpl w:val="7BA26636"/>
    <w:lvl w:ilvl="0" w:tplc="CF2A114E">
      <w:start w:val="1"/>
      <w:numFmt w:val="bullet"/>
      <w:lvlText w:val=""/>
      <w:lvlJc w:val="left"/>
      <w:pPr>
        <w:ind w:left="1429" w:hanging="360"/>
      </w:pPr>
      <w:rPr>
        <w:rFonts w:ascii="Symbol" w:hAnsi="Symbol" w:hint="default"/>
      </w:rPr>
    </w:lvl>
    <w:lvl w:ilvl="1" w:tplc="4B22C2AA" w:tentative="1">
      <w:start w:val="1"/>
      <w:numFmt w:val="bullet"/>
      <w:lvlText w:val="o"/>
      <w:lvlJc w:val="left"/>
      <w:pPr>
        <w:ind w:left="2149" w:hanging="360"/>
      </w:pPr>
      <w:rPr>
        <w:rFonts w:ascii="Courier New" w:hAnsi="Courier New" w:cs="Courier New" w:hint="default"/>
      </w:rPr>
    </w:lvl>
    <w:lvl w:ilvl="2" w:tplc="70747030">
      <w:start w:val="1"/>
      <w:numFmt w:val="bullet"/>
      <w:lvlText w:val=""/>
      <w:lvlJc w:val="left"/>
      <w:pPr>
        <w:ind w:left="2869" w:hanging="360"/>
      </w:pPr>
      <w:rPr>
        <w:rFonts w:ascii="Wingdings" w:hAnsi="Wingdings" w:hint="default"/>
      </w:rPr>
    </w:lvl>
    <w:lvl w:ilvl="3" w:tplc="3D8EDFBA" w:tentative="1">
      <w:start w:val="1"/>
      <w:numFmt w:val="bullet"/>
      <w:lvlText w:val=""/>
      <w:lvlJc w:val="left"/>
      <w:pPr>
        <w:ind w:left="3589" w:hanging="360"/>
      </w:pPr>
      <w:rPr>
        <w:rFonts w:ascii="Symbol" w:hAnsi="Symbol" w:hint="default"/>
      </w:rPr>
    </w:lvl>
    <w:lvl w:ilvl="4" w:tplc="797275C2" w:tentative="1">
      <w:start w:val="1"/>
      <w:numFmt w:val="bullet"/>
      <w:lvlText w:val="o"/>
      <w:lvlJc w:val="left"/>
      <w:pPr>
        <w:ind w:left="4309" w:hanging="360"/>
      </w:pPr>
      <w:rPr>
        <w:rFonts w:ascii="Courier New" w:hAnsi="Courier New" w:cs="Courier New" w:hint="default"/>
      </w:rPr>
    </w:lvl>
    <w:lvl w:ilvl="5" w:tplc="0D8E7DB0" w:tentative="1">
      <w:start w:val="1"/>
      <w:numFmt w:val="bullet"/>
      <w:lvlText w:val=""/>
      <w:lvlJc w:val="left"/>
      <w:pPr>
        <w:ind w:left="5029" w:hanging="360"/>
      </w:pPr>
      <w:rPr>
        <w:rFonts w:ascii="Wingdings" w:hAnsi="Wingdings" w:hint="default"/>
      </w:rPr>
    </w:lvl>
    <w:lvl w:ilvl="6" w:tplc="5F582A5A" w:tentative="1">
      <w:start w:val="1"/>
      <w:numFmt w:val="bullet"/>
      <w:lvlText w:val=""/>
      <w:lvlJc w:val="left"/>
      <w:pPr>
        <w:ind w:left="5749" w:hanging="360"/>
      </w:pPr>
      <w:rPr>
        <w:rFonts w:ascii="Symbol" w:hAnsi="Symbol" w:hint="default"/>
      </w:rPr>
    </w:lvl>
    <w:lvl w:ilvl="7" w:tplc="28943AF8" w:tentative="1">
      <w:start w:val="1"/>
      <w:numFmt w:val="bullet"/>
      <w:lvlText w:val="o"/>
      <w:lvlJc w:val="left"/>
      <w:pPr>
        <w:ind w:left="6469" w:hanging="360"/>
      </w:pPr>
      <w:rPr>
        <w:rFonts w:ascii="Courier New" w:hAnsi="Courier New" w:cs="Courier New" w:hint="default"/>
      </w:rPr>
    </w:lvl>
    <w:lvl w:ilvl="8" w:tplc="9D44A4D6" w:tentative="1">
      <w:start w:val="1"/>
      <w:numFmt w:val="bullet"/>
      <w:lvlText w:val=""/>
      <w:lvlJc w:val="left"/>
      <w:pPr>
        <w:ind w:left="7189" w:hanging="360"/>
      </w:pPr>
      <w:rPr>
        <w:rFonts w:ascii="Wingdings" w:hAnsi="Wingdings" w:hint="default"/>
      </w:rPr>
    </w:lvl>
  </w:abstractNum>
  <w:abstractNum w:abstractNumId="114" w15:restartNumberingAfterBreak="0">
    <w:nsid w:val="6EBB3C7E"/>
    <w:multiLevelType w:val="multilevel"/>
    <w:tmpl w:val="ED8E164A"/>
    <w:lvl w:ilvl="0">
      <w:start w:val="2"/>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15" w15:restartNumberingAfterBreak="0">
    <w:nsid w:val="6F531024"/>
    <w:multiLevelType w:val="hybridMultilevel"/>
    <w:tmpl w:val="EF229B60"/>
    <w:lvl w:ilvl="0" w:tplc="E8E6729C">
      <w:start w:val="1"/>
      <w:numFmt w:val="bullet"/>
      <w:lvlText w:val=""/>
      <w:lvlJc w:val="left"/>
      <w:pPr>
        <w:ind w:left="1429" w:hanging="360"/>
      </w:pPr>
      <w:rPr>
        <w:rFonts w:ascii="Symbol" w:hAnsi="Symbol" w:hint="default"/>
      </w:rPr>
    </w:lvl>
    <w:lvl w:ilvl="1" w:tplc="3092D174" w:tentative="1">
      <w:start w:val="1"/>
      <w:numFmt w:val="bullet"/>
      <w:lvlText w:val="o"/>
      <w:lvlJc w:val="left"/>
      <w:pPr>
        <w:ind w:left="2149" w:hanging="360"/>
      </w:pPr>
      <w:rPr>
        <w:rFonts w:ascii="Courier New" w:hAnsi="Courier New" w:cs="Courier New" w:hint="default"/>
      </w:rPr>
    </w:lvl>
    <w:lvl w:ilvl="2" w:tplc="0F76A1B2" w:tentative="1">
      <w:start w:val="1"/>
      <w:numFmt w:val="bullet"/>
      <w:lvlText w:val=""/>
      <w:lvlJc w:val="left"/>
      <w:pPr>
        <w:ind w:left="2869" w:hanging="360"/>
      </w:pPr>
      <w:rPr>
        <w:rFonts w:ascii="Wingdings" w:hAnsi="Wingdings" w:hint="default"/>
      </w:rPr>
    </w:lvl>
    <w:lvl w:ilvl="3" w:tplc="A470CA6C" w:tentative="1">
      <w:start w:val="1"/>
      <w:numFmt w:val="bullet"/>
      <w:lvlText w:val=""/>
      <w:lvlJc w:val="left"/>
      <w:pPr>
        <w:ind w:left="3589" w:hanging="360"/>
      </w:pPr>
      <w:rPr>
        <w:rFonts w:ascii="Symbol" w:hAnsi="Symbol" w:hint="default"/>
      </w:rPr>
    </w:lvl>
    <w:lvl w:ilvl="4" w:tplc="0980F176" w:tentative="1">
      <w:start w:val="1"/>
      <w:numFmt w:val="bullet"/>
      <w:lvlText w:val="o"/>
      <w:lvlJc w:val="left"/>
      <w:pPr>
        <w:ind w:left="4309" w:hanging="360"/>
      </w:pPr>
      <w:rPr>
        <w:rFonts w:ascii="Courier New" w:hAnsi="Courier New" w:cs="Courier New" w:hint="default"/>
      </w:rPr>
    </w:lvl>
    <w:lvl w:ilvl="5" w:tplc="D514E72C" w:tentative="1">
      <w:start w:val="1"/>
      <w:numFmt w:val="bullet"/>
      <w:lvlText w:val=""/>
      <w:lvlJc w:val="left"/>
      <w:pPr>
        <w:ind w:left="5029" w:hanging="360"/>
      </w:pPr>
      <w:rPr>
        <w:rFonts w:ascii="Wingdings" w:hAnsi="Wingdings" w:hint="default"/>
      </w:rPr>
    </w:lvl>
    <w:lvl w:ilvl="6" w:tplc="1E421C42" w:tentative="1">
      <w:start w:val="1"/>
      <w:numFmt w:val="bullet"/>
      <w:lvlText w:val=""/>
      <w:lvlJc w:val="left"/>
      <w:pPr>
        <w:ind w:left="5749" w:hanging="360"/>
      </w:pPr>
      <w:rPr>
        <w:rFonts w:ascii="Symbol" w:hAnsi="Symbol" w:hint="default"/>
      </w:rPr>
    </w:lvl>
    <w:lvl w:ilvl="7" w:tplc="901E4100" w:tentative="1">
      <w:start w:val="1"/>
      <w:numFmt w:val="bullet"/>
      <w:lvlText w:val="o"/>
      <w:lvlJc w:val="left"/>
      <w:pPr>
        <w:ind w:left="6469" w:hanging="360"/>
      </w:pPr>
      <w:rPr>
        <w:rFonts w:ascii="Courier New" w:hAnsi="Courier New" w:cs="Courier New" w:hint="default"/>
      </w:rPr>
    </w:lvl>
    <w:lvl w:ilvl="8" w:tplc="29D4F4A8" w:tentative="1">
      <w:start w:val="1"/>
      <w:numFmt w:val="bullet"/>
      <w:lvlText w:val=""/>
      <w:lvlJc w:val="left"/>
      <w:pPr>
        <w:ind w:left="7189" w:hanging="360"/>
      </w:pPr>
      <w:rPr>
        <w:rFonts w:ascii="Wingdings" w:hAnsi="Wingdings" w:hint="default"/>
      </w:rPr>
    </w:lvl>
  </w:abstractNum>
  <w:abstractNum w:abstractNumId="116" w15:restartNumberingAfterBreak="0">
    <w:nsid w:val="6F612B83"/>
    <w:multiLevelType w:val="hybridMultilevel"/>
    <w:tmpl w:val="949A6D50"/>
    <w:lvl w:ilvl="0" w:tplc="D88898DE">
      <w:start w:val="1"/>
      <w:numFmt w:val="bullet"/>
      <w:pStyle w:val="a4"/>
      <w:lvlText w:val=""/>
      <w:lvlJc w:val="left"/>
      <w:pPr>
        <w:tabs>
          <w:tab w:val="num" w:pos="1980"/>
        </w:tabs>
        <w:ind w:left="1980" w:hanging="360"/>
      </w:pPr>
      <w:rPr>
        <w:rFonts w:ascii="Symbol" w:hAnsi="Symbol" w:hint="default"/>
      </w:rPr>
    </w:lvl>
    <w:lvl w:ilvl="1" w:tplc="26062936" w:tentative="1">
      <w:start w:val="1"/>
      <w:numFmt w:val="bullet"/>
      <w:lvlText w:val="o"/>
      <w:lvlJc w:val="left"/>
      <w:pPr>
        <w:tabs>
          <w:tab w:val="num" w:pos="1980"/>
        </w:tabs>
        <w:ind w:left="1980" w:hanging="360"/>
      </w:pPr>
      <w:rPr>
        <w:rFonts w:ascii="Courier New" w:hAnsi="Courier New" w:cs="Courier New" w:hint="default"/>
      </w:rPr>
    </w:lvl>
    <w:lvl w:ilvl="2" w:tplc="76B685A4" w:tentative="1">
      <w:start w:val="1"/>
      <w:numFmt w:val="bullet"/>
      <w:lvlText w:val=""/>
      <w:lvlJc w:val="left"/>
      <w:pPr>
        <w:tabs>
          <w:tab w:val="num" w:pos="2700"/>
        </w:tabs>
        <w:ind w:left="2700" w:hanging="360"/>
      </w:pPr>
      <w:rPr>
        <w:rFonts w:ascii="Wingdings" w:hAnsi="Wingdings" w:hint="default"/>
      </w:rPr>
    </w:lvl>
    <w:lvl w:ilvl="3" w:tplc="57F4C3BC" w:tentative="1">
      <w:start w:val="1"/>
      <w:numFmt w:val="bullet"/>
      <w:lvlText w:val=""/>
      <w:lvlJc w:val="left"/>
      <w:pPr>
        <w:tabs>
          <w:tab w:val="num" w:pos="3420"/>
        </w:tabs>
        <w:ind w:left="3420" w:hanging="360"/>
      </w:pPr>
      <w:rPr>
        <w:rFonts w:ascii="Symbol" w:hAnsi="Symbol" w:hint="default"/>
      </w:rPr>
    </w:lvl>
    <w:lvl w:ilvl="4" w:tplc="BA0E4F3A" w:tentative="1">
      <w:start w:val="1"/>
      <w:numFmt w:val="bullet"/>
      <w:lvlText w:val="o"/>
      <w:lvlJc w:val="left"/>
      <w:pPr>
        <w:tabs>
          <w:tab w:val="num" w:pos="4140"/>
        </w:tabs>
        <w:ind w:left="4140" w:hanging="360"/>
      </w:pPr>
      <w:rPr>
        <w:rFonts w:ascii="Courier New" w:hAnsi="Courier New" w:cs="Courier New" w:hint="default"/>
      </w:rPr>
    </w:lvl>
    <w:lvl w:ilvl="5" w:tplc="BC6E3D36" w:tentative="1">
      <w:start w:val="1"/>
      <w:numFmt w:val="bullet"/>
      <w:lvlText w:val=""/>
      <w:lvlJc w:val="left"/>
      <w:pPr>
        <w:tabs>
          <w:tab w:val="num" w:pos="4860"/>
        </w:tabs>
        <w:ind w:left="4860" w:hanging="360"/>
      </w:pPr>
      <w:rPr>
        <w:rFonts w:ascii="Wingdings" w:hAnsi="Wingdings" w:hint="default"/>
      </w:rPr>
    </w:lvl>
    <w:lvl w:ilvl="6" w:tplc="997478E8" w:tentative="1">
      <w:start w:val="1"/>
      <w:numFmt w:val="bullet"/>
      <w:lvlText w:val=""/>
      <w:lvlJc w:val="left"/>
      <w:pPr>
        <w:tabs>
          <w:tab w:val="num" w:pos="5580"/>
        </w:tabs>
        <w:ind w:left="5580" w:hanging="360"/>
      </w:pPr>
      <w:rPr>
        <w:rFonts w:ascii="Symbol" w:hAnsi="Symbol" w:hint="default"/>
      </w:rPr>
    </w:lvl>
    <w:lvl w:ilvl="7" w:tplc="C3228F0C" w:tentative="1">
      <w:start w:val="1"/>
      <w:numFmt w:val="bullet"/>
      <w:lvlText w:val="o"/>
      <w:lvlJc w:val="left"/>
      <w:pPr>
        <w:tabs>
          <w:tab w:val="num" w:pos="6300"/>
        </w:tabs>
        <w:ind w:left="6300" w:hanging="360"/>
      </w:pPr>
      <w:rPr>
        <w:rFonts w:ascii="Courier New" w:hAnsi="Courier New" w:cs="Courier New" w:hint="default"/>
      </w:rPr>
    </w:lvl>
    <w:lvl w:ilvl="8" w:tplc="5766524E" w:tentative="1">
      <w:start w:val="1"/>
      <w:numFmt w:val="bullet"/>
      <w:lvlText w:val=""/>
      <w:lvlJc w:val="left"/>
      <w:pPr>
        <w:tabs>
          <w:tab w:val="num" w:pos="7020"/>
        </w:tabs>
        <w:ind w:left="7020" w:hanging="360"/>
      </w:pPr>
      <w:rPr>
        <w:rFonts w:ascii="Wingdings" w:hAnsi="Wingdings" w:hint="default"/>
      </w:rPr>
    </w:lvl>
  </w:abstractNum>
  <w:abstractNum w:abstractNumId="117" w15:restartNumberingAfterBreak="0">
    <w:nsid w:val="6F6A0B81"/>
    <w:multiLevelType w:val="multilevel"/>
    <w:tmpl w:val="CD8642C6"/>
    <w:lvl w:ilvl="0">
      <w:start w:val="1"/>
      <w:numFmt w:val="decimal"/>
      <w:lvlText w:val="%1."/>
      <w:lvlJc w:val="left"/>
      <w:pPr>
        <w:tabs>
          <w:tab w:val="num" w:pos="720"/>
        </w:tabs>
        <w:ind w:left="0" w:firstLine="0"/>
      </w:pPr>
      <w:rPr>
        <w:rFonts w:hint="default"/>
        <w:b/>
      </w:rPr>
    </w:lvl>
    <w:lvl w:ilvl="1">
      <w:start w:val="1"/>
      <w:numFmt w:val="decimal"/>
      <w:isLgl/>
      <w:lvlText w:val="%1.%2"/>
      <w:lvlJc w:val="left"/>
      <w:pPr>
        <w:tabs>
          <w:tab w:val="num" w:pos="360"/>
        </w:tabs>
        <w:ind w:left="360" w:hanging="360"/>
      </w:pPr>
      <w:rPr>
        <w:rFonts w:hint="default"/>
        <w:color w:val="auto"/>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18" w15:restartNumberingAfterBreak="0">
    <w:nsid w:val="70413FA7"/>
    <w:multiLevelType w:val="hybridMultilevel"/>
    <w:tmpl w:val="BF2CA004"/>
    <w:lvl w:ilvl="0" w:tplc="34C4B432">
      <w:start w:val="1"/>
      <w:numFmt w:val="decimal"/>
      <w:pStyle w:val="120"/>
      <w:lvlText w:val="7.%1"/>
      <w:lvlJc w:val="left"/>
      <w:pPr>
        <w:ind w:left="1512" w:hanging="360"/>
      </w:pPr>
      <w:rPr>
        <w:rFonts w:hint="default"/>
      </w:rPr>
    </w:lvl>
    <w:lvl w:ilvl="1" w:tplc="8F4E437A" w:tentative="1">
      <w:start w:val="1"/>
      <w:numFmt w:val="lowerLetter"/>
      <w:lvlText w:val="%2."/>
      <w:lvlJc w:val="left"/>
      <w:pPr>
        <w:ind w:left="2232" w:hanging="360"/>
      </w:pPr>
    </w:lvl>
    <w:lvl w:ilvl="2" w:tplc="17883AB6" w:tentative="1">
      <w:start w:val="1"/>
      <w:numFmt w:val="lowerRoman"/>
      <w:lvlText w:val="%3."/>
      <w:lvlJc w:val="right"/>
      <w:pPr>
        <w:ind w:left="2952" w:hanging="180"/>
      </w:pPr>
    </w:lvl>
    <w:lvl w:ilvl="3" w:tplc="DA4085E2" w:tentative="1">
      <w:start w:val="1"/>
      <w:numFmt w:val="decimal"/>
      <w:lvlText w:val="%4."/>
      <w:lvlJc w:val="left"/>
      <w:pPr>
        <w:ind w:left="3672" w:hanging="360"/>
      </w:pPr>
    </w:lvl>
    <w:lvl w:ilvl="4" w:tplc="CADA8B30" w:tentative="1">
      <w:start w:val="1"/>
      <w:numFmt w:val="lowerLetter"/>
      <w:lvlText w:val="%5."/>
      <w:lvlJc w:val="left"/>
      <w:pPr>
        <w:ind w:left="4392" w:hanging="360"/>
      </w:pPr>
    </w:lvl>
    <w:lvl w:ilvl="5" w:tplc="257C8604" w:tentative="1">
      <w:start w:val="1"/>
      <w:numFmt w:val="lowerRoman"/>
      <w:lvlText w:val="%6."/>
      <w:lvlJc w:val="right"/>
      <w:pPr>
        <w:ind w:left="5112" w:hanging="180"/>
      </w:pPr>
    </w:lvl>
    <w:lvl w:ilvl="6" w:tplc="D276A544" w:tentative="1">
      <w:start w:val="1"/>
      <w:numFmt w:val="decimal"/>
      <w:lvlText w:val="%7."/>
      <w:lvlJc w:val="left"/>
      <w:pPr>
        <w:ind w:left="5832" w:hanging="360"/>
      </w:pPr>
    </w:lvl>
    <w:lvl w:ilvl="7" w:tplc="AB00CF78" w:tentative="1">
      <w:start w:val="1"/>
      <w:numFmt w:val="lowerLetter"/>
      <w:lvlText w:val="%8."/>
      <w:lvlJc w:val="left"/>
      <w:pPr>
        <w:ind w:left="6552" w:hanging="360"/>
      </w:pPr>
    </w:lvl>
    <w:lvl w:ilvl="8" w:tplc="E9DE6ABA" w:tentative="1">
      <w:start w:val="1"/>
      <w:numFmt w:val="lowerRoman"/>
      <w:lvlText w:val="%9."/>
      <w:lvlJc w:val="right"/>
      <w:pPr>
        <w:ind w:left="7272" w:hanging="180"/>
      </w:pPr>
    </w:lvl>
  </w:abstractNum>
  <w:abstractNum w:abstractNumId="119" w15:restartNumberingAfterBreak="0">
    <w:nsid w:val="70E67FB1"/>
    <w:multiLevelType w:val="hybridMultilevel"/>
    <w:tmpl w:val="063805D4"/>
    <w:lvl w:ilvl="0" w:tplc="7628801A">
      <w:start w:val="1"/>
      <w:numFmt w:val="bullet"/>
      <w:lvlText w:val=""/>
      <w:lvlJc w:val="left"/>
      <w:pPr>
        <w:ind w:left="1429" w:hanging="360"/>
      </w:pPr>
      <w:rPr>
        <w:rFonts w:ascii="Symbol" w:hAnsi="Symbol" w:hint="default"/>
      </w:rPr>
    </w:lvl>
    <w:lvl w:ilvl="1" w:tplc="DEBEB18C" w:tentative="1">
      <w:start w:val="1"/>
      <w:numFmt w:val="bullet"/>
      <w:lvlText w:val="o"/>
      <w:lvlJc w:val="left"/>
      <w:pPr>
        <w:ind w:left="2149" w:hanging="360"/>
      </w:pPr>
      <w:rPr>
        <w:rFonts w:ascii="Courier New" w:hAnsi="Courier New" w:cs="Courier New" w:hint="default"/>
      </w:rPr>
    </w:lvl>
    <w:lvl w:ilvl="2" w:tplc="FA76401E" w:tentative="1">
      <w:start w:val="1"/>
      <w:numFmt w:val="bullet"/>
      <w:lvlText w:val=""/>
      <w:lvlJc w:val="left"/>
      <w:pPr>
        <w:ind w:left="2869" w:hanging="360"/>
      </w:pPr>
      <w:rPr>
        <w:rFonts w:ascii="Wingdings" w:hAnsi="Wingdings" w:hint="default"/>
      </w:rPr>
    </w:lvl>
    <w:lvl w:ilvl="3" w:tplc="46CC6072" w:tentative="1">
      <w:start w:val="1"/>
      <w:numFmt w:val="bullet"/>
      <w:lvlText w:val=""/>
      <w:lvlJc w:val="left"/>
      <w:pPr>
        <w:ind w:left="3589" w:hanging="360"/>
      </w:pPr>
      <w:rPr>
        <w:rFonts w:ascii="Symbol" w:hAnsi="Symbol" w:hint="default"/>
      </w:rPr>
    </w:lvl>
    <w:lvl w:ilvl="4" w:tplc="77989BB8" w:tentative="1">
      <w:start w:val="1"/>
      <w:numFmt w:val="bullet"/>
      <w:lvlText w:val="o"/>
      <w:lvlJc w:val="left"/>
      <w:pPr>
        <w:ind w:left="4309" w:hanging="360"/>
      </w:pPr>
      <w:rPr>
        <w:rFonts w:ascii="Courier New" w:hAnsi="Courier New" w:cs="Courier New" w:hint="default"/>
      </w:rPr>
    </w:lvl>
    <w:lvl w:ilvl="5" w:tplc="5BCAE0A6" w:tentative="1">
      <w:start w:val="1"/>
      <w:numFmt w:val="bullet"/>
      <w:lvlText w:val=""/>
      <w:lvlJc w:val="left"/>
      <w:pPr>
        <w:ind w:left="5029" w:hanging="360"/>
      </w:pPr>
      <w:rPr>
        <w:rFonts w:ascii="Wingdings" w:hAnsi="Wingdings" w:hint="default"/>
      </w:rPr>
    </w:lvl>
    <w:lvl w:ilvl="6" w:tplc="CD2EF644" w:tentative="1">
      <w:start w:val="1"/>
      <w:numFmt w:val="bullet"/>
      <w:lvlText w:val=""/>
      <w:lvlJc w:val="left"/>
      <w:pPr>
        <w:ind w:left="5749" w:hanging="360"/>
      </w:pPr>
      <w:rPr>
        <w:rFonts w:ascii="Symbol" w:hAnsi="Symbol" w:hint="default"/>
      </w:rPr>
    </w:lvl>
    <w:lvl w:ilvl="7" w:tplc="394A1520" w:tentative="1">
      <w:start w:val="1"/>
      <w:numFmt w:val="bullet"/>
      <w:lvlText w:val="o"/>
      <w:lvlJc w:val="left"/>
      <w:pPr>
        <w:ind w:left="6469" w:hanging="360"/>
      </w:pPr>
      <w:rPr>
        <w:rFonts w:ascii="Courier New" w:hAnsi="Courier New" w:cs="Courier New" w:hint="default"/>
      </w:rPr>
    </w:lvl>
    <w:lvl w:ilvl="8" w:tplc="C68EC17A" w:tentative="1">
      <w:start w:val="1"/>
      <w:numFmt w:val="bullet"/>
      <w:lvlText w:val=""/>
      <w:lvlJc w:val="left"/>
      <w:pPr>
        <w:ind w:left="7189" w:hanging="360"/>
      </w:pPr>
      <w:rPr>
        <w:rFonts w:ascii="Wingdings" w:hAnsi="Wingdings" w:hint="default"/>
      </w:rPr>
    </w:lvl>
  </w:abstractNum>
  <w:abstractNum w:abstractNumId="120" w15:restartNumberingAfterBreak="0">
    <w:nsid w:val="73001F65"/>
    <w:multiLevelType w:val="multilevel"/>
    <w:tmpl w:val="2AF43A98"/>
    <w:lvl w:ilvl="0">
      <w:start w:val="3"/>
      <w:numFmt w:val="decimal"/>
      <w:lvlText w:val="%1"/>
      <w:lvlJc w:val="left"/>
      <w:pPr>
        <w:ind w:left="495" w:hanging="495"/>
      </w:pPr>
      <w:rPr>
        <w:rFonts w:hint="default"/>
      </w:rPr>
    </w:lvl>
    <w:lvl w:ilvl="1">
      <w:start w:val="7"/>
      <w:numFmt w:val="decimal"/>
      <w:lvlText w:val="%1.%2"/>
      <w:lvlJc w:val="left"/>
      <w:pPr>
        <w:ind w:left="849" w:hanging="495"/>
      </w:pPr>
      <w:rPr>
        <w:rFonts w:hint="default"/>
      </w:rPr>
    </w:lvl>
    <w:lvl w:ilvl="2">
      <w:start w:val="6"/>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21" w15:restartNumberingAfterBreak="0">
    <w:nsid w:val="73BA7C9C"/>
    <w:multiLevelType w:val="multilevel"/>
    <w:tmpl w:val="8480B68C"/>
    <w:lvl w:ilvl="0">
      <w:start w:val="2"/>
      <w:numFmt w:val="decimal"/>
      <w:lvlText w:val="%1"/>
      <w:lvlJc w:val="left"/>
      <w:pPr>
        <w:ind w:left="525" w:hanging="525"/>
      </w:pPr>
      <w:rPr>
        <w:rFonts w:hint="default"/>
      </w:rPr>
    </w:lvl>
    <w:lvl w:ilvl="1">
      <w:start w:val="8"/>
      <w:numFmt w:val="decimal"/>
      <w:lvlText w:val="%1.%2"/>
      <w:lvlJc w:val="left"/>
      <w:pPr>
        <w:ind w:left="879" w:hanging="525"/>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632" w:hanging="1800"/>
      </w:pPr>
      <w:rPr>
        <w:rFonts w:hint="default"/>
      </w:rPr>
    </w:lvl>
  </w:abstractNum>
  <w:abstractNum w:abstractNumId="122" w15:restartNumberingAfterBreak="0">
    <w:nsid w:val="740771E8"/>
    <w:multiLevelType w:val="multilevel"/>
    <w:tmpl w:val="42ECEBBC"/>
    <w:lvl w:ilvl="0">
      <w:start w:val="1"/>
      <w:numFmt w:val="decimal"/>
      <w:pStyle w:val="a5"/>
      <w:lvlText w:val="%1"/>
      <w:lvlJc w:val="left"/>
      <w:pPr>
        <w:tabs>
          <w:tab w:val="num" w:pos="786"/>
        </w:tabs>
        <w:ind w:left="786" w:hanging="360"/>
      </w:pPr>
      <w:rPr>
        <w:rFonts w:hint="default"/>
      </w:rPr>
    </w:lvl>
    <w:lvl w:ilvl="1">
      <w:start w:val="1"/>
      <w:numFmt w:val="decimal"/>
      <w:isLgl/>
      <w:lvlText w:val="%1.%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1800"/>
        </w:tabs>
        <w:ind w:left="1800" w:hanging="1440"/>
      </w:pPr>
      <w:rPr>
        <w:rFonts w:hint="default"/>
      </w:rPr>
    </w:lvl>
  </w:abstractNum>
  <w:abstractNum w:abstractNumId="123" w15:restartNumberingAfterBreak="0">
    <w:nsid w:val="747909A0"/>
    <w:multiLevelType w:val="hybridMultilevel"/>
    <w:tmpl w:val="3134FD4E"/>
    <w:lvl w:ilvl="0" w:tplc="CC7660C8">
      <w:start w:val="1"/>
      <w:numFmt w:val="bullet"/>
      <w:lvlText w:val=""/>
      <w:lvlJc w:val="left"/>
      <w:pPr>
        <w:ind w:left="1429" w:hanging="360"/>
      </w:pPr>
      <w:rPr>
        <w:rFonts w:ascii="Symbol" w:hAnsi="Symbol" w:hint="default"/>
      </w:rPr>
    </w:lvl>
    <w:lvl w:ilvl="1" w:tplc="44FCF390" w:tentative="1">
      <w:start w:val="1"/>
      <w:numFmt w:val="bullet"/>
      <w:lvlText w:val="o"/>
      <w:lvlJc w:val="left"/>
      <w:pPr>
        <w:ind w:left="2149" w:hanging="360"/>
      </w:pPr>
      <w:rPr>
        <w:rFonts w:ascii="Courier New" w:hAnsi="Courier New" w:cs="Courier New" w:hint="default"/>
      </w:rPr>
    </w:lvl>
    <w:lvl w:ilvl="2" w:tplc="6A244820" w:tentative="1">
      <w:start w:val="1"/>
      <w:numFmt w:val="bullet"/>
      <w:lvlText w:val=""/>
      <w:lvlJc w:val="left"/>
      <w:pPr>
        <w:ind w:left="2869" w:hanging="360"/>
      </w:pPr>
      <w:rPr>
        <w:rFonts w:ascii="Wingdings" w:hAnsi="Wingdings" w:hint="default"/>
      </w:rPr>
    </w:lvl>
    <w:lvl w:ilvl="3" w:tplc="517C588A" w:tentative="1">
      <w:start w:val="1"/>
      <w:numFmt w:val="bullet"/>
      <w:lvlText w:val=""/>
      <w:lvlJc w:val="left"/>
      <w:pPr>
        <w:ind w:left="3589" w:hanging="360"/>
      </w:pPr>
      <w:rPr>
        <w:rFonts w:ascii="Symbol" w:hAnsi="Symbol" w:hint="default"/>
      </w:rPr>
    </w:lvl>
    <w:lvl w:ilvl="4" w:tplc="FC607E36" w:tentative="1">
      <w:start w:val="1"/>
      <w:numFmt w:val="bullet"/>
      <w:lvlText w:val="o"/>
      <w:lvlJc w:val="left"/>
      <w:pPr>
        <w:ind w:left="4309" w:hanging="360"/>
      </w:pPr>
      <w:rPr>
        <w:rFonts w:ascii="Courier New" w:hAnsi="Courier New" w:cs="Courier New" w:hint="default"/>
      </w:rPr>
    </w:lvl>
    <w:lvl w:ilvl="5" w:tplc="4C281F44" w:tentative="1">
      <w:start w:val="1"/>
      <w:numFmt w:val="bullet"/>
      <w:lvlText w:val=""/>
      <w:lvlJc w:val="left"/>
      <w:pPr>
        <w:ind w:left="5029" w:hanging="360"/>
      </w:pPr>
      <w:rPr>
        <w:rFonts w:ascii="Wingdings" w:hAnsi="Wingdings" w:hint="default"/>
      </w:rPr>
    </w:lvl>
    <w:lvl w:ilvl="6" w:tplc="E3A00A84" w:tentative="1">
      <w:start w:val="1"/>
      <w:numFmt w:val="bullet"/>
      <w:lvlText w:val=""/>
      <w:lvlJc w:val="left"/>
      <w:pPr>
        <w:ind w:left="5749" w:hanging="360"/>
      </w:pPr>
      <w:rPr>
        <w:rFonts w:ascii="Symbol" w:hAnsi="Symbol" w:hint="default"/>
      </w:rPr>
    </w:lvl>
    <w:lvl w:ilvl="7" w:tplc="C952C8C8" w:tentative="1">
      <w:start w:val="1"/>
      <w:numFmt w:val="bullet"/>
      <w:lvlText w:val="o"/>
      <w:lvlJc w:val="left"/>
      <w:pPr>
        <w:ind w:left="6469" w:hanging="360"/>
      </w:pPr>
      <w:rPr>
        <w:rFonts w:ascii="Courier New" w:hAnsi="Courier New" w:cs="Courier New" w:hint="default"/>
      </w:rPr>
    </w:lvl>
    <w:lvl w:ilvl="8" w:tplc="407EA184" w:tentative="1">
      <w:start w:val="1"/>
      <w:numFmt w:val="bullet"/>
      <w:lvlText w:val=""/>
      <w:lvlJc w:val="left"/>
      <w:pPr>
        <w:ind w:left="7189" w:hanging="360"/>
      </w:pPr>
      <w:rPr>
        <w:rFonts w:ascii="Wingdings" w:hAnsi="Wingdings" w:hint="default"/>
      </w:rPr>
    </w:lvl>
  </w:abstractNum>
  <w:abstractNum w:abstractNumId="124" w15:restartNumberingAfterBreak="0">
    <w:nsid w:val="756E439B"/>
    <w:multiLevelType w:val="hybridMultilevel"/>
    <w:tmpl w:val="B0E4C5AE"/>
    <w:lvl w:ilvl="0" w:tplc="F6F6E0DE">
      <w:start w:val="1"/>
      <w:numFmt w:val="bullet"/>
      <w:lvlText w:val=""/>
      <w:lvlJc w:val="left"/>
      <w:pPr>
        <w:ind w:left="2138" w:hanging="360"/>
      </w:pPr>
      <w:rPr>
        <w:rFonts w:ascii="Symbol" w:hAnsi="Symbol" w:hint="default"/>
      </w:rPr>
    </w:lvl>
    <w:lvl w:ilvl="1" w:tplc="2474F806" w:tentative="1">
      <w:start w:val="1"/>
      <w:numFmt w:val="bullet"/>
      <w:lvlText w:val="o"/>
      <w:lvlJc w:val="left"/>
      <w:pPr>
        <w:ind w:left="2858" w:hanging="360"/>
      </w:pPr>
      <w:rPr>
        <w:rFonts w:ascii="Courier New" w:hAnsi="Courier New" w:cs="Courier New" w:hint="default"/>
      </w:rPr>
    </w:lvl>
    <w:lvl w:ilvl="2" w:tplc="9D44C3EC" w:tentative="1">
      <w:start w:val="1"/>
      <w:numFmt w:val="bullet"/>
      <w:lvlText w:val=""/>
      <w:lvlJc w:val="left"/>
      <w:pPr>
        <w:ind w:left="3578" w:hanging="360"/>
      </w:pPr>
      <w:rPr>
        <w:rFonts w:ascii="Wingdings" w:hAnsi="Wingdings" w:hint="default"/>
      </w:rPr>
    </w:lvl>
    <w:lvl w:ilvl="3" w:tplc="D7DA3EF4" w:tentative="1">
      <w:start w:val="1"/>
      <w:numFmt w:val="bullet"/>
      <w:lvlText w:val=""/>
      <w:lvlJc w:val="left"/>
      <w:pPr>
        <w:ind w:left="4298" w:hanging="360"/>
      </w:pPr>
      <w:rPr>
        <w:rFonts w:ascii="Symbol" w:hAnsi="Symbol" w:hint="default"/>
      </w:rPr>
    </w:lvl>
    <w:lvl w:ilvl="4" w:tplc="826AC2E4" w:tentative="1">
      <w:start w:val="1"/>
      <w:numFmt w:val="bullet"/>
      <w:lvlText w:val="o"/>
      <w:lvlJc w:val="left"/>
      <w:pPr>
        <w:ind w:left="5018" w:hanging="360"/>
      </w:pPr>
      <w:rPr>
        <w:rFonts w:ascii="Courier New" w:hAnsi="Courier New" w:cs="Courier New" w:hint="default"/>
      </w:rPr>
    </w:lvl>
    <w:lvl w:ilvl="5" w:tplc="3AC29A0E" w:tentative="1">
      <w:start w:val="1"/>
      <w:numFmt w:val="bullet"/>
      <w:lvlText w:val=""/>
      <w:lvlJc w:val="left"/>
      <w:pPr>
        <w:ind w:left="5738" w:hanging="360"/>
      </w:pPr>
      <w:rPr>
        <w:rFonts w:ascii="Wingdings" w:hAnsi="Wingdings" w:hint="default"/>
      </w:rPr>
    </w:lvl>
    <w:lvl w:ilvl="6" w:tplc="713C8964" w:tentative="1">
      <w:start w:val="1"/>
      <w:numFmt w:val="bullet"/>
      <w:lvlText w:val=""/>
      <w:lvlJc w:val="left"/>
      <w:pPr>
        <w:ind w:left="6458" w:hanging="360"/>
      </w:pPr>
      <w:rPr>
        <w:rFonts w:ascii="Symbol" w:hAnsi="Symbol" w:hint="default"/>
      </w:rPr>
    </w:lvl>
    <w:lvl w:ilvl="7" w:tplc="5FD4AE5A" w:tentative="1">
      <w:start w:val="1"/>
      <w:numFmt w:val="bullet"/>
      <w:lvlText w:val="o"/>
      <w:lvlJc w:val="left"/>
      <w:pPr>
        <w:ind w:left="7178" w:hanging="360"/>
      </w:pPr>
      <w:rPr>
        <w:rFonts w:ascii="Courier New" w:hAnsi="Courier New" w:cs="Courier New" w:hint="default"/>
      </w:rPr>
    </w:lvl>
    <w:lvl w:ilvl="8" w:tplc="39865638" w:tentative="1">
      <w:start w:val="1"/>
      <w:numFmt w:val="bullet"/>
      <w:lvlText w:val=""/>
      <w:lvlJc w:val="left"/>
      <w:pPr>
        <w:ind w:left="7898" w:hanging="360"/>
      </w:pPr>
      <w:rPr>
        <w:rFonts w:ascii="Wingdings" w:hAnsi="Wingdings" w:hint="default"/>
      </w:rPr>
    </w:lvl>
  </w:abstractNum>
  <w:abstractNum w:abstractNumId="125" w15:restartNumberingAfterBreak="0">
    <w:nsid w:val="75910B25"/>
    <w:multiLevelType w:val="multilevel"/>
    <w:tmpl w:val="5B867564"/>
    <w:lvl w:ilvl="0">
      <w:start w:val="2"/>
      <w:numFmt w:val="decimal"/>
      <w:lvlText w:val="%1"/>
      <w:lvlJc w:val="left"/>
      <w:pPr>
        <w:ind w:left="675" w:hanging="675"/>
      </w:pPr>
      <w:rPr>
        <w:rFonts w:hint="default"/>
      </w:rPr>
    </w:lvl>
    <w:lvl w:ilvl="1">
      <w:start w:val="7"/>
      <w:numFmt w:val="decimal"/>
      <w:lvlText w:val="%1.%2"/>
      <w:lvlJc w:val="left"/>
      <w:pPr>
        <w:ind w:left="911" w:hanging="675"/>
      </w:pPr>
      <w:rPr>
        <w:rFonts w:hint="default"/>
      </w:rPr>
    </w:lvl>
    <w:lvl w:ilvl="2">
      <w:start w:val="3"/>
      <w:numFmt w:val="decimal"/>
      <w:lvlText w:val="%1.%2.%3"/>
      <w:lvlJc w:val="left"/>
      <w:pPr>
        <w:ind w:left="1192" w:hanging="720"/>
      </w:pPr>
      <w:rPr>
        <w:rFonts w:hint="default"/>
      </w:rPr>
    </w:lvl>
    <w:lvl w:ilvl="3">
      <w:start w:val="2"/>
      <w:numFmt w:val="decimal"/>
      <w:lvlText w:val="%1.%2.%3.%4"/>
      <w:lvlJc w:val="left"/>
      <w:pPr>
        <w:ind w:left="1428" w:hanging="72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260" w:hanging="108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092" w:hanging="1440"/>
      </w:pPr>
      <w:rPr>
        <w:rFonts w:hint="default"/>
      </w:rPr>
    </w:lvl>
    <w:lvl w:ilvl="8">
      <w:start w:val="1"/>
      <w:numFmt w:val="decimal"/>
      <w:lvlText w:val="%1.%2.%3.%4.%5.%6.%7.%8.%9"/>
      <w:lvlJc w:val="left"/>
      <w:pPr>
        <w:ind w:left="3688" w:hanging="1800"/>
      </w:pPr>
      <w:rPr>
        <w:rFonts w:hint="default"/>
      </w:rPr>
    </w:lvl>
  </w:abstractNum>
  <w:abstractNum w:abstractNumId="126" w15:restartNumberingAfterBreak="0">
    <w:nsid w:val="75CB3104"/>
    <w:multiLevelType w:val="multilevel"/>
    <w:tmpl w:val="5A64271A"/>
    <w:lvl w:ilvl="0">
      <w:start w:val="1"/>
      <w:numFmt w:val="russianLower"/>
      <w:suff w:val="space"/>
      <w:lvlText w:val="%1)"/>
      <w:lvlJc w:val="left"/>
      <w:pPr>
        <w:ind w:left="0" w:firstLine="709"/>
      </w:pPr>
      <w:rPr>
        <w:rFonts w:hint="default"/>
      </w:rPr>
    </w:lvl>
    <w:lvl w:ilvl="1">
      <w:start w:val="1"/>
      <w:numFmt w:val="decimal"/>
      <w:suff w:val="space"/>
      <w:lvlText w:val="%2)"/>
      <w:lvlJc w:val="left"/>
      <w:pPr>
        <w:ind w:left="1134" w:firstLine="0"/>
      </w:pPr>
      <w:rPr>
        <w:rFonts w:hint="default"/>
      </w:rPr>
    </w:lvl>
    <w:lvl w:ilvl="2">
      <w:start w:val="1"/>
      <w:numFmt w:val="bullet"/>
      <w:suff w:val="space"/>
      <w:lvlText w:val="-"/>
      <w:lvlJc w:val="left"/>
      <w:pPr>
        <w:ind w:left="1559" w:firstLine="0"/>
      </w:pPr>
      <w:rPr>
        <w:rFonts w:ascii="Calibri" w:hAnsi="Calibri"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7" w15:restartNumberingAfterBreak="0">
    <w:nsid w:val="7977238F"/>
    <w:multiLevelType w:val="hybridMultilevel"/>
    <w:tmpl w:val="C1905F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15:restartNumberingAfterBreak="0">
    <w:nsid w:val="79DC3619"/>
    <w:multiLevelType w:val="multilevel"/>
    <w:tmpl w:val="25AEF294"/>
    <w:lvl w:ilvl="0">
      <w:start w:val="3"/>
      <w:numFmt w:val="decimal"/>
      <w:lvlText w:val="%1"/>
      <w:lvlJc w:val="left"/>
      <w:pPr>
        <w:ind w:left="495" w:hanging="495"/>
      </w:pPr>
      <w:rPr>
        <w:rFonts w:hint="default"/>
      </w:rPr>
    </w:lvl>
    <w:lvl w:ilvl="1">
      <w:start w:val="1"/>
      <w:numFmt w:val="decimal"/>
      <w:lvlText w:val="%1.%2"/>
      <w:lvlJc w:val="left"/>
      <w:pPr>
        <w:ind w:left="849" w:hanging="49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29" w15:restartNumberingAfterBreak="0">
    <w:nsid w:val="7A7E7462"/>
    <w:multiLevelType w:val="hybridMultilevel"/>
    <w:tmpl w:val="6BD2B0D8"/>
    <w:lvl w:ilvl="0" w:tplc="F0847F78">
      <w:start w:val="1"/>
      <w:numFmt w:val="bullet"/>
      <w:lvlText w:val=""/>
      <w:lvlJc w:val="left"/>
      <w:pPr>
        <w:ind w:left="1429" w:hanging="360"/>
      </w:pPr>
      <w:rPr>
        <w:rFonts w:ascii="Symbol" w:hAnsi="Symbol" w:hint="default"/>
      </w:rPr>
    </w:lvl>
    <w:lvl w:ilvl="1" w:tplc="A58467B0" w:tentative="1">
      <w:start w:val="1"/>
      <w:numFmt w:val="bullet"/>
      <w:lvlText w:val="o"/>
      <w:lvlJc w:val="left"/>
      <w:pPr>
        <w:ind w:left="2149" w:hanging="360"/>
      </w:pPr>
      <w:rPr>
        <w:rFonts w:ascii="Courier New" w:hAnsi="Courier New" w:cs="Courier New" w:hint="default"/>
      </w:rPr>
    </w:lvl>
    <w:lvl w:ilvl="2" w:tplc="4C084E70" w:tentative="1">
      <w:start w:val="1"/>
      <w:numFmt w:val="bullet"/>
      <w:lvlText w:val=""/>
      <w:lvlJc w:val="left"/>
      <w:pPr>
        <w:ind w:left="2869" w:hanging="360"/>
      </w:pPr>
      <w:rPr>
        <w:rFonts w:ascii="Wingdings" w:hAnsi="Wingdings" w:hint="default"/>
      </w:rPr>
    </w:lvl>
    <w:lvl w:ilvl="3" w:tplc="7216480E" w:tentative="1">
      <w:start w:val="1"/>
      <w:numFmt w:val="bullet"/>
      <w:lvlText w:val=""/>
      <w:lvlJc w:val="left"/>
      <w:pPr>
        <w:ind w:left="3589" w:hanging="360"/>
      </w:pPr>
      <w:rPr>
        <w:rFonts w:ascii="Symbol" w:hAnsi="Symbol" w:hint="default"/>
      </w:rPr>
    </w:lvl>
    <w:lvl w:ilvl="4" w:tplc="C8A05BCA" w:tentative="1">
      <w:start w:val="1"/>
      <w:numFmt w:val="bullet"/>
      <w:lvlText w:val="o"/>
      <w:lvlJc w:val="left"/>
      <w:pPr>
        <w:ind w:left="4309" w:hanging="360"/>
      </w:pPr>
      <w:rPr>
        <w:rFonts w:ascii="Courier New" w:hAnsi="Courier New" w:cs="Courier New" w:hint="default"/>
      </w:rPr>
    </w:lvl>
    <w:lvl w:ilvl="5" w:tplc="BAAA9988" w:tentative="1">
      <w:start w:val="1"/>
      <w:numFmt w:val="bullet"/>
      <w:lvlText w:val=""/>
      <w:lvlJc w:val="left"/>
      <w:pPr>
        <w:ind w:left="5029" w:hanging="360"/>
      </w:pPr>
      <w:rPr>
        <w:rFonts w:ascii="Wingdings" w:hAnsi="Wingdings" w:hint="default"/>
      </w:rPr>
    </w:lvl>
    <w:lvl w:ilvl="6" w:tplc="73A87836" w:tentative="1">
      <w:start w:val="1"/>
      <w:numFmt w:val="bullet"/>
      <w:lvlText w:val=""/>
      <w:lvlJc w:val="left"/>
      <w:pPr>
        <w:ind w:left="5749" w:hanging="360"/>
      </w:pPr>
      <w:rPr>
        <w:rFonts w:ascii="Symbol" w:hAnsi="Symbol" w:hint="default"/>
      </w:rPr>
    </w:lvl>
    <w:lvl w:ilvl="7" w:tplc="5644C054" w:tentative="1">
      <w:start w:val="1"/>
      <w:numFmt w:val="bullet"/>
      <w:lvlText w:val="o"/>
      <w:lvlJc w:val="left"/>
      <w:pPr>
        <w:ind w:left="6469" w:hanging="360"/>
      </w:pPr>
      <w:rPr>
        <w:rFonts w:ascii="Courier New" w:hAnsi="Courier New" w:cs="Courier New" w:hint="default"/>
      </w:rPr>
    </w:lvl>
    <w:lvl w:ilvl="8" w:tplc="F0BCF670" w:tentative="1">
      <w:start w:val="1"/>
      <w:numFmt w:val="bullet"/>
      <w:lvlText w:val=""/>
      <w:lvlJc w:val="left"/>
      <w:pPr>
        <w:ind w:left="7189" w:hanging="360"/>
      </w:pPr>
      <w:rPr>
        <w:rFonts w:ascii="Wingdings" w:hAnsi="Wingdings" w:hint="default"/>
      </w:rPr>
    </w:lvl>
  </w:abstractNum>
  <w:abstractNum w:abstractNumId="130" w15:restartNumberingAfterBreak="0">
    <w:nsid w:val="7CD9614F"/>
    <w:multiLevelType w:val="multilevel"/>
    <w:tmpl w:val="985ED8B4"/>
    <w:lvl w:ilvl="0">
      <w:start w:val="3"/>
      <w:numFmt w:val="decimal"/>
      <w:lvlText w:val="%1"/>
      <w:lvlJc w:val="left"/>
      <w:pPr>
        <w:ind w:left="675" w:hanging="675"/>
      </w:pPr>
      <w:rPr>
        <w:rFonts w:hint="default"/>
      </w:rPr>
    </w:lvl>
    <w:lvl w:ilvl="1">
      <w:start w:val="7"/>
      <w:numFmt w:val="decimal"/>
      <w:lvlText w:val="%1.%2"/>
      <w:lvlJc w:val="left"/>
      <w:pPr>
        <w:ind w:left="911" w:hanging="675"/>
      </w:pPr>
      <w:rPr>
        <w:rFonts w:hint="default"/>
      </w:rPr>
    </w:lvl>
    <w:lvl w:ilvl="2">
      <w:start w:val="2"/>
      <w:numFmt w:val="decimal"/>
      <w:lvlText w:val="%1.%2.%3"/>
      <w:lvlJc w:val="left"/>
      <w:pPr>
        <w:ind w:left="1192" w:hanging="720"/>
      </w:pPr>
      <w:rPr>
        <w:rFonts w:hint="default"/>
      </w:rPr>
    </w:lvl>
    <w:lvl w:ilvl="3">
      <w:start w:val="2"/>
      <w:numFmt w:val="decimal"/>
      <w:lvlText w:val="%1.%2.%3.%4"/>
      <w:lvlJc w:val="left"/>
      <w:pPr>
        <w:ind w:left="1428" w:hanging="72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260" w:hanging="108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092" w:hanging="1440"/>
      </w:pPr>
      <w:rPr>
        <w:rFonts w:hint="default"/>
      </w:rPr>
    </w:lvl>
    <w:lvl w:ilvl="8">
      <w:start w:val="1"/>
      <w:numFmt w:val="decimal"/>
      <w:lvlText w:val="%1.%2.%3.%4.%5.%6.%7.%8.%9"/>
      <w:lvlJc w:val="left"/>
      <w:pPr>
        <w:ind w:left="3688" w:hanging="1800"/>
      </w:pPr>
      <w:rPr>
        <w:rFonts w:hint="default"/>
      </w:rPr>
    </w:lvl>
  </w:abstractNum>
  <w:abstractNum w:abstractNumId="131" w15:restartNumberingAfterBreak="0">
    <w:nsid w:val="7DDA5E87"/>
    <w:multiLevelType w:val="multilevel"/>
    <w:tmpl w:val="C3960CF2"/>
    <w:lvl w:ilvl="0">
      <w:start w:val="1"/>
      <w:numFmt w:val="decimal"/>
      <w:lvlText w:val="%1."/>
      <w:lvlJc w:val="left"/>
      <w:pPr>
        <w:ind w:left="720" w:hanging="360"/>
      </w:pPr>
      <w:rPr>
        <w:rFonts w:hint="default"/>
      </w:rPr>
    </w:lvl>
    <w:lvl w:ilvl="1">
      <w:start w:val="1"/>
      <w:numFmt w:val="decimal"/>
      <w:isLgl/>
      <w:lvlText w:val="%1.%2"/>
      <w:lvlJc w:val="left"/>
      <w:pPr>
        <w:ind w:left="945" w:hanging="585"/>
      </w:pPr>
      <w:rPr>
        <w:rFonts w:hint="default"/>
        <w:b/>
      </w:rPr>
    </w:lvl>
    <w:lvl w:ilvl="2">
      <w:start w:val="3"/>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num w:numId="1">
    <w:abstractNumId w:val="49"/>
  </w:num>
  <w:num w:numId="2">
    <w:abstractNumId w:val="103"/>
  </w:num>
  <w:num w:numId="3">
    <w:abstractNumId w:val="34"/>
  </w:num>
  <w:num w:numId="4">
    <w:abstractNumId w:val="54"/>
  </w:num>
  <w:num w:numId="5">
    <w:abstractNumId w:val="56"/>
  </w:num>
  <w:num w:numId="6">
    <w:abstractNumId w:val="106"/>
  </w:num>
  <w:num w:numId="7">
    <w:abstractNumId w:val="88"/>
  </w:num>
  <w:num w:numId="8">
    <w:abstractNumId w:val="31"/>
  </w:num>
  <w:num w:numId="9">
    <w:abstractNumId w:val="84"/>
  </w:num>
  <w:num w:numId="10">
    <w:abstractNumId w:val="19"/>
  </w:num>
  <w:num w:numId="11">
    <w:abstractNumId w:val="95"/>
  </w:num>
  <w:num w:numId="12">
    <w:abstractNumId w:val="122"/>
  </w:num>
  <w:num w:numId="13">
    <w:abstractNumId w:val="17"/>
  </w:num>
  <w:num w:numId="14">
    <w:abstractNumId w:val="43"/>
  </w:num>
  <w:num w:numId="15">
    <w:abstractNumId w:val="8"/>
  </w:num>
  <w:num w:numId="16">
    <w:abstractNumId w:val="105"/>
  </w:num>
  <w:num w:numId="17">
    <w:abstractNumId w:val="90"/>
  </w:num>
  <w:num w:numId="18">
    <w:abstractNumId w:val="92"/>
  </w:num>
  <w:num w:numId="19">
    <w:abstractNumId w:val="116"/>
  </w:num>
  <w:num w:numId="20">
    <w:abstractNumId w:val="4"/>
  </w:num>
  <w:num w:numId="21">
    <w:abstractNumId w:val="22"/>
  </w:num>
  <w:num w:numId="22">
    <w:abstractNumId w:val="44"/>
  </w:num>
  <w:num w:numId="23">
    <w:abstractNumId w:val="10"/>
  </w:num>
  <w:num w:numId="24">
    <w:abstractNumId w:val="76"/>
  </w:num>
  <w:num w:numId="25">
    <w:abstractNumId w:val="20"/>
  </w:num>
  <w:num w:numId="26">
    <w:abstractNumId w:val="118"/>
  </w:num>
  <w:num w:numId="27">
    <w:abstractNumId w:val="72"/>
  </w:num>
  <w:num w:numId="28">
    <w:abstractNumId w:val="53"/>
  </w:num>
  <w:num w:numId="29">
    <w:abstractNumId w:val="46"/>
  </w:num>
  <w:num w:numId="30">
    <w:abstractNumId w:val="41"/>
  </w:num>
  <w:num w:numId="31">
    <w:abstractNumId w:val="27"/>
  </w:num>
  <w:num w:numId="32">
    <w:abstractNumId w:val="131"/>
  </w:num>
  <w:num w:numId="33">
    <w:abstractNumId w:val="9"/>
  </w:num>
  <w:num w:numId="34">
    <w:abstractNumId w:val="104"/>
  </w:num>
  <w:num w:numId="35">
    <w:abstractNumId w:val="96"/>
  </w:num>
  <w:num w:numId="36">
    <w:abstractNumId w:val="36"/>
  </w:num>
  <w:num w:numId="37">
    <w:abstractNumId w:val="15"/>
  </w:num>
  <w:num w:numId="38">
    <w:abstractNumId w:val="80"/>
  </w:num>
  <w:num w:numId="39">
    <w:abstractNumId w:val="74"/>
  </w:num>
  <w:num w:numId="40">
    <w:abstractNumId w:val="113"/>
  </w:num>
  <w:num w:numId="41">
    <w:abstractNumId w:val="124"/>
  </w:num>
  <w:num w:numId="42">
    <w:abstractNumId w:val="107"/>
  </w:num>
  <w:num w:numId="43">
    <w:abstractNumId w:val="13"/>
  </w:num>
  <w:num w:numId="44">
    <w:abstractNumId w:val="67"/>
  </w:num>
  <w:num w:numId="45">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
  </w:num>
  <w:num w:numId="47">
    <w:abstractNumId w:val="2"/>
  </w:num>
  <w:num w:numId="48">
    <w:abstractNumId w:val="1"/>
  </w:num>
  <w:num w:numId="49">
    <w:abstractNumId w:val="0"/>
  </w:num>
  <w:num w:numId="50">
    <w:abstractNumId w:val="102"/>
  </w:num>
  <w:num w:numId="51">
    <w:abstractNumId w:val="108"/>
  </w:num>
  <w:num w:numId="52">
    <w:abstractNumId w:val="71"/>
  </w:num>
  <w:num w:numId="53">
    <w:abstractNumId w:val="93"/>
  </w:num>
  <w:num w:numId="54">
    <w:abstractNumId w:val="78"/>
  </w:num>
  <w:num w:numId="55">
    <w:abstractNumId w:val="25"/>
  </w:num>
  <w:num w:numId="56">
    <w:abstractNumId w:val="23"/>
  </w:num>
  <w:num w:numId="57">
    <w:abstractNumId w:val="7"/>
  </w:num>
  <w:num w:numId="58">
    <w:abstractNumId w:val="109"/>
  </w:num>
  <w:num w:numId="59">
    <w:abstractNumId w:val="110"/>
  </w:num>
  <w:num w:numId="60">
    <w:abstractNumId w:val="50"/>
  </w:num>
  <w:num w:numId="61">
    <w:abstractNumId w:val="40"/>
  </w:num>
  <w:num w:numId="62">
    <w:abstractNumId w:val="101"/>
  </w:num>
  <w:num w:numId="63">
    <w:abstractNumId w:val="47"/>
  </w:num>
  <w:num w:numId="64">
    <w:abstractNumId w:val="26"/>
  </w:num>
  <w:num w:numId="65">
    <w:abstractNumId w:val="35"/>
  </w:num>
  <w:num w:numId="66">
    <w:abstractNumId w:val="51"/>
  </w:num>
  <w:num w:numId="67">
    <w:abstractNumId w:val="125"/>
  </w:num>
  <w:num w:numId="68">
    <w:abstractNumId w:val="115"/>
  </w:num>
  <w:num w:numId="69">
    <w:abstractNumId w:val="6"/>
  </w:num>
  <w:num w:numId="70">
    <w:abstractNumId w:val="121"/>
  </w:num>
  <w:num w:numId="71">
    <w:abstractNumId w:val="14"/>
  </w:num>
  <w:num w:numId="72">
    <w:abstractNumId w:val="130"/>
  </w:num>
  <w:num w:numId="73">
    <w:abstractNumId w:val="42"/>
  </w:num>
  <w:num w:numId="74">
    <w:abstractNumId w:val="91"/>
  </w:num>
  <w:num w:numId="75">
    <w:abstractNumId w:val="94"/>
  </w:num>
  <w:num w:numId="76">
    <w:abstractNumId w:val="12"/>
  </w:num>
  <w:num w:numId="77">
    <w:abstractNumId w:val="18"/>
  </w:num>
  <w:num w:numId="78">
    <w:abstractNumId w:val="16"/>
  </w:num>
  <w:num w:numId="79">
    <w:abstractNumId w:val="120"/>
  </w:num>
  <w:num w:numId="80">
    <w:abstractNumId w:val="100"/>
  </w:num>
  <w:num w:numId="81">
    <w:abstractNumId w:val="73"/>
  </w:num>
  <w:num w:numId="82">
    <w:abstractNumId w:val="99"/>
  </w:num>
  <w:num w:numId="83">
    <w:abstractNumId w:val="30"/>
  </w:num>
  <w:num w:numId="84">
    <w:abstractNumId w:val="66"/>
  </w:num>
  <w:num w:numId="85">
    <w:abstractNumId w:val="57"/>
  </w:num>
  <w:num w:numId="86">
    <w:abstractNumId w:val="119"/>
  </w:num>
  <w:num w:numId="87">
    <w:abstractNumId w:val="70"/>
  </w:num>
  <w:num w:numId="88">
    <w:abstractNumId w:val="79"/>
  </w:num>
  <w:num w:numId="89">
    <w:abstractNumId w:val="81"/>
  </w:num>
  <w:num w:numId="90">
    <w:abstractNumId w:val="32"/>
  </w:num>
  <w:num w:numId="91">
    <w:abstractNumId w:val="61"/>
  </w:num>
  <w:num w:numId="92">
    <w:abstractNumId w:val="129"/>
  </w:num>
  <w:num w:numId="93">
    <w:abstractNumId w:val="69"/>
  </w:num>
  <w:num w:numId="94">
    <w:abstractNumId w:val="38"/>
  </w:num>
  <w:num w:numId="95">
    <w:abstractNumId w:val="82"/>
  </w:num>
  <w:num w:numId="96">
    <w:abstractNumId w:val="68"/>
  </w:num>
  <w:num w:numId="97">
    <w:abstractNumId w:val="75"/>
  </w:num>
  <w:num w:numId="98">
    <w:abstractNumId w:val="59"/>
  </w:num>
  <w:num w:numId="99">
    <w:abstractNumId w:val="5"/>
  </w:num>
  <w:num w:numId="100">
    <w:abstractNumId w:val="112"/>
  </w:num>
  <w:num w:numId="101">
    <w:abstractNumId w:val="65"/>
  </w:num>
  <w:num w:numId="102">
    <w:abstractNumId w:val="45"/>
  </w:num>
  <w:num w:numId="103">
    <w:abstractNumId w:val="83"/>
  </w:num>
  <w:num w:numId="104">
    <w:abstractNumId w:val="123"/>
  </w:num>
  <w:num w:numId="105">
    <w:abstractNumId w:val="111"/>
  </w:num>
  <w:num w:numId="106">
    <w:abstractNumId w:val="87"/>
  </w:num>
  <w:num w:numId="107">
    <w:abstractNumId w:val="97"/>
  </w:num>
  <w:num w:numId="108">
    <w:abstractNumId w:val="21"/>
  </w:num>
  <w:num w:numId="109">
    <w:abstractNumId w:val="86"/>
  </w:num>
  <w:num w:numId="110">
    <w:abstractNumId w:val="89"/>
  </w:num>
  <w:num w:numId="111">
    <w:abstractNumId w:val="37"/>
  </w:num>
  <w:num w:numId="112">
    <w:abstractNumId w:val="48"/>
  </w:num>
  <w:num w:numId="113">
    <w:abstractNumId w:val="77"/>
  </w:num>
  <w:num w:numId="114">
    <w:abstractNumId w:val="11"/>
  </w:num>
  <w:num w:numId="115">
    <w:abstractNumId w:val="39"/>
  </w:num>
  <w:num w:numId="116">
    <w:abstractNumId w:val="24"/>
  </w:num>
  <w:num w:numId="117">
    <w:abstractNumId w:val="128"/>
  </w:num>
  <w:num w:numId="118">
    <w:abstractNumId w:val="62"/>
  </w:num>
  <w:num w:numId="119">
    <w:abstractNumId w:val="55"/>
  </w:num>
  <w:num w:numId="120">
    <w:abstractNumId w:val="28"/>
  </w:num>
  <w:num w:numId="121">
    <w:abstractNumId w:val="64"/>
  </w:num>
  <w:num w:numId="122">
    <w:abstractNumId w:val="29"/>
  </w:num>
  <w:num w:numId="123">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58"/>
  </w:num>
  <w:num w:numId="125">
    <w:abstractNumId w:val="127"/>
  </w:num>
  <w:num w:numId="126">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60"/>
  </w:num>
  <w:num w:numId="129">
    <w:abstractNumId w:val="114"/>
  </w:num>
  <w:num w:numId="130">
    <w:abstractNumId w:val="33"/>
  </w:num>
  <w:num w:numId="131">
    <w:abstractNumId w:val="85"/>
  </w:num>
  <w:num w:numId="132">
    <w:abstractNumId w:val="98"/>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embedSystemFonts/>
  <w:gutterAtTop/>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rawingGridHorizontalSpacing w:val="100"/>
  <w:displayHorizontalDrawingGridEvery w:val="2"/>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6B14"/>
    <w:rsid w:val="000002D9"/>
    <w:rsid w:val="00000FD9"/>
    <w:rsid w:val="00002250"/>
    <w:rsid w:val="0000312F"/>
    <w:rsid w:val="00003226"/>
    <w:rsid w:val="0000405B"/>
    <w:rsid w:val="0000512B"/>
    <w:rsid w:val="000107CB"/>
    <w:rsid w:val="00010BC8"/>
    <w:rsid w:val="00011082"/>
    <w:rsid w:val="000113C8"/>
    <w:rsid w:val="0001182F"/>
    <w:rsid w:val="0001207A"/>
    <w:rsid w:val="00012C62"/>
    <w:rsid w:val="00012FC3"/>
    <w:rsid w:val="00014F65"/>
    <w:rsid w:val="00015DC9"/>
    <w:rsid w:val="000160C2"/>
    <w:rsid w:val="000179F5"/>
    <w:rsid w:val="00017D80"/>
    <w:rsid w:val="00021F7C"/>
    <w:rsid w:val="00021FE2"/>
    <w:rsid w:val="0002204C"/>
    <w:rsid w:val="00022E90"/>
    <w:rsid w:val="00024095"/>
    <w:rsid w:val="0002715A"/>
    <w:rsid w:val="00027210"/>
    <w:rsid w:val="00027C50"/>
    <w:rsid w:val="000308E1"/>
    <w:rsid w:val="00032DBE"/>
    <w:rsid w:val="00034EB2"/>
    <w:rsid w:val="0003578A"/>
    <w:rsid w:val="00035821"/>
    <w:rsid w:val="00036449"/>
    <w:rsid w:val="00036C94"/>
    <w:rsid w:val="0003745F"/>
    <w:rsid w:val="000407A3"/>
    <w:rsid w:val="00041180"/>
    <w:rsid w:val="000414BF"/>
    <w:rsid w:val="000418FC"/>
    <w:rsid w:val="000423CF"/>
    <w:rsid w:val="000431E4"/>
    <w:rsid w:val="00043693"/>
    <w:rsid w:val="00044F5C"/>
    <w:rsid w:val="000454F1"/>
    <w:rsid w:val="0004574E"/>
    <w:rsid w:val="000464DD"/>
    <w:rsid w:val="00046997"/>
    <w:rsid w:val="00050506"/>
    <w:rsid w:val="00050F59"/>
    <w:rsid w:val="00051C41"/>
    <w:rsid w:val="00054069"/>
    <w:rsid w:val="000578D7"/>
    <w:rsid w:val="000600D1"/>
    <w:rsid w:val="000614A1"/>
    <w:rsid w:val="00062BE3"/>
    <w:rsid w:val="00062C80"/>
    <w:rsid w:val="00063DD0"/>
    <w:rsid w:val="0006418D"/>
    <w:rsid w:val="00064BC7"/>
    <w:rsid w:val="00065BB9"/>
    <w:rsid w:val="00065D2E"/>
    <w:rsid w:val="00066F12"/>
    <w:rsid w:val="00071A27"/>
    <w:rsid w:val="00075555"/>
    <w:rsid w:val="00075FA0"/>
    <w:rsid w:val="00076222"/>
    <w:rsid w:val="000763FB"/>
    <w:rsid w:val="00080901"/>
    <w:rsid w:val="00080D7E"/>
    <w:rsid w:val="0008176C"/>
    <w:rsid w:val="00081F80"/>
    <w:rsid w:val="00082361"/>
    <w:rsid w:val="0008346F"/>
    <w:rsid w:val="000843E5"/>
    <w:rsid w:val="00084792"/>
    <w:rsid w:val="0008611D"/>
    <w:rsid w:val="000923C2"/>
    <w:rsid w:val="000967D6"/>
    <w:rsid w:val="000A0617"/>
    <w:rsid w:val="000A0E19"/>
    <w:rsid w:val="000A166C"/>
    <w:rsid w:val="000A1DDC"/>
    <w:rsid w:val="000A2882"/>
    <w:rsid w:val="000A351A"/>
    <w:rsid w:val="000A4A52"/>
    <w:rsid w:val="000A5ACE"/>
    <w:rsid w:val="000A5B8B"/>
    <w:rsid w:val="000A667C"/>
    <w:rsid w:val="000A6CFF"/>
    <w:rsid w:val="000A6E44"/>
    <w:rsid w:val="000A70CF"/>
    <w:rsid w:val="000A73EE"/>
    <w:rsid w:val="000A765C"/>
    <w:rsid w:val="000A7B8D"/>
    <w:rsid w:val="000A7F60"/>
    <w:rsid w:val="000B012D"/>
    <w:rsid w:val="000B06D5"/>
    <w:rsid w:val="000B10D8"/>
    <w:rsid w:val="000B18EE"/>
    <w:rsid w:val="000B4129"/>
    <w:rsid w:val="000B49B0"/>
    <w:rsid w:val="000B5BC6"/>
    <w:rsid w:val="000B6B16"/>
    <w:rsid w:val="000B72D1"/>
    <w:rsid w:val="000C0154"/>
    <w:rsid w:val="000C1C7E"/>
    <w:rsid w:val="000C1CE6"/>
    <w:rsid w:val="000C1D3E"/>
    <w:rsid w:val="000C1ECA"/>
    <w:rsid w:val="000C2B1B"/>
    <w:rsid w:val="000C35E6"/>
    <w:rsid w:val="000C38C7"/>
    <w:rsid w:val="000C3BA6"/>
    <w:rsid w:val="000C4003"/>
    <w:rsid w:val="000C5B56"/>
    <w:rsid w:val="000C6A4E"/>
    <w:rsid w:val="000C756C"/>
    <w:rsid w:val="000D00ED"/>
    <w:rsid w:val="000D0A50"/>
    <w:rsid w:val="000D0B22"/>
    <w:rsid w:val="000D0C01"/>
    <w:rsid w:val="000D0CAC"/>
    <w:rsid w:val="000D0EBB"/>
    <w:rsid w:val="000D199B"/>
    <w:rsid w:val="000D401A"/>
    <w:rsid w:val="000D47E9"/>
    <w:rsid w:val="000D541D"/>
    <w:rsid w:val="000D7BC4"/>
    <w:rsid w:val="000E0AC9"/>
    <w:rsid w:val="000E1125"/>
    <w:rsid w:val="000E18E2"/>
    <w:rsid w:val="000E1D30"/>
    <w:rsid w:val="000E312C"/>
    <w:rsid w:val="000E45E3"/>
    <w:rsid w:val="000E55BE"/>
    <w:rsid w:val="000E5CE6"/>
    <w:rsid w:val="000E66DD"/>
    <w:rsid w:val="000E71C4"/>
    <w:rsid w:val="000E7C73"/>
    <w:rsid w:val="000F15E2"/>
    <w:rsid w:val="000F2F31"/>
    <w:rsid w:val="000F4079"/>
    <w:rsid w:val="000F4107"/>
    <w:rsid w:val="000F767F"/>
    <w:rsid w:val="00100A68"/>
    <w:rsid w:val="00103726"/>
    <w:rsid w:val="00103CF2"/>
    <w:rsid w:val="001062D9"/>
    <w:rsid w:val="0010715C"/>
    <w:rsid w:val="0010726D"/>
    <w:rsid w:val="0011064A"/>
    <w:rsid w:val="00110D48"/>
    <w:rsid w:val="001124AD"/>
    <w:rsid w:val="00112AEA"/>
    <w:rsid w:val="00114521"/>
    <w:rsid w:val="00114A56"/>
    <w:rsid w:val="00114D4F"/>
    <w:rsid w:val="00115DFB"/>
    <w:rsid w:val="00116DA7"/>
    <w:rsid w:val="00117D98"/>
    <w:rsid w:val="00120904"/>
    <w:rsid w:val="00120B9E"/>
    <w:rsid w:val="00120D18"/>
    <w:rsid w:val="00121986"/>
    <w:rsid w:val="00122321"/>
    <w:rsid w:val="00122AB7"/>
    <w:rsid w:val="00122D6E"/>
    <w:rsid w:val="0012351A"/>
    <w:rsid w:val="00130FF3"/>
    <w:rsid w:val="0013182D"/>
    <w:rsid w:val="00131B24"/>
    <w:rsid w:val="00132A82"/>
    <w:rsid w:val="001332E8"/>
    <w:rsid w:val="00133D6B"/>
    <w:rsid w:val="00135BEE"/>
    <w:rsid w:val="0013741C"/>
    <w:rsid w:val="0014066C"/>
    <w:rsid w:val="00140DE3"/>
    <w:rsid w:val="00141F95"/>
    <w:rsid w:val="001421C9"/>
    <w:rsid w:val="00142C2F"/>
    <w:rsid w:val="00143C9B"/>
    <w:rsid w:val="00143CAD"/>
    <w:rsid w:val="00147CB5"/>
    <w:rsid w:val="001505C6"/>
    <w:rsid w:val="00152F68"/>
    <w:rsid w:val="00154522"/>
    <w:rsid w:val="00157135"/>
    <w:rsid w:val="00157EE7"/>
    <w:rsid w:val="0016047A"/>
    <w:rsid w:val="001612AA"/>
    <w:rsid w:val="00161B1D"/>
    <w:rsid w:val="00163BA3"/>
    <w:rsid w:val="00163F89"/>
    <w:rsid w:val="001679AC"/>
    <w:rsid w:val="00170C13"/>
    <w:rsid w:val="00170EB3"/>
    <w:rsid w:val="00171868"/>
    <w:rsid w:val="00172079"/>
    <w:rsid w:val="00172A59"/>
    <w:rsid w:val="00174A8C"/>
    <w:rsid w:val="00174BED"/>
    <w:rsid w:val="00175A43"/>
    <w:rsid w:val="00175A9C"/>
    <w:rsid w:val="001761EB"/>
    <w:rsid w:val="00176F99"/>
    <w:rsid w:val="00180F39"/>
    <w:rsid w:val="0018465F"/>
    <w:rsid w:val="00185991"/>
    <w:rsid w:val="00185AA9"/>
    <w:rsid w:val="00185AE5"/>
    <w:rsid w:val="0018715F"/>
    <w:rsid w:val="00187302"/>
    <w:rsid w:val="0019102C"/>
    <w:rsid w:val="001910AC"/>
    <w:rsid w:val="00191B90"/>
    <w:rsid w:val="00192660"/>
    <w:rsid w:val="00192B03"/>
    <w:rsid w:val="00194056"/>
    <w:rsid w:val="001955CD"/>
    <w:rsid w:val="0019685D"/>
    <w:rsid w:val="00197429"/>
    <w:rsid w:val="00197B59"/>
    <w:rsid w:val="00197C4B"/>
    <w:rsid w:val="001A2DE1"/>
    <w:rsid w:val="001A3CBD"/>
    <w:rsid w:val="001A4159"/>
    <w:rsid w:val="001A4A38"/>
    <w:rsid w:val="001A5A6D"/>
    <w:rsid w:val="001A5B2E"/>
    <w:rsid w:val="001A7E62"/>
    <w:rsid w:val="001A7EDD"/>
    <w:rsid w:val="001B13B4"/>
    <w:rsid w:val="001B1A83"/>
    <w:rsid w:val="001B2149"/>
    <w:rsid w:val="001B22B9"/>
    <w:rsid w:val="001B29FB"/>
    <w:rsid w:val="001B4307"/>
    <w:rsid w:val="001B4CC2"/>
    <w:rsid w:val="001B6411"/>
    <w:rsid w:val="001B6ED5"/>
    <w:rsid w:val="001B7225"/>
    <w:rsid w:val="001B7A3C"/>
    <w:rsid w:val="001C0D48"/>
    <w:rsid w:val="001C1128"/>
    <w:rsid w:val="001C2348"/>
    <w:rsid w:val="001C28F0"/>
    <w:rsid w:val="001C3D7A"/>
    <w:rsid w:val="001C3EB4"/>
    <w:rsid w:val="001C404C"/>
    <w:rsid w:val="001C5102"/>
    <w:rsid w:val="001C54F0"/>
    <w:rsid w:val="001C6183"/>
    <w:rsid w:val="001C6936"/>
    <w:rsid w:val="001C6E82"/>
    <w:rsid w:val="001C79C2"/>
    <w:rsid w:val="001D0F67"/>
    <w:rsid w:val="001D40B5"/>
    <w:rsid w:val="001D5CB4"/>
    <w:rsid w:val="001D6B33"/>
    <w:rsid w:val="001D6F95"/>
    <w:rsid w:val="001E0717"/>
    <w:rsid w:val="001E09B1"/>
    <w:rsid w:val="001E10DF"/>
    <w:rsid w:val="001E2FC2"/>
    <w:rsid w:val="001E321F"/>
    <w:rsid w:val="001E378E"/>
    <w:rsid w:val="001E3B89"/>
    <w:rsid w:val="001E45E7"/>
    <w:rsid w:val="001E54FF"/>
    <w:rsid w:val="001E7E41"/>
    <w:rsid w:val="001F006A"/>
    <w:rsid w:val="001F03AE"/>
    <w:rsid w:val="001F1627"/>
    <w:rsid w:val="001F1D03"/>
    <w:rsid w:val="001F3A38"/>
    <w:rsid w:val="001F4289"/>
    <w:rsid w:val="001F4476"/>
    <w:rsid w:val="001F4D6D"/>
    <w:rsid w:val="001F53A2"/>
    <w:rsid w:val="001F5A72"/>
    <w:rsid w:val="001F5CAC"/>
    <w:rsid w:val="001F6833"/>
    <w:rsid w:val="002003A6"/>
    <w:rsid w:val="002007B9"/>
    <w:rsid w:val="00201375"/>
    <w:rsid w:val="0020254A"/>
    <w:rsid w:val="00205F02"/>
    <w:rsid w:val="002064A0"/>
    <w:rsid w:val="00206F37"/>
    <w:rsid w:val="00210F88"/>
    <w:rsid w:val="0021176B"/>
    <w:rsid w:val="00211D17"/>
    <w:rsid w:val="002122D9"/>
    <w:rsid w:val="00215230"/>
    <w:rsid w:val="0021529B"/>
    <w:rsid w:val="00215FB9"/>
    <w:rsid w:val="002165ED"/>
    <w:rsid w:val="002167B4"/>
    <w:rsid w:val="00216CA9"/>
    <w:rsid w:val="002228BC"/>
    <w:rsid w:val="00227449"/>
    <w:rsid w:val="002308A9"/>
    <w:rsid w:val="00231AEC"/>
    <w:rsid w:val="00232C3C"/>
    <w:rsid w:val="00232EC3"/>
    <w:rsid w:val="002334D8"/>
    <w:rsid w:val="00234AF5"/>
    <w:rsid w:val="0023519B"/>
    <w:rsid w:val="002357B0"/>
    <w:rsid w:val="00235D4C"/>
    <w:rsid w:val="00236564"/>
    <w:rsid w:val="002378EA"/>
    <w:rsid w:val="00237D1B"/>
    <w:rsid w:val="00237D56"/>
    <w:rsid w:val="00241A90"/>
    <w:rsid w:val="00242E28"/>
    <w:rsid w:val="002430B6"/>
    <w:rsid w:val="00243800"/>
    <w:rsid w:val="00243BF4"/>
    <w:rsid w:val="002441FC"/>
    <w:rsid w:val="002442CC"/>
    <w:rsid w:val="00250834"/>
    <w:rsid w:val="00251ABE"/>
    <w:rsid w:val="00251F2B"/>
    <w:rsid w:val="0025268C"/>
    <w:rsid w:val="00255A0D"/>
    <w:rsid w:val="0025605D"/>
    <w:rsid w:val="002565F1"/>
    <w:rsid w:val="0026166F"/>
    <w:rsid w:val="00261876"/>
    <w:rsid w:val="0026218B"/>
    <w:rsid w:val="00262904"/>
    <w:rsid w:val="0026327C"/>
    <w:rsid w:val="002640DA"/>
    <w:rsid w:val="0026491A"/>
    <w:rsid w:val="00265874"/>
    <w:rsid w:val="002668D7"/>
    <w:rsid w:val="00270373"/>
    <w:rsid w:val="00271783"/>
    <w:rsid w:val="00271CDD"/>
    <w:rsid w:val="00271DAE"/>
    <w:rsid w:val="00276EF7"/>
    <w:rsid w:val="002827CF"/>
    <w:rsid w:val="002834C8"/>
    <w:rsid w:val="00284428"/>
    <w:rsid w:val="00284948"/>
    <w:rsid w:val="0028618B"/>
    <w:rsid w:val="002866B6"/>
    <w:rsid w:val="002910B5"/>
    <w:rsid w:val="0029132C"/>
    <w:rsid w:val="00291837"/>
    <w:rsid w:val="00292DBF"/>
    <w:rsid w:val="0029326A"/>
    <w:rsid w:val="00294CA9"/>
    <w:rsid w:val="00297306"/>
    <w:rsid w:val="002A0046"/>
    <w:rsid w:val="002A0DC9"/>
    <w:rsid w:val="002A0E64"/>
    <w:rsid w:val="002A1F75"/>
    <w:rsid w:val="002A2B11"/>
    <w:rsid w:val="002A4257"/>
    <w:rsid w:val="002A4563"/>
    <w:rsid w:val="002A50EB"/>
    <w:rsid w:val="002A6F9D"/>
    <w:rsid w:val="002B0737"/>
    <w:rsid w:val="002B15BE"/>
    <w:rsid w:val="002B1C69"/>
    <w:rsid w:val="002B2D69"/>
    <w:rsid w:val="002B3549"/>
    <w:rsid w:val="002B5AE9"/>
    <w:rsid w:val="002B6359"/>
    <w:rsid w:val="002B65A8"/>
    <w:rsid w:val="002B6F13"/>
    <w:rsid w:val="002B6F6B"/>
    <w:rsid w:val="002C2695"/>
    <w:rsid w:val="002C2DC6"/>
    <w:rsid w:val="002C2FAB"/>
    <w:rsid w:val="002C3132"/>
    <w:rsid w:val="002C3F3D"/>
    <w:rsid w:val="002C4DFD"/>
    <w:rsid w:val="002C6DB2"/>
    <w:rsid w:val="002D2440"/>
    <w:rsid w:val="002D25F1"/>
    <w:rsid w:val="002D3193"/>
    <w:rsid w:val="002D3906"/>
    <w:rsid w:val="002D3F4C"/>
    <w:rsid w:val="002D4B09"/>
    <w:rsid w:val="002D5006"/>
    <w:rsid w:val="002D6921"/>
    <w:rsid w:val="002D6EEF"/>
    <w:rsid w:val="002E1F0B"/>
    <w:rsid w:val="002E231A"/>
    <w:rsid w:val="002E482D"/>
    <w:rsid w:val="002E6C61"/>
    <w:rsid w:val="002E79A8"/>
    <w:rsid w:val="002F0757"/>
    <w:rsid w:val="002F0C99"/>
    <w:rsid w:val="002F2479"/>
    <w:rsid w:val="002F28D0"/>
    <w:rsid w:val="002F45AC"/>
    <w:rsid w:val="002F45C0"/>
    <w:rsid w:val="002F521E"/>
    <w:rsid w:val="002F7A79"/>
    <w:rsid w:val="00300430"/>
    <w:rsid w:val="0030138E"/>
    <w:rsid w:val="003014F5"/>
    <w:rsid w:val="00301A7B"/>
    <w:rsid w:val="0030256A"/>
    <w:rsid w:val="00303594"/>
    <w:rsid w:val="00303D75"/>
    <w:rsid w:val="00304702"/>
    <w:rsid w:val="00304DB1"/>
    <w:rsid w:val="00304E7A"/>
    <w:rsid w:val="00306908"/>
    <w:rsid w:val="003075C2"/>
    <w:rsid w:val="00307953"/>
    <w:rsid w:val="003079F2"/>
    <w:rsid w:val="00310021"/>
    <w:rsid w:val="00310286"/>
    <w:rsid w:val="00311955"/>
    <w:rsid w:val="00311968"/>
    <w:rsid w:val="003119B0"/>
    <w:rsid w:val="00312154"/>
    <w:rsid w:val="00312ADA"/>
    <w:rsid w:val="003138FE"/>
    <w:rsid w:val="00314088"/>
    <w:rsid w:val="00314673"/>
    <w:rsid w:val="003148F7"/>
    <w:rsid w:val="00314C32"/>
    <w:rsid w:val="00317CE6"/>
    <w:rsid w:val="0032063A"/>
    <w:rsid w:val="003210C9"/>
    <w:rsid w:val="00322D31"/>
    <w:rsid w:val="00324020"/>
    <w:rsid w:val="0032504C"/>
    <w:rsid w:val="00326151"/>
    <w:rsid w:val="00326316"/>
    <w:rsid w:val="00326CF9"/>
    <w:rsid w:val="00330C03"/>
    <w:rsid w:val="003311AD"/>
    <w:rsid w:val="0033326A"/>
    <w:rsid w:val="003332C7"/>
    <w:rsid w:val="00334A15"/>
    <w:rsid w:val="0033508B"/>
    <w:rsid w:val="003369BA"/>
    <w:rsid w:val="00340C54"/>
    <w:rsid w:val="003421E9"/>
    <w:rsid w:val="00343944"/>
    <w:rsid w:val="00344E7B"/>
    <w:rsid w:val="00345FFB"/>
    <w:rsid w:val="003469B0"/>
    <w:rsid w:val="003469CD"/>
    <w:rsid w:val="0035067C"/>
    <w:rsid w:val="00350B48"/>
    <w:rsid w:val="00350E10"/>
    <w:rsid w:val="003532F4"/>
    <w:rsid w:val="003537E3"/>
    <w:rsid w:val="00353B01"/>
    <w:rsid w:val="00354C60"/>
    <w:rsid w:val="00355591"/>
    <w:rsid w:val="0035759C"/>
    <w:rsid w:val="003575B8"/>
    <w:rsid w:val="0036380F"/>
    <w:rsid w:val="00363D32"/>
    <w:rsid w:val="003646DD"/>
    <w:rsid w:val="0036717B"/>
    <w:rsid w:val="00367306"/>
    <w:rsid w:val="00367370"/>
    <w:rsid w:val="00367A40"/>
    <w:rsid w:val="00367D6B"/>
    <w:rsid w:val="00370DA9"/>
    <w:rsid w:val="00371115"/>
    <w:rsid w:val="003711ED"/>
    <w:rsid w:val="00372570"/>
    <w:rsid w:val="0037350F"/>
    <w:rsid w:val="003760F9"/>
    <w:rsid w:val="003778EA"/>
    <w:rsid w:val="0038021B"/>
    <w:rsid w:val="0038023C"/>
    <w:rsid w:val="00380279"/>
    <w:rsid w:val="0038199B"/>
    <w:rsid w:val="003820A9"/>
    <w:rsid w:val="00382A67"/>
    <w:rsid w:val="00383773"/>
    <w:rsid w:val="00383F9B"/>
    <w:rsid w:val="0038485C"/>
    <w:rsid w:val="003850D8"/>
    <w:rsid w:val="00385222"/>
    <w:rsid w:val="00387642"/>
    <w:rsid w:val="00391674"/>
    <w:rsid w:val="00394B32"/>
    <w:rsid w:val="00395E19"/>
    <w:rsid w:val="00396580"/>
    <w:rsid w:val="00397001"/>
    <w:rsid w:val="00397EBD"/>
    <w:rsid w:val="003A0ADA"/>
    <w:rsid w:val="003A278F"/>
    <w:rsid w:val="003A36B0"/>
    <w:rsid w:val="003A3D05"/>
    <w:rsid w:val="003A4EE6"/>
    <w:rsid w:val="003A6989"/>
    <w:rsid w:val="003A6A75"/>
    <w:rsid w:val="003A70B8"/>
    <w:rsid w:val="003A742D"/>
    <w:rsid w:val="003A7AC7"/>
    <w:rsid w:val="003B138F"/>
    <w:rsid w:val="003B174A"/>
    <w:rsid w:val="003B34E5"/>
    <w:rsid w:val="003B44AE"/>
    <w:rsid w:val="003B778F"/>
    <w:rsid w:val="003B7C31"/>
    <w:rsid w:val="003B7CF0"/>
    <w:rsid w:val="003B7E6A"/>
    <w:rsid w:val="003C1BA5"/>
    <w:rsid w:val="003C1D8B"/>
    <w:rsid w:val="003C2C0E"/>
    <w:rsid w:val="003C4053"/>
    <w:rsid w:val="003C437A"/>
    <w:rsid w:val="003C457D"/>
    <w:rsid w:val="003C53AB"/>
    <w:rsid w:val="003C6889"/>
    <w:rsid w:val="003D0A25"/>
    <w:rsid w:val="003D13E0"/>
    <w:rsid w:val="003D1BB4"/>
    <w:rsid w:val="003D3250"/>
    <w:rsid w:val="003D4105"/>
    <w:rsid w:val="003D44BA"/>
    <w:rsid w:val="003D4501"/>
    <w:rsid w:val="003D5247"/>
    <w:rsid w:val="003D5AB6"/>
    <w:rsid w:val="003D6AE6"/>
    <w:rsid w:val="003D6F77"/>
    <w:rsid w:val="003D7295"/>
    <w:rsid w:val="003D74B9"/>
    <w:rsid w:val="003D779A"/>
    <w:rsid w:val="003E0598"/>
    <w:rsid w:val="003E1607"/>
    <w:rsid w:val="003E1F02"/>
    <w:rsid w:val="003E3F16"/>
    <w:rsid w:val="003E42D4"/>
    <w:rsid w:val="003E6629"/>
    <w:rsid w:val="003E6A5F"/>
    <w:rsid w:val="003E6AC4"/>
    <w:rsid w:val="003F0279"/>
    <w:rsid w:val="003F22C1"/>
    <w:rsid w:val="003F3BB5"/>
    <w:rsid w:val="003F5C9C"/>
    <w:rsid w:val="003F62F5"/>
    <w:rsid w:val="003F6996"/>
    <w:rsid w:val="003F7C43"/>
    <w:rsid w:val="00400DA5"/>
    <w:rsid w:val="004020C8"/>
    <w:rsid w:val="0040266C"/>
    <w:rsid w:val="00402902"/>
    <w:rsid w:val="00402FC6"/>
    <w:rsid w:val="0040325E"/>
    <w:rsid w:val="0040630F"/>
    <w:rsid w:val="00406928"/>
    <w:rsid w:val="00407E7D"/>
    <w:rsid w:val="00411706"/>
    <w:rsid w:val="00412F54"/>
    <w:rsid w:val="00413CAA"/>
    <w:rsid w:val="00415DF1"/>
    <w:rsid w:val="00416340"/>
    <w:rsid w:val="004165C8"/>
    <w:rsid w:val="00417044"/>
    <w:rsid w:val="0042023B"/>
    <w:rsid w:val="00421B34"/>
    <w:rsid w:val="00422919"/>
    <w:rsid w:val="004249C8"/>
    <w:rsid w:val="00425BB4"/>
    <w:rsid w:val="004261FC"/>
    <w:rsid w:val="00426928"/>
    <w:rsid w:val="00430C84"/>
    <w:rsid w:val="00431E95"/>
    <w:rsid w:val="00435041"/>
    <w:rsid w:val="004351AE"/>
    <w:rsid w:val="00436211"/>
    <w:rsid w:val="004409CB"/>
    <w:rsid w:val="0044145C"/>
    <w:rsid w:val="00442AD3"/>
    <w:rsid w:val="00443D6F"/>
    <w:rsid w:val="00452F7D"/>
    <w:rsid w:val="00453067"/>
    <w:rsid w:val="00453901"/>
    <w:rsid w:val="0045394A"/>
    <w:rsid w:val="00455A33"/>
    <w:rsid w:val="00456AD9"/>
    <w:rsid w:val="00460B98"/>
    <w:rsid w:val="00460D99"/>
    <w:rsid w:val="00462134"/>
    <w:rsid w:val="00464EA5"/>
    <w:rsid w:val="00464F43"/>
    <w:rsid w:val="00465026"/>
    <w:rsid w:val="004652D3"/>
    <w:rsid w:val="004660C8"/>
    <w:rsid w:val="0046614F"/>
    <w:rsid w:val="00470866"/>
    <w:rsid w:val="00471624"/>
    <w:rsid w:val="00472CD6"/>
    <w:rsid w:val="0047393A"/>
    <w:rsid w:val="004746ED"/>
    <w:rsid w:val="00475322"/>
    <w:rsid w:val="00475C8D"/>
    <w:rsid w:val="0047751C"/>
    <w:rsid w:val="00483B24"/>
    <w:rsid w:val="0048568D"/>
    <w:rsid w:val="00485FEF"/>
    <w:rsid w:val="00487767"/>
    <w:rsid w:val="004906C3"/>
    <w:rsid w:val="00491127"/>
    <w:rsid w:val="00492A74"/>
    <w:rsid w:val="00492C1B"/>
    <w:rsid w:val="00493D12"/>
    <w:rsid w:val="00494785"/>
    <w:rsid w:val="004954E7"/>
    <w:rsid w:val="0049593B"/>
    <w:rsid w:val="00495AB4"/>
    <w:rsid w:val="00495EA4"/>
    <w:rsid w:val="00496B36"/>
    <w:rsid w:val="004A24E3"/>
    <w:rsid w:val="004A5B13"/>
    <w:rsid w:val="004A60A6"/>
    <w:rsid w:val="004A62D9"/>
    <w:rsid w:val="004A6D0A"/>
    <w:rsid w:val="004B1AE6"/>
    <w:rsid w:val="004B33E5"/>
    <w:rsid w:val="004B4270"/>
    <w:rsid w:val="004B4946"/>
    <w:rsid w:val="004B4C24"/>
    <w:rsid w:val="004B5218"/>
    <w:rsid w:val="004B60EC"/>
    <w:rsid w:val="004B6E67"/>
    <w:rsid w:val="004B739C"/>
    <w:rsid w:val="004C0C9E"/>
    <w:rsid w:val="004C0EC2"/>
    <w:rsid w:val="004C2B51"/>
    <w:rsid w:val="004C4211"/>
    <w:rsid w:val="004C43B8"/>
    <w:rsid w:val="004C45CA"/>
    <w:rsid w:val="004C506C"/>
    <w:rsid w:val="004C559F"/>
    <w:rsid w:val="004C5611"/>
    <w:rsid w:val="004C6429"/>
    <w:rsid w:val="004C67C1"/>
    <w:rsid w:val="004C6A66"/>
    <w:rsid w:val="004D07E9"/>
    <w:rsid w:val="004D0D7E"/>
    <w:rsid w:val="004D1438"/>
    <w:rsid w:val="004D1522"/>
    <w:rsid w:val="004D1558"/>
    <w:rsid w:val="004D4594"/>
    <w:rsid w:val="004D5843"/>
    <w:rsid w:val="004D59C4"/>
    <w:rsid w:val="004D77A4"/>
    <w:rsid w:val="004E0053"/>
    <w:rsid w:val="004E02A9"/>
    <w:rsid w:val="004E359D"/>
    <w:rsid w:val="004E3E85"/>
    <w:rsid w:val="004E3F12"/>
    <w:rsid w:val="004E42A2"/>
    <w:rsid w:val="004E4379"/>
    <w:rsid w:val="004E4448"/>
    <w:rsid w:val="004E46D9"/>
    <w:rsid w:val="004E5F07"/>
    <w:rsid w:val="004E62FE"/>
    <w:rsid w:val="004F01C6"/>
    <w:rsid w:val="004F0982"/>
    <w:rsid w:val="004F30E7"/>
    <w:rsid w:val="004F3433"/>
    <w:rsid w:val="004F3940"/>
    <w:rsid w:val="004F3F36"/>
    <w:rsid w:val="004F4443"/>
    <w:rsid w:val="004F4AF1"/>
    <w:rsid w:val="004F6568"/>
    <w:rsid w:val="004F6C81"/>
    <w:rsid w:val="00500266"/>
    <w:rsid w:val="00501995"/>
    <w:rsid w:val="00501ADC"/>
    <w:rsid w:val="005020D2"/>
    <w:rsid w:val="00503651"/>
    <w:rsid w:val="00512370"/>
    <w:rsid w:val="0051397D"/>
    <w:rsid w:val="00514C68"/>
    <w:rsid w:val="00515507"/>
    <w:rsid w:val="0051663F"/>
    <w:rsid w:val="00517E48"/>
    <w:rsid w:val="00517E7B"/>
    <w:rsid w:val="00517F96"/>
    <w:rsid w:val="00520EA5"/>
    <w:rsid w:val="00522ACE"/>
    <w:rsid w:val="00524CB5"/>
    <w:rsid w:val="005277B3"/>
    <w:rsid w:val="005301DE"/>
    <w:rsid w:val="0053259F"/>
    <w:rsid w:val="005330D3"/>
    <w:rsid w:val="00533289"/>
    <w:rsid w:val="00534148"/>
    <w:rsid w:val="00534354"/>
    <w:rsid w:val="0053656E"/>
    <w:rsid w:val="00536E70"/>
    <w:rsid w:val="0054039F"/>
    <w:rsid w:val="005446CB"/>
    <w:rsid w:val="0054713B"/>
    <w:rsid w:val="00547C8F"/>
    <w:rsid w:val="005510F2"/>
    <w:rsid w:val="005511D9"/>
    <w:rsid w:val="00553500"/>
    <w:rsid w:val="00554DA1"/>
    <w:rsid w:val="005567CB"/>
    <w:rsid w:val="00556FC8"/>
    <w:rsid w:val="00557C00"/>
    <w:rsid w:val="00561020"/>
    <w:rsid w:val="00561305"/>
    <w:rsid w:val="00561396"/>
    <w:rsid w:val="00563549"/>
    <w:rsid w:val="00563FF9"/>
    <w:rsid w:val="00564E6E"/>
    <w:rsid w:val="00567026"/>
    <w:rsid w:val="00567B41"/>
    <w:rsid w:val="00570995"/>
    <w:rsid w:val="00570A11"/>
    <w:rsid w:val="00571366"/>
    <w:rsid w:val="005716DA"/>
    <w:rsid w:val="00571A04"/>
    <w:rsid w:val="00574ADD"/>
    <w:rsid w:val="00576EAA"/>
    <w:rsid w:val="00582708"/>
    <w:rsid w:val="00583A4A"/>
    <w:rsid w:val="00585F3D"/>
    <w:rsid w:val="00586183"/>
    <w:rsid w:val="00587086"/>
    <w:rsid w:val="005871D6"/>
    <w:rsid w:val="00590CF2"/>
    <w:rsid w:val="00590F7E"/>
    <w:rsid w:val="0059219A"/>
    <w:rsid w:val="0059509C"/>
    <w:rsid w:val="005957B0"/>
    <w:rsid w:val="00595BF2"/>
    <w:rsid w:val="005969F0"/>
    <w:rsid w:val="005974C6"/>
    <w:rsid w:val="00597D0D"/>
    <w:rsid w:val="005A0945"/>
    <w:rsid w:val="005A2369"/>
    <w:rsid w:val="005A23B5"/>
    <w:rsid w:val="005A3C97"/>
    <w:rsid w:val="005A4524"/>
    <w:rsid w:val="005A4972"/>
    <w:rsid w:val="005A684A"/>
    <w:rsid w:val="005A72AF"/>
    <w:rsid w:val="005B0A63"/>
    <w:rsid w:val="005B0FB8"/>
    <w:rsid w:val="005B5D7D"/>
    <w:rsid w:val="005B75A4"/>
    <w:rsid w:val="005C03D0"/>
    <w:rsid w:val="005C2F3C"/>
    <w:rsid w:val="005C3816"/>
    <w:rsid w:val="005C3E26"/>
    <w:rsid w:val="005C4470"/>
    <w:rsid w:val="005C4EA7"/>
    <w:rsid w:val="005C70D4"/>
    <w:rsid w:val="005C78BF"/>
    <w:rsid w:val="005C7B68"/>
    <w:rsid w:val="005D2F8C"/>
    <w:rsid w:val="005D30D5"/>
    <w:rsid w:val="005D5A10"/>
    <w:rsid w:val="005D5D7C"/>
    <w:rsid w:val="005D656E"/>
    <w:rsid w:val="005D6BFE"/>
    <w:rsid w:val="005D6F79"/>
    <w:rsid w:val="005E0420"/>
    <w:rsid w:val="005E1CE5"/>
    <w:rsid w:val="005E2983"/>
    <w:rsid w:val="005E2CFC"/>
    <w:rsid w:val="005E45F0"/>
    <w:rsid w:val="005E482C"/>
    <w:rsid w:val="005E4EB8"/>
    <w:rsid w:val="005E56C2"/>
    <w:rsid w:val="005E573A"/>
    <w:rsid w:val="005E795A"/>
    <w:rsid w:val="005F004C"/>
    <w:rsid w:val="005F0514"/>
    <w:rsid w:val="005F24CC"/>
    <w:rsid w:val="005F3216"/>
    <w:rsid w:val="005F3425"/>
    <w:rsid w:val="005F402D"/>
    <w:rsid w:val="005F618C"/>
    <w:rsid w:val="005F739A"/>
    <w:rsid w:val="005F77AB"/>
    <w:rsid w:val="00600A42"/>
    <w:rsid w:val="00604C86"/>
    <w:rsid w:val="006050DE"/>
    <w:rsid w:val="006051BE"/>
    <w:rsid w:val="00605755"/>
    <w:rsid w:val="006070D5"/>
    <w:rsid w:val="00610C10"/>
    <w:rsid w:val="00610C79"/>
    <w:rsid w:val="00611FE4"/>
    <w:rsid w:val="0061228F"/>
    <w:rsid w:val="0061259C"/>
    <w:rsid w:val="00612BC3"/>
    <w:rsid w:val="00612E50"/>
    <w:rsid w:val="00614720"/>
    <w:rsid w:val="0061472F"/>
    <w:rsid w:val="00615510"/>
    <w:rsid w:val="00615CDC"/>
    <w:rsid w:val="0061604D"/>
    <w:rsid w:val="0061707C"/>
    <w:rsid w:val="00620A31"/>
    <w:rsid w:val="00620F18"/>
    <w:rsid w:val="006214F9"/>
    <w:rsid w:val="00624085"/>
    <w:rsid w:val="0062418F"/>
    <w:rsid w:val="006248EB"/>
    <w:rsid w:val="006314DF"/>
    <w:rsid w:val="0063542B"/>
    <w:rsid w:val="00635CA7"/>
    <w:rsid w:val="0063628B"/>
    <w:rsid w:val="0064070C"/>
    <w:rsid w:val="00640E11"/>
    <w:rsid w:val="0064206F"/>
    <w:rsid w:val="0064279B"/>
    <w:rsid w:val="00643768"/>
    <w:rsid w:val="00643D6F"/>
    <w:rsid w:val="00643EC5"/>
    <w:rsid w:val="006449AC"/>
    <w:rsid w:val="0064766A"/>
    <w:rsid w:val="0065029B"/>
    <w:rsid w:val="00650414"/>
    <w:rsid w:val="0065124F"/>
    <w:rsid w:val="0065211C"/>
    <w:rsid w:val="00654783"/>
    <w:rsid w:val="00654822"/>
    <w:rsid w:val="00654EBA"/>
    <w:rsid w:val="00656D3C"/>
    <w:rsid w:val="0065713F"/>
    <w:rsid w:val="00661D75"/>
    <w:rsid w:val="00662BCA"/>
    <w:rsid w:val="00666E14"/>
    <w:rsid w:val="0066728F"/>
    <w:rsid w:val="006675D5"/>
    <w:rsid w:val="00667AE8"/>
    <w:rsid w:val="00673457"/>
    <w:rsid w:val="0067538E"/>
    <w:rsid w:val="00676EC3"/>
    <w:rsid w:val="0068021A"/>
    <w:rsid w:val="0068051C"/>
    <w:rsid w:val="00681DA5"/>
    <w:rsid w:val="00682A29"/>
    <w:rsid w:val="00683318"/>
    <w:rsid w:val="00683701"/>
    <w:rsid w:val="006849B4"/>
    <w:rsid w:val="00684A18"/>
    <w:rsid w:val="006850DA"/>
    <w:rsid w:val="00690631"/>
    <w:rsid w:val="00690F55"/>
    <w:rsid w:val="006911C8"/>
    <w:rsid w:val="00691DD7"/>
    <w:rsid w:val="00692393"/>
    <w:rsid w:val="00692F84"/>
    <w:rsid w:val="00695599"/>
    <w:rsid w:val="00695C00"/>
    <w:rsid w:val="0069695C"/>
    <w:rsid w:val="006A054C"/>
    <w:rsid w:val="006A21BE"/>
    <w:rsid w:val="006A2A49"/>
    <w:rsid w:val="006A4C37"/>
    <w:rsid w:val="006A64A8"/>
    <w:rsid w:val="006A6760"/>
    <w:rsid w:val="006A7926"/>
    <w:rsid w:val="006B050A"/>
    <w:rsid w:val="006B3989"/>
    <w:rsid w:val="006B3F27"/>
    <w:rsid w:val="006B49A1"/>
    <w:rsid w:val="006B4D68"/>
    <w:rsid w:val="006C086B"/>
    <w:rsid w:val="006C3A9F"/>
    <w:rsid w:val="006C3AC7"/>
    <w:rsid w:val="006C4041"/>
    <w:rsid w:val="006C5BB0"/>
    <w:rsid w:val="006C5EF6"/>
    <w:rsid w:val="006C603C"/>
    <w:rsid w:val="006C7574"/>
    <w:rsid w:val="006C7F67"/>
    <w:rsid w:val="006D01F4"/>
    <w:rsid w:val="006D1199"/>
    <w:rsid w:val="006D2338"/>
    <w:rsid w:val="006D680C"/>
    <w:rsid w:val="006D6D9A"/>
    <w:rsid w:val="006D762D"/>
    <w:rsid w:val="006E0388"/>
    <w:rsid w:val="006E0DCF"/>
    <w:rsid w:val="006E238B"/>
    <w:rsid w:val="006E24F1"/>
    <w:rsid w:val="006E258F"/>
    <w:rsid w:val="006E48E1"/>
    <w:rsid w:val="006E6410"/>
    <w:rsid w:val="006E6A5A"/>
    <w:rsid w:val="006E7B1D"/>
    <w:rsid w:val="006E7C99"/>
    <w:rsid w:val="006F0150"/>
    <w:rsid w:val="006F06EB"/>
    <w:rsid w:val="006F19CB"/>
    <w:rsid w:val="006F246A"/>
    <w:rsid w:val="006F2756"/>
    <w:rsid w:val="006F3BAC"/>
    <w:rsid w:val="006F40BE"/>
    <w:rsid w:val="006F4D03"/>
    <w:rsid w:val="006F5037"/>
    <w:rsid w:val="006F5555"/>
    <w:rsid w:val="006F5569"/>
    <w:rsid w:val="006F7C16"/>
    <w:rsid w:val="006F7E1A"/>
    <w:rsid w:val="0070039B"/>
    <w:rsid w:val="0070089C"/>
    <w:rsid w:val="0070169F"/>
    <w:rsid w:val="0070469D"/>
    <w:rsid w:val="00704DE7"/>
    <w:rsid w:val="00704F4E"/>
    <w:rsid w:val="007068DE"/>
    <w:rsid w:val="00707966"/>
    <w:rsid w:val="00710749"/>
    <w:rsid w:val="00711A9F"/>
    <w:rsid w:val="00714F14"/>
    <w:rsid w:val="00715703"/>
    <w:rsid w:val="00715946"/>
    <w:rsid w:val="00716842"/>
    <w:rsid w:val="00716D59"/>
    <w:rsid w:val="0072065F"/>
    <w:rsid w:val="00720876"/>
    <w:rsid w:val="007227A1"/>
    <w:rsid w:val="007227D9"/>
    <w:rsid w:val="0072333F"/>
    <w:rsid w:val="007240E7"/>
    <w:rsid w:val="00725204"/>
    <w:rsid w:val="007270D4"/>
    <w:rsid w:val="00733873"/>
    <w:rsid w:val="00734462"/>
    <w:rsid w:val="00734948"/>
    <w:rsid w:val="00734CC2"/>
    <w:rsid w:val="00736EA6"/>
    <w:rsid w:val="007372A9"/>
    <w:rsid w:val="00737861"/>
    <w:rsid w:val="007415FB"/>
    <w:rsid w:val="00741755"/>
    <w:rsid w:val="0074176C"/>
    <w:rsid w:val="00741C1A"/>
    <w:rsid w:val="0074331A"/>
    <w:rsid w:val="00744AFA"/>
    <w:rsid w:val="00744EF3"/>
    <w:rsid w:val="00745156"/>
    <w:rsid w:val="007469A9"/>
    <w:rsid w:val="00746BC2"/>
    <w:rsid w:val="00746E7C"/>
    <w:rsid w:val="0074750B"/>
    <w:rsid w:val="0074766C"/>
    <w:rsid w:val="00747932"/>
    <w:rsid w:val="00751986"/>
    <w:rsid w:val="0075260F"/>
    <w:rsid w:val="00752A09"/>
    <w:rsid w:val="00753C10"/>
    <w:rsid w:val="00754621"/>
    <w:rsid w:val="007559D3"/>
    <w:rsid w:val="00755E52"/>
    <w:rsid w:val="0076028A"/>
    <w:rsid w:val="007615C2"/>
    <w:rsid w:val="00763569"/>
    <w:rsid w:val="0076369D"/>
    <w:rsid w:val="007640CE"/>
    <w:rsid w:val="00767B8B"/>
    <w:rsid w:val="00767BCC"/>
    <w:rsid w:val="00767D30"/>
    <w:rsid w:val="007705A1"/>
    <w:rsid w:val="00770A36"/>
    <w:rsid w:val="00770CB9"/>
    <w:rsid w:val="00772489"/>
    <w:rsid w:val="00772858"/>
    <w:rsid w:val="00772BB0"/>
    <w:rsid w:val="0077568F"/>
    <w:rsid w:val="00776BB6"/>
    <w:rsid w:val="00777367"/>
    <w:rsid w:val="00780494"/>
    <w:rsid w:val="00781712"/>
    <w:rsid w:val="0078515B"/>
    <w:rsid w:val="00786733"/>
    <w:rsid w:val="007905BA"/>
    <w:rsid w:val="00790BE1"/>
    <w:rsid w:val="00792265"/>
    <w:rsid w:val="007928E2"/>
    <w:rsid w:val="00792F91"/>
    <w:rsid w:val="0079335F"/>
    <w:rsid w:val="00793D26"/>
    <w:rsid w:val="007943D6"/>
    <w:rsid w:val="007970CF"/>
    <w:rsid w:val="007978B4"/>
    <w:rsid w:val="00797EC8"/>
    <w:rsid w:val="007A224E"/>
    <w:rsid w:val="007A2CAE"/>
    <w:rsid w:val="007A423C"/>
    <w:rsid w:val="007A6638"/>
    <w:rsid w:val="007A6BA9"/>
    <w:rsid w:val="007A6F1F"/>
    <w:rsid w:val="007A786F"/>
    <w:rsid w:val="007B103F"/>
    <w:rsid w:val="007B10DE"/>
    <w:rsid w:val="007B1498"/>
    <w:rsid w:val="007B16A0"/>
    <w:rsid w:val="007B3018"/>
    <w:rsid w:val="007B40DA"/>
    <w:rsid w:val="007B437E"/>
    <w:rsid w:val="007B44B7"/>
    <w:rsid w:val="007B6A5E"/>
    <w:rsid w:val="007B7629"/>
    <w:rsid w:val="007C1676"/>
    <w:rsid w:val="007C1778"/>
    <w:rsid w:val="007C27DB"/>
    <w:rsid w:val="007C2B4F"/>
    <w:rsid w:val="007C5658"/>
    <w:rsid w:val="007C6368"/>
    <w:rsid w:val="007C739F"/>
    <w:rsid w:val="007C7C70"/>
    <w:rsid w:val="007D25E2"/>
    <w:rsid w:val="007D268D"/>
    <w:rsid w:val="007D3EBC"/>
    <w:rsid w:val="007D4B82"/>
    <w:rsid w:val="007D72C8"/>
    <w:rsid w:val="007D77F7"/>
    <w:rsid w:val="007E0121"/>
    <w:rsid w:val="007E01D3"/>
    <w:rsid w:val="007E1406"/>
    <w:rsid w:val="007E3686"/>
    <w:rsid w:val="007E3EFE"/>
    <w:rsid w:val="007E3F52"/>
    <w:rsid w:val="007E40B3"/>
    <w:rsid w:val="007F05CE"/>
    <w:rsid w:val="007F0673"/>
    <w:rsid w:val="007F0C74"/>
    <w:rsid w:val="007F292B"/>
    <w:rsid w:val="007F2C50"/>
    <w:rsid w:val="007F4672"/>
    <w:rsid w:val="007F5513"/>
    <w:rsid w:val="007F6FA4"/>
    <w:rsid w:val="007F70C8"/>
    <w:rsid w:val="007F7406"/>
    <w:rsid w:val="0080015F"/>
    <w:rsid w:val="00801B50"/>
    <w:rsid w:val="00802457"/>
    <w:rsid w:val="00802BE4"/>
    <w:rsid w:val="00805147"/>
    <w:rsid w:val="00805AD4"/>
    <w:rsid w:val="0080650A"/>
    <w:rsid w:val="00806BD9"/>
    <w:rsid w:val="0081024F"/>
    <w:rsid w:val="00810BF5"/>
    <w:rsid w:val="008122EC"/>
    <w:rsid w:val="00813ACA"/>
    <w:rsid w:val="00816EC4"/>
    <w:rsid w:val="00816F64"/>
    <w:rsid w:val="00817837"/>
    <w:rsid w:val="00817CFF"/>
    <w:rsid w:val="00820B00"/>
    <w:rsid w:val="00821776"/>
    <w:rsid w:val="00821D18"/>
    <w:rsid w:val="008246C3"/>
    <w:rsid w:val="00825460"/>
    <w:rsid w:val="008260DA"/>
    <w:rsid w:val="00826DCF"/>
    <w:rsid w:val="00831764"/>
    <w:rsid w:val="008339E6"/>
    <w:rsid w:val="00841063"/>
    <w:rsid w:val="008415E9"/>
    <w:rsid w:val="00841620"/>
    <w:rsid w:val="008420E9"/>
    <w:rsid w:val="00843ED1"/>
    <w:rsid w:val="008462B2"/>
    <w:rsid w:val="00850CB4"/>
    <w:rsid w:val="0085114E"/>
    <w:rsid w:val="00851EA2"/>
    <w:rsid w:val="00851F34"/>
    <w:rsid w:val="008528BC"/>
    <w:rsid w:val="00852D56"/>
    <w:rsid w:val="00854DB8"/>
    <w:rsid w:val="0085722E"/>
    <w:rsid w:val="00860092"/>
    <w:rsid w:val="0086062E"/>
    <w:rsid w:val="0086069F"/>
    <w:rsid w:val="0086127C"/>
    <w:rsid w:val="00861A41"/>
    <w:rsid w:val="00861C9C"/>
    <w:rsid w:val="00861C9D"/>
    <w:rsid w:val="00861D6E"/>
    <w:rsid w:val="00862858"/>
    <w:rsid w:val="00863066"/>
    <w:rsid w:val="00863D16"/>
    <w:rsid w:val="00864137"/>
    <w:rsid w:val="00864184"/>
    <w:rsid w:val="008651A5"/>
    <w:rsid w:val="00865AD8"/>
    <w:rsid w:val="008728AF"/>
    <w:rsid w:val="00873626"/>
    <w:rsid w:val="008753F3"/>
    <w:rsid w:val="00875AAA"/>
    <w:rsid w:val="008768D3"/>
    <w:rsid w:val="00877296"/>
    <w:rsid w:val="00877DC3"/>
    <w:rsid w:val="00881940"/>
    <w:rsid w:val="00881BAB"/>
    <w:rsid w:val="0088592A"/>
    <w:rsid w:val="00887073"/>
    <w:rsid w:val="00887A44"/>
    <w:rsid w:val="00890591"/>
    <w:rsid w:val="00891AD3"/>
    <w:rsid w:val="00897BC6"/>
    <w:rsid w:val="008A273F"/>
    <w:rsid w:val="008A33B7"/>
    <w:rsid w:val="008A3738"/>
    <w:rsid w:val="008A45D1"/>
    <w:rsid w:val="008A5BA8"/>
    <w:rsid w:val="008A5E24"/>
    <w:rsid w:val="008A6AE4"/>
    <w:rsid w:val="008A717E"/>
    <w:rsid w:val="008A7638"/>
    <w:rsid w:val="008A7B70"/>
    <w:rsid w:val="008B1161"/>
    <w:rsid w:val="008B3BD1"/>
    <w:rsid w:val="008B7BB8"/>
    <w:rsid w:val="008C0435"/>
    <w:rsid w:val="008C0649"/>
    <w:rsid w:val="008C1611"/>
    <w:rsid w:val="008C1EA9"/>
    <w:rsid w:val="008C2994"/>
    <w:rsid w:val="008C49B7"/>
    <w:rsid w:val="008C793A"/>
    <w:rsid w:val="008D0408"/>
    <w:rsid w:val="008D1AC9"/>
    <w:rsid w:val="008D245E"/>
    <w:rsid w:val="008D26F0"/>
    <w:rsid w:val="008D4380"/>
    <w:rsid w:val="008D4868"/>
    <w:rsid w:val="008D503A"/>
    <w:rsid w:val="008D642F"/>
    <w:rsid w:val="008D6EDD"/>
    <w:rsid w:val="008D7A86"/>
    <w:rsid w:val="008E1649"/>
    <w:rsid w:val="008E2705"/>
    <w:rsid w:val="008E35C4"/>
    <w:rsid w:val="008E3D04"/>
    <w:rsid w:val="008E513D"/>
    <w:rsid w:val="008E6215"/>
    <w:rsid w:val="008E70E8"/>
    <w:rsid w:val="008F1D36"/>
    <w:rsid w:val="008F349B"/>
    <w:rsid w:val="008F4239"/>
    <w:rsid w:val="008F5312"/>
    <w:rsid w:val="008F5397"/>
    <w:rsid w:val="008F5547"/>
    <w:rsid w:val="008F7EE1"/>
    <w:rsid w:val="0090070C"/>
    <w:rsid w:val="0090079A"/>
    <w:rsid w:val="00902426"/>
    <w:rsid w:val="00902B85"/>
    <w:rsid w:val="00903C68"/>
    <w:rsid w:val="00904D27"/>
    <w:rsid w:val="00905BF6"/>
    <w:rsid w:val="00910AB8"/>
    <w:rsid w:val="0091166B"/>
    <w:rsid w:val="00912165"/>
    <w:rsid w:val="009126E1"/>
    <w:rsid w:val="009132AF"/>
    <w:rsid w:val="00914477"/>
    <w:rsid w:val="00914924"/>
    <w:rsid w:val="00916A96"/>
    <w:rsid w:val="009176E9"/>
    <w:rsid w:val="00922F2D"/>
    <w:rsid w:val="0092406A"/>
    <w:rsid w:val="00925A92"/>
    <w:rsid w:val="00927298"/>
    <w:rsid w:val="0093030D"/>
    <w:rsid w:val="00930769"/>
    <w:rsid w:val="009307EC"/>
    <w:rsid w:val="00930903"/>
    <w:rsid w:val="00932350"/>
    <w:rsid w:val="009324DD"/>
    <w:rsid w:val="00932AAB"/>
    <w:rsid w:val="00933405"/>
    <w:rsid w:val="00934309"/>
    <w:rsid w:val="0093550D"/>
    <w:rsid w:val="00937E41"/>
    <w:rsid w:val="0094254F"/>
    <w:rsid w:val="00942708"/>
    <w:rsid w:val="00943477"/>
    <w:rsid w:val="0094354E"/>
    <w:rsid w:val="00943B2F"/>
    <w:rsid w:val="00944BA3"/>
    <w:rsid w:val="00944C6B"/>
    <w:rsid w:val="0094658F"/>
    <w:rsid w:val="00946848"/>
    <w:rsid w:val="00946C55"/>
    <w:rsid w:val="00947D05"/>
    <w:rsid w:val="0095074B"/>
    <w:rsid w:val="00951ECE"/>
    <w:rsid w:val="009531BF"/>
    <w:rsid w:val="0095387D"/>
    <w:rsid w:val="00953ED9"/>
    <w:rsid w:val="0095435B"/>
    <w:rsid w:val="0095435E"/>
    <w:rsid w:val="00955D0D"/>
    <w:rsid w:val="009568B4"/>
    <w:rsid w:val="009569FB"/>
    <w:rsid w:val="00957EE3"/>
    <w:rsid w:val="00962FD3"/>
    <w:rsid w:val="00964F57"/>
    <w:rsid w:val="0096603F"/>
    <w:rsid w:val="0096605C"/>
    <w:rsid w:val="009665E6"/>
    <w:rsid w:val="00966ABC"/>
    <w:rsid w:val="009713A6"/>
    <w:rsid w:val="00971F62"/>
    <w:rsid w:val="0097283D"/>
    <w:rsid w:val="00972DD5"/>
    <w:rsid w:val="00973D76"/>
    <w:rsid w:val="00974DB6"/>
    <w:rsid w:val="00975892"/>
    <w:rsid w:val="009760A9"/>
    <w:rsid w:val="00977966"/>
    <w:rsid w:val="00980412"/>
    <w:rsid w:val="00980886"/>
    <w:rsid w:val="00980EC0"/>
    <w:rsid w:val="00982192"/>
    <w:rsid w:val="009825E7"/>
    <w:rsid w:val="009835C1"/>
    <w:rsid w:val="00984858"/>
    <w:rsid w:val="00984C5A"/>
    <w:rsid w:val="009851A0"/>
    <w:rsid w:val="00986819"/>
    <w:rsid w:val="00987618"/>
    <w:rsid w:val="009879C8"/>
    <w:rsid w:val="00990285"/>
    <w:rsid w:val="00990613"/>
    <w:rsid w:val="00990F15"/>
    <w:rsid w:val="0099109F"/>
    <w:rsid w:val="00991421"/>
    <w:rsid w:val="00992792"/>
    <w:rsid w:val="009933D1"/>
    <w:rsid w:val="00993509"/>
    <w:rsid w:val="00994484"/>
    <w:rsid w:val="009946E9"/>
    <w:rsid w:val="00994A62"/>
    <w:rsid w:val="00996FC9"/>
    <w:rsid w:val="009A0086"/>
    <w:rsid w:val="009A1803"/>
    <w:rsid w:val="009A1B23"/>
    <w:rsid w:val="009A2187"/>
    <w:rsid w:val="009A2BBB"/>
    <w:rsid w:val="009A490B"/>
    <w:rsid w:val="009A4A0A"/>
    <w:rsid w:val="009A5085"/>
    <w:rsid w:val="009A5BD9"/>
    <w:rsid w:val="009A6BC0"/>
    <w:rsid w:val="009A7460"/>
    <w:rsid w:val="009B0A0D"/>
    <w:rsid w:val="009B0C97"/>
    <w:rsid w:val="009B15CE"/>
    <w:rsid w:val="009B3377"/>
    <w:rsid w:val="009B3A01"/>
    <w:rsid w:val="009B3E21"/>
    <w:rsid w:val="009B4863"/>
    <w:rsid w:val="009B4DB8"/>
    <w:rsid w:val="009B6B16"/>
    <w:rsid w:val="009B730D"/>
    <w:rsid w:val="009B7928"/>
    <w:rsid w:val="009C1B87"/>
    <w:rsid w:val="009C1CFE"/>
    <w:rsid w:val="009C475E"/>
    <w:rsid w:val="009C5275"/>
    <w:rsid w:val="009C69EC"/>
    <w:rsid w:val="009C6B14"/>
    <w:rsid w:val="009D1628"/>
    <w:rsid w:val="009D1708"/>
    <w:rsid w:val="009D2F5C"/>
    <w:rsid w:val="009D44D6"/>
    <w:rsid w:val="009D52D4"/>
    <w:rsid w:val="009D5E68"/>
    <w:rsid w:val="009D6770"/>
    <w:rsid w:val="009D770D"/>
    <w:rsid w:val="009E1153"/>
    <w:rsid w:val="009E2F1B"/>
    <w:rsid w:val="009E52C8"/>
    <w:rsid w:val="009E5743"/>
    <w:rsid w:val="009E59CC"/>
    <w:rsid w:val="009E6E14"/>
    <w:rsid w:val="009F1E57"/>
    <w:rsid w:val="009F274B"/>
    <w:rsid w:val="009F2E48"/>
    <w:rsid w:val="009F33B5"/>
    <w:rsid w:val="009F4575"/>
    <w:rsid w:val="009F5EE1"/>
    <w:rsid w:val="009F68D3"/>
    <w:rsid w:val="009F6F26"/>
    <w:rsid w:val="009F7AA9"/>
    <w:rsid w:val="009F7BC8"/>
    <w:rsid w:val="00A0121C"/>
    <w:rsid w:val="00A01F91"/>
    <w:rsid w:val="00A0204E"/>
    <w:rsid w:val="00A03BDB"/>
    <w:rsid w:val="00A0564D"/>
    <w:rsid w:val="00A05B4F"/>
    <w:rsid w:val="00A06CC4"/>
    <w:rsid w:val="00A06E72"/>
    <w:rsid w:val="00A07F4E"/>
    <w:rsid w:val="00A111B0"/>
    <w:rsid w:val="00A1338A"/>
    <w:rsid w:val="00A145B7"/>
    <w:rsid w:val="00A14837"/>
    <w:rsid w:val="00A1591E"/>
    <w:rsid w:val="00A15C65"/>
    <w:rsid w:val="00A16B5D"/>
    <w:rsid w:val="00A16CAE"/>
    <w:rsid w:val="00A1787C"/>
    <w:rsid w:val="00A1797C"/>
    <w:rsid w:val="00A17B96"/>
    <w:rsid w:val="00A17EC0"/>
    <w:rsid w:val="00A23230"/>
    <w:rsid w:val="00A2351C"/>
    <w:rsid w:val="00A236AE"/>
    <w:rsid w:val="00A24267"/>
    <w:rsid w:val="00A2771F"/>
    <w:rsid w:val="00A27EC9"/>
    <w:rsid w:val="00A31351"/>
    <w:rsid w:val="00A32E85"/>
    <w:rsid w:val="00A3391A"/>
    <w:rsid w:val="00A33A17"/>
    <w:rsid w:val="00A343F2"/>
    <w:rsid w:val="00A35149"/>
    <w:rsid w:val="00A367F9"/>
    <w:rsid w:val="00A411BC"/>
    <w:rsid w:val="00A42E8C"/>
    <w:rsid w:val="00A438B2"/>
    <w:rsid w:val="00A43B70"/>
    <w:rsid w:val="00A44341"/>
    <w:rsid w:val="00A45E02"/>
    <w:rsid w:val="00A471DD"/>
    <w:rsid w:val="00A47484"/>
    <w:rsid w:val="00A5018F"/>
    <w:rsid w:val="00A5054E"/>
    <w:rsid w:val="00A51592"/>
    <w:rsid w:val="00A51D6A"/>
    <w:rsid w:val="00A520A7"/>
    <w:rsid w:val="00A523FE"/>
    <w:rsid w:val="00A53DC0"/>
    <w:rsid w:val="00A550C5"/>
    <w:rsid w:val="00A550D0"/>
    <w:rsid w:val="00A55820"/>
    <w:rsid w:val="00A5654D"/>
    <w:rsid w:val="00A60670"/>
    <w:rsid w:val="00A608AA"/>
    <w:rsid w:val="00A60BB7"/>
    <w:rsid w:val="00A60F06"/>
    <w:rsid w:val="00A6192A"/>
    <w:rsid w:val="00A61D62"/>
    <w:rsid w:val="00A62795"/>
    <w:rsid w:val="00A62A01"/>
    <w:rsid w:val="00A63E99"/>
    <w:rsid w:val="00A653BC"/>
    <w:rsid w:val="00A65A74"/>
    <w:rsid w:val="00A67978"/>
    <w:rsid w:val="00A67D81"/>
    <w:rsid w:val="00A67DA5"/>
    <w:rsid w:val="00A70AC7"/>
    <w:rsid w:val="00A71BA6"/>
    <w:rsid w:val="00A71BC3"/>
    <w:rsid w:val="00A720FF"/>
    <w:rsid w:val="00A7280D"/>
    <w:rsid w:val="00A746BE"/>
    <w:rsid w:val="00A805B9"/>
    <w:rsid w:val="00A80CFC"/>
    <w:rsid w:val="00A80D02"/>
    <w:rsid w:val="00A815E6"/>
    <w:rsid w:val="00A81C43"/>
    <w:rsid w:val="00A855D8"/>
    <w:rsid w:val="00A870FD"/>
    <w:rsid w:val="00A87DB2"/>
    <w:rsid w:val="00A87E7A"/>
    <w:rsid w:val="00A91AA4"/>
    <w:rsid w:val="00A93368"/>
    <w:rsid w:val="00A938C2"/>
    <w:rsid w:val="00A962EB"/>
    <w:rsid w:val="00A97015"/>
    <w:rsid w:val="00A9706D"/>
    <w:rsid w:val="00A97961"/>
    <w:rsid w:val="00A97C94"/>
    <w:rsid w:val="00A97FFE"/>
    <w:rsid w:val="00AA1818"/>
    <w:rsid w:val="00AA2B70"/>
    <w:rsid w:val="00AA2E2C"/>
    <w:rsid w:val="00AA2E45"/>
    <w:rsid w:val="00AA3414"/>
    <w:rsid w:val="00AA3498"/>
    <w:rsid w:val="00AA5099"/>
    <w:rsid w:val="00AA5771"/>
    <w:rsid w:val="00AA59FD"/>
    <w:rsid w:val="00AA5ACB"/>
    <w:rsid w:val="00AA63E5"/>
    <w:rsid w:val="00AA7DD8"/>
    <w:rsid w:val="00AB1790"/>
    <w:rsid w:val="00AB3322"/>
    <w:rsid w:val="00AB42F1"/>
    <w:rsid w:val="00AB57ED"/>
    <w:rsid w:val="00AB6402"/>
    <w:rsid w:val="00AC289D"/>
    <w:rsid w:val="00AC2DD2"/>
    <w:rsid w:val="00AC2F30"/>
    <w:rsid w:val="00AC4347"/>
    <w:rsid w:val="00AC44A3"/>
    <w:rsid w:val="00AC5A94"/>
    <w:rsid w:val="00AC61A7"/>
    <w:rsid w:val="00AC623F"/>
    <w:rsid w:val="00AD1F5C"/>
    <w:rsid w:val="00AD3125"/>
    <w:rsid w:val="00AD3834"/>
    <w:rsid w:val="00AD3CBB"/>
    <w:rsid w:val="00AD4619"/>
    <w:rsid w:val="00AD55D9"/>
    <w:rsid w:val="00AD5B3E"/>
    <w:rsid w:val="00AD5D9F"/>
    <w:rsid w:val="00AE0A00"/>
    <w:rsid w:val="00AE1995"/>
    <w:rsid w:val="00AE30F3"/>
    <w:rsid w:val="00AE486D"/>
    <w:rsid w:val="00AE7489"/>
    <w:rsid w:val="00AF06BE"/>
    <w:rsid w:val="00AF0875"/>
    <w:rsid w:val="00AF0EB6"/>
    <w:rsid w:val="00AF3E5D"/>
    <w:rsid w:val="00AF5FE9"/>
    <w:rsid w:val="00AF6563"/>
    <w:rsid w:val="00AF716D"/>
    <w:rsid w:val="00B01987"/>
    <w:rsid w:val="00B01B96"/>
    <w:rsid w:val="00B031F2"/>
    <w:rsid w:val="00B03691"/>
    <w:rsid w:val="00B04EAE"/>
    <w:rsid w:val="00B05EAB"/>
    <w:rsid w:val="00B05EF7"/>
    <w:rsid w:val="00B06546"/>
    <w:rsid w:val="00B065F2"/>
    <w:rsid w:val="00B07009"/>
    <w:rsid w:val="00B12400"/>
    <w:rsid w:val="00B14E1B"/>
    <w:rsid w:val="00B154A2"/>
    <w:rsid w:val="00B167E1"/>
    <w:rsid w:val="00B17932"/>
    <w:rsid w:val="00B21F64"/>
    <w:rsid w:val="00B2307D"/>
    <w:rsid w:val="00B25F51"/>
    <w:rsid w:val="00B268A8"/>
    <w:rsid w:val="00B2785A"/>
    <w:rsid w:val="00B30B63"/>
    <w:rsid w:val="00B3287D"/>
    <w:rsid w:val="00B32F42"/>
    <w:rsid w:val="00B33137"/>
    <w:rsid w:val="00B341AE"/>
    <w:rsid w:val="00B34BF4"/>
    <w:rsid w:val="00B35136"/>
    <w:rsid w:val="00B3787D"/>
    <w:rsid w:val="00B40966"/>
    <w:rsid w:val="00B40B82"/>
    <w:rsid w:val="00B40EB4"/>
    <w:rsid w:val="00B414C8"/>
    <w:rsid w:val="00B415BC"/>
    <w:rsid w:val="00B416CA"/>
    <w:rsid w:val="00B427F9"/>
    <w:rsid w:val="00B42DB3"/>
    <w:rsid w:val="00B434E9"/>
    <w:rsid w:val="00B44109"/>
    <w:rsid w:val="00B447A3"/>
    <w:rsid w:val="00B44FF0"/>
    <w:rsid w:val="00B46D18"/>
    <w:rsid w:val="00B51ADA"/>
    <w:rsid w:val="00B53341"/>
    <w:rsid w:val="00B54148"/>
    <w:rsid w:val="00B54323"/>
    <w:rsid w:val="00B54E61"/>
    <w:rsid w:val="00B55B83"/>
    <w:rsid w:val="00B57A74"/>
    <w:rsid w:val="00B602F8"/>
    <w:rsid w:val="00B62A6B"/>
    <w:rsid w:val="00B65AC5"/>
    <w:rsid w:val="00B677DF"/>
    <w:rsid w:val="00B730FD"/>
    <w:rsid w:val="00B73D15"/>
    <w:rsid w:val="00B73E65"/>
    <w:rsid w:val="00B81807"/>
    <w:rsid w:val="00B81F82"/>
    <w:rsid w:val="00B83002"/>
    <w:rsid w:val="00B8358F"/>
    <w:rsid w:val="00B83729"/>
    <w:rsid w:val="00B84FF2"/>
    <w:rsid w:val="00B87E5F"/>
    <w:rsid w:val="00B905CC"/>
    <w:rsid w:val="00B91717"/>
    <w:rsid w:val="00B91C3A"/>
    <w:rsid w:val="00B933AB"/>
    <w:rsid w:val="00B93B4E"/>
    <w:rsid w:val="00B94D8E"/>
    <w:rsid w:val="00BA1456"/>
    <w:rsid w:val="00BA424C"/>
    <w:rsid w:val="00BA43C9"/>
    <w:rsid w:val="00BA4BE3"/>
    <w:rsid w:val="00BA5AB0"/>
    <w:rsid w:val="00BA791A"/>
    <w:rsid w:val="00BA7C35"/>
    <w:rsid w:val="00BB0592"/>
    <w:rsid w:val="00BB082B"/>
    <w:rsid w:val="00BB1097"/>
    <w:rsid w:val="00BB1156"/>
    <w:rsid w:val="00BB2F01"/>
    <w:rsid w:val="00BB312F"/>
    <w:rsid w:val="00BB372B"/>
    <w:rsid w:val="00BB48A2"/>
    <w:rsid w:val="00BB5094"/>
    <w:rsid w:val="00BB52E0"/>
    <w:rsid w:val="00BB52EB"/>
    <w:rsid w:val="00BB767E"/>
    <w:rsid w:val="00BB78B4"/>
    <w:rsid w:val="00BC048A"/>
    <w:rsid w:val="00BC154A"/>
    <w:rsid w:val="00BC19E6"/>
    <w:rsid w:val="00BC2A8D"/>
    <w:rsid w:val="00BC722A"/>
    <w:rsid w:val="00BC7DE5"/>
    <w:rsid w:val="00BD1382"/>
    <w:rsid w:val="00BD14D2"/>
    <w:rsid w:val="00BD2ABF"/>
    <w:rsid w:val="00BD2FEC"/>
    <w:rsid w:val="00BD3552"/>
    <w:rsid w:val="00BD49BB"/>
    <w:rsid w:val="00BD4E50"/>
    <w:rsid w:val="00BD691A"/>
    <w:rsid w:val="00BD79B7"/>
    <w:rsid w:val="00BE106D"/>
    <w:rsid w:val="00BE1D49"/>
    <w:rsid w:val="00BE445D"/>
    <w:rsid w:val="00BE541E"/>
    <w:rsid w:val="00BE581C"/>
    <w:rsid w:val="00BE5A6E"/>
    <w:rsid w:val="00BE66C8"/>
    <w:rsid w:val="00BE7AF1"/>
    <w:rsid w:val="00BF017E"/>
    <w:rsid w:val="00BF02A0"/>
    <w:rsid w:val="00BF483C"/>
    <w:rsid w:val="00BF5CB4"/>
    <w:rsid w:val="00BF73A8"/>
    <w:rsid w:val="00C000FB"/>
    <w:rsid w:val="00C00D29"/>
    <w:rsid w:val="00C013C8"/>
    <w:rsid w:val="00C01E17"/>
    <w:rsid w:val="00C026A1"/>
    <w:rsid w:val="00C02A15"/>
    <w:rsid w:val="00C02B14"/>
    <w:rsid w:val="00C0342F"/>
    <w:rsid w:val="00C03E77"/>
    <w:rsid w:val="00C045C0"/>
    <w:rsid w:val="00C04B0C"/>
    <w:rsid w:val="00C04CC0"/>
    <w:rsid w:val="00C04E05"/>
    <w:rsid w:val="00C04FD8"/>
    <w:rsid w:val="00C055CD"/>
    <w:rsid w:val="00C05CA6"/>
    <w:rsid w:val="00C06355"/>
    <w:rsid w:val="00C0766F"/>
    <w:rsid w:val="00C1222B"/>
    <w:rsid w:val="00C159B6"/>
    <w:rsid w:val="00C16883"/>
    <w:rsid w:val="00C17DE8"/>
    <w:rsid w:val="00C219FE"/>
    <w:rsid w:val="00C230E6"/>
    <w:rsid w:val="00C24314"/>
    <w:rsid w:val="00C2450F"/>
    <w:rsid w:val="00C24967"/>
    <w:rsid w:val="00C25C57"/>
    <w:rsid w:val="00C318BB"/>
    <w:rsid w:val="00C31E5D"/>
    <w:rsid w:val="00C3225F"/>
    <w:rsid w:val="00C365A6"/>
    <w:rsid w:val="00C36B8A"/>
    <w:rsid w:val="00C37694"/>
    <w:rsid w:val="00C41416"/>
    <w:rsid w:val="00C422EE"/>
    <w:rsid w:val="00C42749"/>
    <w:rsid w:val="00C43CEC"/>
    <w:rsid w:val="00C44871"/>
    <w:rsid w:val="00C449A2"/>
    <w:rsid w:val="00C4591A"/>
    <w:rsid w:val="00C45C07"/>
    <w:rsid w:val="00C47625"/>
    <w:rsid w:val="00C4789B"/>
    <w:rsid w:val="00C52DBA"/>
    <w:rsid w:val="00C53635"/>
    <w:rsid w:val="00C53959"/>
    <w:rsid w:val="00C54C09"/>
    <w:rsid w:val="00C550AC"/>
    <w:rsid w:val="00C550DC"/>
    <w:rsid w:val="00C55343"/>
    <w:rsid w:val="00C568B2"/>
    <w:rsid w:val="00C5784B"/>
    <w:rsid w:val="00C604B2"/>
    <w:rsid w:val="00C63280"/>
    <w:rsid w:val="00C63DFF"/>
    <w:rsid w:val="00C64A6C"/>
    <w:rsid w:val="00C65B75"/>
    <w:rsid w:val="00C66C48"/>
    <w:rsid w:val="00C67910"/>
    <w:rsid w:val="00C71417"/>
    <w:rsid w:val="00C71FD1"/>
    <w:rsid w:val="00C7212B"/>
    <w:rsid w:val="00C7215C"/>
    <w:rsid w:val="00C72953"/>
    <w:rsid w:val="00C72C69"/>
    <w:rsid w:val="00C733DF"/>
    <w:rsid w:val="00C748B9"/>
    <w:rsid w:val="00C75E1A"/>
    <w:rsid w:val="00C76768"/>
    <w:rsid w:val="00C76E8F"/>
    <w:rsid w:val="00C776A2"/>
    <w:rsid w:val="00C7790A"/>
    <w:rsid w:val="00C805B3"/>
    <w:rsid w:val="00C83606"/>
    <w:rsid w:val="00C8377E"/>
    <w:rsid w:val="00C83B2D"/>
    <w:rsid w:val="00C84723"/>
    <w:rsid w:val="00C858F1"/>
    <w:rsid w:val="00C865E9"/>
    <w:rsid w:val="00C86DC6"/>
    <w:rsid w:val="00C91532"/>
    <w:rsid w:val="00C92A98"/>
    <w:rsid w:val="00C92AE5"/>
    <w:rsid w:val="00C932DB"/>
    <w:rsid w:val="00C94405"/>
    <w:rsid w:val="00C95181"/>
    <w:rsid w:val="00C95907"/>
    <w:rsid w:val="00C9611A"/>
    <w:rsid w:val="00C96866"/>
    <w:rsid w:val="00C96ACB"/>
    <w:rsid w:val="00C974BA"/>
    <w:rsid w:val="00CA22B3"/>
    <w:rsid w:val="00CA372E"/>
    <w:rsid w:val="00CA47A0"/>
    <w:rsid w:val="00CA4881"/>
    <w:rsid w:val="00CA4D2B"/>
    <w:rsid w:val="00CA5D48"/>
    <w:rsid w:val="00CA651C"/>
    <w:rsid w:val="00CA7082"/>
    <w:rsid w:val="00CA7298"/>
    <w:rsid w:val="00CB21CF"/>
    <w:rsid w:val="00CB3EA8"/>
    <w:rsid w:val="00CB41D8"/>
    <w:rsid w:val="00CB46CF"/>
    <w:rsid w:val="00CB6B24"/>
    <w:rsid w:val="00CB7BE1"/>
    <w:rsid w:val="00CC00F7"/>
    <w:rsid w:val="00CC0638"/>
    <w:rsid w:val="00CC136E"/>
    <w:rsid w:val="00CC1441"/>
    <w:rsid w:val="00CC180D"/>
    <w:rsid w:val="00CC1AEC"/>
    <w:rsid w:val="00CC289B"/>
    <w:rsid w:val="00CC3373"/>
    <w:rsid w:val="00CC3F7B"/>
    <w:rsid w:val="00CC4E2E"/>
    <w:rsid w:val="00CC663C"/>
    <w:rsid w:val="00CC7B84"/>
    <w:rsid w:val="00CC7F72"/>
    <w:rsid w:val="00CD223A"/>
    <w:rsid w:val="00CD25FF"/>
    <w:rsid w:val="00CD2C58"/>
    <w:rsid w:val="00CD3D98"/>
    <w:rsid w:val="00CD43BF"/>
    <w:rsid w:val="00CD6520"/>
    <w:rsid w:val="00CD7225"/>
    <w:rsid w:val="00CE011E"/>
    <w:rsid w:val="00CE0971"/>
    <w:rsid w:val="00CE09E1"/>
    <w:rsid w:val="00CE0BB4"/>
    <w:rsid w:val="00CE198E"/>
    <w:rsid w:val="00CE51BD"/>
    <w:rsid w:val="00CE5239"/>
    <w:rsid w:val="00CE5C5F"/>
    <w:rsid w:val="00CF1C49"/>
    <w:rsid w:val="00CF3234"/>
    <w:rsid w:val="00CF6282"/>
    <w:rsid w:val="00CF6C18"/>
    <w:rsid w:val="00CF72D3"/>
    <w:rsid w:val="00CF7C84"/>
    <w:rsid w:val="00D07216"/>
    <w:rsid w:val="00D0726D"/>
    <w:rsid w:val="00D073E6"/>
    <w:rsid w:val="00D07967"/>
    <w:rsid w:val="00D10A6A"/>
    <w:rsid w:val="00D10A92"/>
    <w:rsid w:val="00D12463"/>
    <w:rsid w:val="00D12480"/>
    <w:rsid w:val="00D12EC0"/>
    <w:rsid w:val="00D13434"/>
    <w:rsid w:val="00D13FE7"/>
    <w:rsid w:val="00D1406D"/>
    <w:rsid w:val="00D158C4"/>
    <w:rsid w:val="00D17046"/>
    <w:rsid w:val="00D173C2"/>
    <w:rsid w:val="00D176A9"/>
    <w:rsid w:val="00D17CFD"/>
    <w:rsid w:val="00D17FF9"/>
    <w:rsid w:val="00D20615"/>
    <w:rsid w:val="00D20E8C"/>
    <w:rsid w:val="00D21911"/>
    <w:rsid w:val="00D225D8"/>
    <w:rsid w:val="00D22E48"/>
    <w:rsid w:val="00D2328F"/>
    <w:rsid w:val="00D23DF2"/>
    <w:rsid w:val="00D24054"/>
    <w:rsid w:val="00D26AD3"/>
    <w:rsid w:val="00D3061E"/>
    <w:rsid w:val="00D306CC"/>
    <w:rsid w:val="00D3115D"/>
    <w:rsid w:val="00D32845"/>
    <w:rsid w:val="00D33210"/>
    <w:rsid w:val="00D354FF"/>
    <w:rsid w:val="00D356D6"/>
    <w:rsid w:val="00D3716C"/>
    <w:rsid w:val="00D3733B"/>
    <w:rsid w:val="00D40913"/>
    <w:rsid w:val="00D40B60"/>
    <w:rsid w:val="00D40F39"/>
    <w:rsid w:val="00D41D61"/>
    <w:rsid w:val="00D447E0"/>
    <w:rsid w:val="00D45042"/>
    <w:rsid w:val="00D46588"/>
    <w:rsid w:val="00D46F3D"/>
    <w:rsid w:val="00D4707C"/>
    <w:rsid w:val="00D51292"/>
    <w:rsid w:val="00D513F3"/>
    <w:rsid w:val="00D5185E"/>
    <w:rsid w:val="00D525A6"/>
    <w:rsid w:val="00D526BD"/>
    <w:rsid w:val="00D53456"/>
    <w:rsid w:val="00D56007"/>
    <w:rsid w:val="00D5643C"/>
    <w:rsid w:val="00D577AB"/>
    <w:rsid w:val="00D57BF4"/>
    <w:rsid w:val="00D57F59"/>
    <w:rsid w:val="00D60AF5"/>
    <w:rsid w:val="00D61611"/>
    <w:rsid w:val="00D62393"/>
    <w:rsid w:val="00D645CE"/>
    <w:rsid w:val="00D65C7C"/>
    <w:rsid w:val="00D71120"/>
    <w:rsid w:val="00D7140A"/>
    <w:rsid w:val="00D727C9"/>
    <w:rsid w:val="00D73A2A"/>
    <w:rsid w:val="00D73C56"/>
    <w:rsid w:val="00D74DFC"/>
    <w:rsid w:val="00D75677"/>
    <w:rsid w:val="00D76597"/>
    <w:rsid w:val="00D76964"/>
    <w:rsid w:val="00D76CBF"/>
    <w:rsid w:val="00D7770A"/>
    <w:rsid w:val="00D80312"/>
    <w:rsid w:val="00D8091C"/>
    <w:rsid w:val="00D813C5"/>
    <w:rsid w:val="00D8213E"/>
    <w:rsid w:val="00D82273"/>
    <w:rsid w:val="00D8360B"/>
    <w:rsid w:val="00D84525"/>
    <w:rsid w:val="00D848EB"/>
    <w:rsid w:val="00D8577A"/>
    <w:rsid w:val="00D859D7"/>
    <w:rsid w:val="00D85C28"/>
    <w:rsid w:val="00D86D4B"/>
    <w:rsid w:val="00D86EE2"/>
    <w:rsid w:val="00D87DD9"/>
    <w:rsid w:val="00D90042"/>
    <w:rsid w:val="00D90103"/>
    <w:rsid w:val="00D917FA"/>
    <w:rsid w:val="00D91D34"/>
    <w:rsid w:val="00D9285F"/>
    <w:rsid w:val="00D95D45"/>
    <w:rsid w:val="00D95DF3"/>
    <w:rsid w:val="00D95E66"/>
    <w:rsid w:val="00D97747"/>
    <w:rsid w:val="00DA0097"/>
    <w:rsid w:val="00DA383B"/>
    <w:rsid w:val="00DA3BB4"/>
    <w:rsid w:val="00DA4003"/>
    <w:rsid w:val="00DA46A5"/>
    <w:rsid w:val="00DA46F1"/>
    <w:rsid w:val="00DB0064"/>
    <w:rsid w:val="00DB15A0"/>
    <w:rsid w:val="00DB1843"/>
    <w:rsid w:val="00DB43C3"/>
    <w:rsid w:val="00DB5DC4"/>
    <w:rsid w:val="00DC0784"/>
    <w:rsid w:val="00DC2EF2"/>
    <w:rsid w:val="00DC3834"/>
    <w:rsid w:val="00DD0E6B"/>
    <w:rsid w:val="00DD1800"/>
    <w:rsid w:val="00DD1B94"/>
    <w:rsid w:val="00DD45C5"/>
    <w:rsid w:val="00DD55A8"/>
    <w:rsid w:val="00DD6111"/>
    <w:rsid w:val="00DD71F1"/>
    <w:rsid w:val="00DD7A4D"/>
    <w:rsid w:val="00DE31AB"/>
    <w:rsid w:val="00DE332E"/>
    <w:rsid w:val="00DF0C4E"/>
    <w:rsid w:val="00DF1811"/>
    <w:rsid w:val="00DF250B"/>
    <w:rsid w:val="00DF4F67"/>
    <w:rsid w:val="00DF5C57"/>
    <w:rsid w:val="00DF608D"/>
    <w:rsid w:val="00DF62DA"/>
    <w:rsid w:val="00DF6FF7"/>
    <w:rsid w:val="00DF7583"/>
    <w:rsid w:val="00E0226B"/>
    <w:rsid w:val="00E02BF6"/>
    <w:rsid w:val="00E04F7E"/>
    <w:rsid w:val="00E06DAE"/>
    <w:rsid w:val="00E11F3D"/>
    <w:rsid w:val="00E13262"/>
    <w:rsid w:val="00E135E0"/>
    <w:rsid w:val="00E15BD6"/>
    <w:rsid w:val="00E15FD2"/>
    <w:rsid w:val="00E161E3"/>
    <w:rsid w:val="00E165B8"/>
    <w:rsid w:val="00E169FD"/>
    <w:rsid w:val="00E17670"/>
    <w:rsid w:val="00E17CA6"/>
    <w:rsid w:val="00E209DF"/>
    <w:rsid w:val="00E2229A"/>
    <w:rsid w:val="00E2495C"/>
    <w:rsid w:val="00E25366"/>
    <w:rsid w:val="00E255AE"/>
    <w:rsid w:val="00E259E1"/>
    <w:rsid w:val="00E27A18"/>
    <w:rsid w:val="00E301FE"/>
    <w:rsid w:val="00E309F9"/>
    <w:rsid w:val="00E31482"/>
    <w:rsid w:val="00E3232F"/>
    <w:rsid w:val="00E323AE"/>
    <w:rsid w:val="00E32EDF"/>
    <w:rsid w:val="00E33A68"/>
    <w:rsid w:val="00E34039"/>
    <w:rsid w:val="00E342B5"/>
    <w:rsid w:val="00E3504B"/>
    <w:rsid w:val="00E36354"/>
    <w:rsid w:val="00E3759C"/>
    <w:rsid w:val="00E377D8"/>
    <w:rsid w:val="00E41ACC"/>
    <w:rsid w:val="00E44D60"/>
    <w:rsid w:val="00E45051"/>
    <w:rsid w:val="00E4555B"/>
    <w:rsid w:val="00E460E0"/>
    <w:rsid w:val="00E46F9F"/>
    <w:rsid w:val="00E50D7C"/>
    <w:rsid w:val="00E51697"/>
    <w:rsid w:val="00E516A4"/>
    <w:rsid w:val="00E521B4"/>
    <w:rsid w:val="00E53E66"/>
    <w:rsid w:val="00E54F0A"/>
    <w:rsid w:val="00E563CE"/>
    <w:rsid w:val="00E56520"/>
    <w:rsid w:val="00E56A21"/>
    <w:rsid w:val="00E57463"/>
    <w:rsid w:val="00E57C16"/>
    <w:rsid w:val="00E60090"/>
    <w:rsid w:val="00E600A4"/>
    <w:rsid w:val="00E62BA6"/>
    <w:rsid w:val="00E62F19"/>
    <w:rsid w:val="00E64E85"/>
    <w:rsid w:val="00E672DF"/>
    <w:rsid w:val="00E73183"/>
    <w:rsid w:val="00E73E72"/>
    <w:rsid w:val="00E73FF9"/>
    <w:rsid w:val="00E74E41"/>
    <w:rsid w:val="00E760A6"/>
    <w:rsid w:val="00E7764C"/>
    <w:rsid w:val="00E77CD8"/>
    <w:rsid w:val="00E80850"/>
    <w:rsid w:val="00E82947"/>
    <w:rsid w:val="00E83C0B"/>
    <w:rsid w:val="00E85CD2"/>
    <w:rsid w:val="00E868F7"/>
    <w:rsid w:val="00E86B59"/>
    <w:rsid w:val="00E91FEF"/>
    <w:rsid w:val="00E92023"/>
    <w:rsid w:val="00E9392B"/>
    <w:rsid w:val="00E97996"/>
    <w:rsid w:val="00EA1A86"/>
    <w:rsid w:val="00EA21D3"/>
    <w:rsid w:val="00EA2B26"/>
    <w:rsid w:val="00EA2F12"/>
    <w:rsid w:val="00EA30D4"/>
    <w:rsid w:val="00EA35C2"/>
    <w:rsid w:val="00EA4A81"/>
    <w:rsid w:val="00EA51CA"/>
    <w:rsid w:val="00EA707C"/>
    <w:rsid w:val="00EB1424"/>
    <w:rsid w:val="00EB1963"/>
    <w:rsid w:val="00EB1A1E"/>
    <w:rsid w:val="00EB34CF"/>
    <w:rsid w:val="00EB3634"/>
    <w:rsid w:val="00EB4D1B"/>
    <w:rsid w:val="00EB5DD2"/>
    <w:rsid w:val="00EB60D8"/>
    <w:rsid w:val="00EB76C7"/>
    <w:rsid w:val="00EC2262"/>
    <w:rsid w:val="00EC2947"/>
    <w:rsid w:val="00EC2C90"/>
    <w:rsid w:val="00EC4878"/>
    <w:rsid w:val="00EC594E"/>
    <w:rsid w:val="00EC5C9E"/>
    <w:rsid w:val="00EC6F3F"/>
    <w:rsid w:val="00EC7D8B"/>
    <w:rsid w:val="00ED0E74"/>
    <w:rsid w:val="00ED1E97"/>
    <w:rsid w:val="00ED38AA"/>
    <w:rsid w:val="00ED3E0F"/>
    <w:rsid w:val="00ED4070"/>
    <w:rsid w:val="00ED477E"/>
    <w:rsid w:val="00ED4C84"/>
    <w:rsid w:val="00EE1831"/>
    <w:rsid w:val="00EE1A20"/>
    <w:rsid w:val="00EE1AC0"/>
    <w:rsid w:val="00EE2107"/>
    <w:rsid w:val="00EE28CB"/>
    <w:rsid w:val="00EE38CD"/>
    <w:rsid w:val="00EE43F7"/>
    <w:rsid w:val="00EE5461"/>
    <w:rsid w:val="00EE6A21"/>
    <w:rsid w:val="00EE6B68"/>
    <w:rsid w:val="00EE6E5D"/>
    <w:rsid w:val="00EE747A"/>
    <w:rsid w:val="00EE7F11"/>
    <w:rsid w:val="00EF0623"/>
    <w:rsid w:val="00EF0EAD"/>
    <w:rsid w:val="00EF0F48"/>
    <w:rsid w:val="00EF23D8"/>
    <w:rsid w:val="00EF2C7C"/>
    <w:rsid w:val="00EF48F3"/>
    <w:rsid w:val="00F00358"/>
    <w:rsid w:val="00F00C86"/>
    <w:rsid w:val="00F00FE7"/>
    <w:rsid w:val="00F0169A"/>
    <w:rsid w:val="00F02D01"/>
    <w:rsid w:val="00F030FC"/>
    <w:rsid w:val="00F0324B"/>
    <w:rsid w:val="00F03D3A"/>
    <w:rsid w:val="00F04F49"/>
    <w:rsid w:val="00F0544F"/>
    <w:rsid w:val="00F122ED"/>
    <w:rsid w:val="00F1259C"/>
    <w:rsid w:val="00F14BFA"/>
    <w:rsid w:val="00F15598"/>
    <w:rsid w:val="00F16141"/>
    <w:rsid w:val="00F16344"/>
    <w:rsid w:val="00F16ED3"/>
    <w:rsid w:val="00F17BB2"/>
    <w:rsid w:val="00F20B75"/>
    <w:rsid w:val="00F22AF4"/>
    <w:rsid w:val="00F23125"/>
    <w:rsid w:val="00F23180"/>
    <w:rsid w:val="00F231EC"/>
    <w:rsid w:val="00F23304"/>
    <w:rsid w:val="00F237AD"/>
    <w:rsid w:val="00F2460F"/>
    <w:rsid w:val="00F27026"/>
    <w:rsid w:val="00F27145"/>
    <w:rsid w:val="00F30B75"/>
    <w:rsid w:val="00F3176B"/>
    <w:rsid w:val="00F323C1"/>
    <w:rsid w:val="00F3316F"/>
    <w:rsid w:val="00F34501"/>
    <w:rsid w:val="00F356E9"/>
    <w:rsid w:val="00F35713"/>
    <w:rsid w:val="00F35F77"/>
    <w:rsid w:val="00F36326"/>
    <w:rsid w:val="00F36952"/>
    <w:rsid w:val="00F422A6"/>
    <w:rsid w:val="00F4424A"/>
    <w:rsid w:val="00F45142"/>
    <w:rsid w:val="00F4597A"/>
    <w:rsid w:val="00F459C6"/>
    <w:rsid w:val="00F45B51"/>
    <w:rsid w:val="00F467AE"/>
    <w:rsid w:val="00F468B2"/>
    <w:rsid w:val="00F478C2"/>
    <w:rsid w:val="00F50B91"/>
    <w:rsid w:val="00F5247B"/>
    <w:rsid w:val="00F5284B"/>
    <w:rsid w:val="00F5385A"/>
    <w:rsid w:val="00F547A9"/>
    <w:rsid w:val="00F548E8"/>
    <w:rsid w:val="00F61E4E"/>
    <w:rsid w:val="00F62EB5"/>
    <w:rsid w:val="00F63409"/>
    <w:rsid w:val="00F63793"/>
    <w:rsid w:val="00F64ADA"/>
    <w:rsid w:val="00F64CF4"/>
    <w:rsid w:val="00F6548A"/>
    <w:rsid w:val="00F659EB"/>
    <w:rsid w:val="00F662E9"/>
    <w:rsid w:val="00F6696F"/>
    <w:rsid w:val="00F679D2"/>
    <w:rsid w:val="00F700C2"/>
    <w:rsid w:val="00F738E1"/>
    <w:rsid w:val="00F74C5A"/>
    <w:rsid w:val="00F762C4"/>
    <w:rsid w:val="00F77F9F"/>
    <w:rsid w:val="00F8152B"/>
    <w:rsid w:val="00F8340F"/>
    <w:rsid w:val="00F842B5"/>
    <w:rsid w:val="00F8539E"/>
    <w:rsid w:val="00F8632C"/>
    <w:rsid w:val="00F866C1"/>
    <w:rsid w:val="00F86E99"/>
    <w:rsid w:val="00F872D5"/>
    <w:rsid w:val="00F91432"/>
    <w:rsid w:val="00F9379C"/>
    <w:rsid w:val="00F94E7B"/>
    <w:rsid w:val="00F95240"/>
    <w:rsid w:val="00F958D6"/>
    <w:rsid w:val="00F979F8"/>
    <w:rsid w:val="00FA12C5"/>
    <w:rsid w:val="00FA1F5B"/>
    <w:rsid w:val="00FB21DB"/>
    <w:rsid w:val="00FB23CE"/>
    <w:rsid w:val="00FB2701"/>
    <w:rsid w:val="00FB31F2"/>
    <w:rsid w:val="00FB6972"/>
    <w:rsid w:val="00FC0238"/>
    <w:rsid w:val="00FC0E33"/>
    <w:rsid w:val="00FC1825"/>
    <w:rsid w:val="00FC1F98"/>
    <w:rsid w:val="00FC2E94"/>
    <w:rsid w:val="00FC2EC8"/>
    <w:rsid w:val="00FC30A6"/>
    <w:rsid w:val="00FC53A5"/>
    <w:rsid w:val="00FC5CA3"/>
    <w:rsid w:val="00FC5DF8"/>
    <w:rsid w:val="00FC729E"/>
    <w:rsid w:val="00FC72EE"/>
    <w:rsid w:val="00FD19DB"/>
    <w:rsid w:val="00FD3F2F"/>
    <w:rsid w:val="00FD412E"/>
    <w:rsid w:val="00FD4474"/>
    <w:rsid w:val="00FD4E60"/>
    <w:rsid w:val="00FD5164"/>
    <w:rsid w:val="00FD540C"/>
    <w:rsid w:val="00FD6B1E"/>
    <w:rsid w:val="00FD6D14"/>
    <w:rsid w:val="00FD7FA0"/>
    <w:rsid w:val="00FE3018"/>
    <w:rsid w:val="00FE3697"/>
    <w:rsid w:val="00FE3DE1"/>
    <w:rsid w:val="00FE439B"/>
    <w:rsid w:val="00FE4B8E"/>
    <w:rsid w:val="00FE5DE5"/>
    <w:rsid w:val="00FE76D8"/>
    <w:rsid w:val="00FF011B"/>
    <w:rsid w:val="00FF0641"/>
    <w:rsid w:val="00FF073D"/>
    <w:rsid w:val="00FF1282"/>
    <w:rsid w:val="00FF1517"/>
    <w:rsid w:val="00FF15A5"/>
    <w:rsid w:val="00FF17E9"/>
    <w:rsid w:val="00FF1F20"/>
    <w:rsid w:val="00FF2153"/>
    <w:rsid w:val="00FF2674"/>
    <w:rsid w:val="00FF4028"/>
    <w:rsid w:val="00FF55F0"/>
    <w:rsid w:val="00FF6E46"/>
    <w:rsid w:val="00FF7C3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0" w:unhideWhenUsed="1"/>
    <w:lsdException w:name="toc 7" w:semiHidden="1" w:uiPriority="39" w:unhideWhenUsed="1"/>
    <w:lsdException w:name="toc 8" w:semiHidden="1" w:uiPriority="0"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qFormat="1"/>
    <w:lsdException w:name="footer" w:semiHidden="1" w:unhideWhenUsed="1"/>
    <w:lsdException w:name="index heading" w:semiHidden="1" w:unhideWhenUsed="1"/>
    <w:lsdException w:name="caption" w:uiPriority="0"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6">
    <w:name w:val="Normal"/>
    <w:qFormat/>
    <w:rsid w:val="00AE0A00"/>
    <w:rPr>
      <w:lang w:val="en-AU"/>
    </w:rPr>
  </w:style>
  <w:style w:type="paragraph" w:styleId="17">
    <w:name w:val="heading 1"/>
    <w:aliases w:val="Заголовок 1 Знак,Заголовок А,раздел,ASAPHeading 1,H,H1,H11,H110,H111,H1111,H112,H1121,H113,H114,H12,H121,H1211,H122,H123,H13,H131,H1311,H132,H133,H14,H141,H1411,H142,H143,H15,H151,H1511,H152,H153,H16,H161,H1611,_ЗАГ_1.1,iiaay no?aieoa,ЗАГ_1"/>
    <w:basedOn w:val="a7"/>
    <w:next w:val="a6"/>
    <w:link w:val="113"/>
    <w:qFormat/>
    <w:rsid w:val="00073E2B"/>
    <w:pPr>
      <w:numPr>
        <w:numId w:val="9"/>
      </w:numPr>
      <w:suppressAutoHyphens/>
      <w:spacing w:before="360"/>
      <w:jc w:val="center"/>
      <w:outlineLvl w:val="0"/>
    </w:pPr>
    <w:rPr>
      <w:rFonts w:ascii="Times New Roman" w:hAnsi="Times New Roman" w:cs="Times New Roman"/>
      <w:b/>
      <w:caps/>
      <w:sz w:val="24"/>
      <w:szCs w:val="24"/>
    </w:rPr>
  </w:style>
  <w:style w:type="paragraph" w:styleId="25">
    <w:name w:val="heading 2"/>
    <w:aliases w:val="Заголовок 2 Знак,подраздел,22,221,A,A.B.C.,CHS,Fonctionnalité,H2,H2-Heading 2,H2-Heading 21,Header 21,Header2,Header21,Heading 2 Hidden,Heading Indent No L2,Heading2,ITT t2,Table2,Titre 21,UNDERRUBRIK 1-2,h2,h21,heading 2,heading2,heading21"/>
    <w:basedOn w:val="a6"/>
    <w:next w:val="a6"/>
    <w:link w:val="210"/>
    <w:qFormat/>
    <w:rsid w:val="00073E2B"/>
    <w:pPr>
      <w:keepNext/>
      <w:outlineLvl w:val="1"/>
    </w:pPr>
    <w:rPr>
      <w:b/>
      <w:sz w:val="24"/>
      <w:lang w:val="en-US"/>
    </w:rPr>
  </w:style>
  <w:style w:type="paragraph" w:styleId="34">
    <w:name w:val="heading 3"/>
    <w:basedOn w:val="a6"/>
    <w:next w:val="a6"/>
    <w:link w:val="35"/>
    <w:qFormat/>
    <w:rsid w:val="00073E2B"/>
    <w:pPr>
      <w:keepNext/>
      <w:spacing w:before="120"/>
      <w:jc w:val="center"/>
      <w:outlineLvl w:val="2"/>
    </w:pPr>
    <w:rPr>
      <w:b/>
      <w:caps/>
      <w:color w:val="FF0000"/>
      <w:sz w:val="24"/>
      <w:szCs w:val="24"/>
      <w:lang w:val="ru-RU"/>
    </w:rPr>
  </w:style>
  <w:style w:type="paragraph" w:styleId="41">
    <w:name w:val="heading 4"/>
    <w:basedOn w:val="a6"/>
    <w:next w:val="a6"/>
    <w:link w:val="43"/>
    <w:qFormat/>
    <w:rsid w:val="00073E2B"/>
    <w:pPr>
      <w:keepNext/>
      <w:numPr>
        <w:ilvl w:val="3"/>
        <w:numId w:val="9"/>
      </w:numPr>
      <w:outlineLvl w:val="3"/>
    </w:pPr>
    <w:rPr>
      <w:b/>
      <w:bCs/>
      <w:sz w:val="28"/>
      <w:szCs w:val="28"/>
      <w:lang w:val="ru-RU"/>
    </w:rPr>
  </w:style>
  <w:style w:type="paragraph" w:styleId="5">
    <w:name w:val="heading 5"/>
    <w:basedOn w:val="a6"/>
    <w:next w:val="a6"/>
    <w:link w:val="50"/>
    <w:qFormat/>
    <w:rsid w:val="00073E2B"/>
    <w:pPr>
      <w:keepNext/>
      <w:numPr>
        <w:ilvl w:val="4"/>
        <w:numId w:val="9"/>
      </w:numPr>
      <w:tabs>
        <w:tab w:val="left" w:pos="900"/>
      </w:tabs>
      <w:spacing w:before="120" w:line="360" w:lineRule="auto"/>
      <w:jc w:val="both"/>
      <w:outlineLvl w:val="4"/>
    </w:pPr>
    <w:rPr>
      <w:b/>
      <w:bCs/>
      <w:i/>
      <w:iCs/>
      <w:sz w:val="24"/>
      <w:szCs w:val="24"/>
      <w:lang w:val="ru-RU"/>
    </w:rPr>
  </w:style>
  <w:style w:type="paragraph" w:styleId="60">
    <w:name w:val="heading 6"/>
    <w:aliases w:val="6 уровень"/>
    <w:basedOn w:val="a6"/>
    <w:next w:val="a6"/>
    <w:link w:val="61"/>
    <w:qFormat/>
    <w:rsid w:val="00073E2B"/>
    <w:pPr>
      <w:keepNext/>
      <w:numPr>
        <w:ilvl w:val="5"/>
        <w:numId w:val="9"/>
      </w:numPr>
      <w:jc w:val="center"/>
      <w:outlineLvl w:val="5"/>
    </w:pPr>
    <w:rPr>
      <w:b/>
      <w:u w:val="single"/>
      <w:lang w:val="ru-RU"/>
    </w:rPr>
  </w:style>
  <w:style w:type="paragraph" w:styleId="71">
    <w:name w:val="heading 7"/>
    <w:basedOn w:val="a6"/>
    <w:next w:val="a6"/>
    <w:link w:val="72"/>
    <w:qFormat/>
    <w:rsid w:val="00073E2B"/>
    <w:pPr>
      <w:keepNext/>
      <w:numPr>
        <w:ilvl w:val="6"/>
        <w:numId w:val="9"/>
      </w:numPr>
      <w:spacing w:line="360" w:lineRule="auto"/>
      <w:outlineLvl w:val="6"/>
    </w:pPr>
    <w:rPr>
      <w:b/>
      <w:bCs/>
      <w:iCs/>
      <w:color w:val="000000"/>
      <w:sz w:val="24"/>
      <w:szCs w:val="24"/>
      <w:lang w:val="ru-RU"/>
    </w:rPr>
  </w:style>
  <w:style w:type="paragraph" w:styleId="80">
    <w:name w:val="heading 8"/>
    <w:basedOn w:val="a6"/>
    <w:next w:val="a6"/>
    <w:link w:val="81"/>
    <w:qFormat/>
    <w:rsid w:val="00073E2B"/>
    <w:pPr>
      <w:keepNext/>
      <w:numPr>
        <w:ilvl w:val="7"/>
        <w:numId w:val="9"/>
      </w:numPr>
      <w:outlineLvl w:val="7"/>
    </w:pPr>
    <w:rPr>
      <w:sz w:val="28"/>
      <w:szCs w:val="28"/>
      <w:lang w:val="ru-RU"/>
    </w:rPr>
  </w:style>
  <w:style w:type="paragraph" w:styleId="9">
    <w:name w:val="heading 9"/>
    <w:basedOn w:val="a6"/>
    <w:next w:val="a6"/>
    <w:link w:val="91"/>
    <w:qFormat/>
    <w:rsid w:val="00073E2B"/>
    <w:pPr>
      <w:numPr>
        <w:ilvl w:val="8"/>
        <w:numId w:val="9"/>
      </w:numPr>
      <w:spacing w:before="240" w:after="60"/>
      <w:outlineLvl w:val="8"/>
    </w:pPr>
    <w:rPr>
      <w:rFonts w:ascii="Arial" w:hAnsi="Arial" w:cs="Arial"/>
      <w:sz w:val="22"/>
      <w:szCs w:val="22"/>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styleId="ab">
    <w:name w:val="header"/>
    <w:aliases w:val="??????? ??????????,HeaderPort,header-first,ВерхКолонтитул"/>
    <w:basedOn w:val="a6"/>
    <w:link w:val="ac"/>
    <w:uiPriority w:val="99"/>
    <w:qFormat/>
    <w:rsid w:val="008614EE"/>
    <w:pPr>
      <w:framePr w:wrap="around" w:vAnchor="text" w:hAnchor="page" w:xAlign="right" w:y="1"/>
      <w:tabs>
        <w:tab w:val="center" w:pos="4153"/>
        <w:tab w:val="right" w:pos="8306"/>
      </w:tabs>
      <w:jc w:val="center"/>
    </w:pPr>
  </w:style>
  <w:style w:type="paragraph" w:styleId="ad">
    <w:name w:val="footer"/>
    <w:basedOn w:val="a6"/>
    <w:link w:val="ae"/>
    <w:uiPriority w:val="99"/>
    <w:rsid w:val="00073E2B"/>
    <w:pPr>
      <w:tabs>
        <w:tab w:val="center" w:pos="4153"/>
        <w:tab w:val="right" w:pos="8306"/>
      </w:tabs>
    </w:pPr>
  </w:style>
  <w:style w:type="paragraph" w:styleId="af">
    <w:name w:val="Body Text"/>
    <w:basedOn w:val="a6"/>
    <w:link w:val="af0"/>
    <w:rsid w:val="00073E2B"/>
    <w:pPr>
      <w:jc w:val="both"/>
    </w:pPr>
    <w:rPr>
      <w:sz w:val="24"/>
      <w:lang w:val="ru-RU"/>
    </w:rPr>
  </w:style>
  <w:style w:type="paragraph" w:styleId="af1">
    <w:name w:val="Body Text Indent"/>
    <w:basedOn w:val="a6"/>
    <w:rsid w:val="00073E2B"/>
    <w:pPr>
      <w:ind w:firstLine="720"/>
      <w:jc w:val="both"/>
    </w:pPr>
    <w:rPr>
      <w:sz w:val="24"/>
      <w:lang w:val="ru-RU"/>
    </w:rPr>
  </w:style>
  <w:style w:type="paragraph" w:styleId="26">
    <w:name w:val="Body Text 2"/>
    <w:basedOn w:val="a6"/>
    <w:link w:val="27"/>
    <w:rsid w:val="00073E2B"/>
    <w:pPr>
      <w:jc w:val="both"/>
    </w:pPr>
    <w:rPr>
      <w:sz w:val="22"/>
      <w:lang w:val="ru-RU"/>
    </w:rPr>
  </w:style>
  <w:style w:type="character" w:styleId="af2">
    <w:name w:val="page number"/>
    <w:basedOn w:val="a8"/>
    <w:rsid w:val="00073E2B"/>
  </w:style>
  <w:style w:type="paragraph" w:customStyle="1" w:styleId="28">
    <w:name w:val="Стиль Заголовок 2"/>
    <w:aliases w:val="Заголовок 2 Знак + Times New Roman 16 pt не кур..."/>
    <w:basedOn w:val="a6"/>
    <w:rsid w:val="00073E2B"/>
    <w:pPr>
      <w:tabs>
        <w:tab w:val="num" w:pos="1561"/>
        <w:tab w:val="num" w:pos="1646"/>
      </w:tabs>
      <w:ind w:left="1646" w:hanging="360"/>
    </w:pPr>
    <w:rPr>
      <w:sz w:val="24"/>
      <w:szCs w:val="24"/>
      <w:lang w:val="ru-RU"/>
    </w:rPr>
  </w:style>
  <w:style w:type="paragraph" w:styleId="a7">
    <w:name w:val="Plain Text"/>
    <w:basedOn w:val="a6"/>
    <w:link w:val="af3"/>
    <w:uiPriority w:val="99"/>
    <w:rsid w:val="00073E2B"/>
    <w:rPr>
      <w:rFonts w:ascii="Courier New" w:hAnsi="Courier New" w:cs="Courier New"/>
      <w:lang w:val="ru-RU"/>
    </w:rPr>
  </w:style>
  <w:style w:type="paragraph" w:styleId="af4">
    <w:name w:val="footnote text"/>
    <w:basedOn w:val="a6"/>
    <w:link w:val="af5"/>
    <w:rsid w:val="00073E2B"/>
  </w:style>
  <w:style w:type="character" w:styleId="af6">
    <w:name w:val="footnote reference"/>
    <w:uiPriority w:val="99"/>
    <w:rsid w:val="00073E2B"/>
    <w:rPr>
      <w:vertAlign w:val="superscript"/>
    </w:rPr>
  </w:style>
  <w:style w:type="paragraph" w:styleId="HTML">
    <w:name w:val="HTML Preformatted"/>
    <w:basedOn w:val="a6"/>
    <w:link w:val="HTML0"/>
    <w:rsid w:val="00073E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rPr>
  </w:style>
  <w:style w:type="paragraph" w:customStyle="1" w:styleId="t">
    <w:name w:val="t"/>
    <w:basedOn w:val="a6"/>
    <w:rsid w:val="00073E2B"/>
    <w:pPr>
      <w:spacing w:before="100" w:beforeAutospacing="1" w:after="100" w:afterAutospacing="1"/>
      <w:ind w:left="454" w:right="284" w:firstLine="737"/>
      <w:jc w:val="both"/>
    </w:pPr>
    <w:rPr>
      <w:sz w:val="24"/>
      <w:szCs w:val="24"/>
      <w:lang w:val="ru-RU"/>
    </w:rPr>
  </w:style>
  <w:style w:type="paragraph" w:customStyle="1" w:styleId="Header1">
    <w:name w:val="Header 1"/>
    <w:basedOn w:val="af7"/>
    <w:rsid w:val="00073E2B"/>
    <w:pPr>
      <w:spacing w:after="0"/>
      <w:ind w:right="100"/>
      <w:jc w:val="left"/>
      <w:outlineLvl w:val="9"/>
    </w:pPr>
    <w:rPr>
      <w:rFonts w:cs="Times New Roman"/>
      <w:bCs w:val="0"/>
      <w:color w:val="000000"/>
      <w:kern w:val="0"/>
      <w:sz w:val="24"/>
      <w:szCs w:val="20"/>
      <w:lang w:val="en-US"/>
    </w:rPr>
  </w:style>
  <w:style w:type="paragraph" w:styleId="af7">
    <w:name w:val="Title"/>
    <w:basedOn w:val="a6"/>
    <w:link w:val="af8"/>
    <w:qFormat/>
    <w:rsid w:val="00073E2B"/>
    <w:pPr>
      <w:spacing w:before="240" w:after="60"/>
      <w:jc w:val="center"/>
      <w:outlineLvl w:val="0"/>
    </w:pPr>
    <w:rPr>
      <w:rFonts w:ascii="Arial" w:hAnsi="Arial" w:cs="Arial"/>
      <w:b/>
      <w:bCs/>
      <w:kern w:val="28"/>
      <w:sz w:val="32"/>
      <w:szCs w:val="32"/>
    </w:rPr>
  </w:style>
  <w:style w:type="paragraph" w:customStyle="1" w:styleId="44">
    <w:name w:val="4"/>
    <w:basedOn w:val="a6"/>
    <w:rsid w:val="00073E2B"/>
    <w:pPr>
      <w:tabs>
        <w:tab w:val="left" w:pos="1276"/>
      </w:tabs>
      <w:spacing w:line="360" w:lineRule="auto"/>
      <w:jc w:val="both"/>
    </w:pPr>
    <w:rPr>
      <w:sz w:val="24"/>
      <w:szCs w:val="24"/>
      <w:lang w:val="ru-RU"/>
    </w:rPr>
  </w:style>
  <w:style w:type="paragraph" w:styleId="1b">
    <w:name w:val="toc 1"/>
    <w:basedOn w:val="a6"/>
    <w:next w:val="a6"/>
    <w:autoRedefine/>
    <w:qFormat/>
    <w:rsid w:val="00CA67C0"/>
    <w:pPr>
      <w:tabs>
        <w:tab w:val="left" w:pos="426"/>
        <w:tab w:val="right" w:leader="dot" w:pos="9781"/>
      </w:tabs>
      <w:spacing w:before="60" w:after="60"/>
      <w:ind w:left="1400" w:right="281" w:hanging="1400"/>
      <w:jc w:val="both"/>
    </w:pPr>
    <w:rPr>
      <w:noProof/>
      <w:sz w:val="24"/>
      <w:szCs w:val="24"/>
      <w:lang w:val="ru-RU"/>
    </w:rPr>
  </w:style>
  <w:style w:type="paragraph" w:styleId="29">
    <w:name w:val="toc 2"/>
    <w:basedOn w:val="a6"/>
    <w:next w:val="a6"/>
    <w:autoRedefine/>
    <w:uiPriority w:val="39"/>
    <w:qFormat/>
    <w:rsid w:val="001042C7"/>
    <w:pPr>
      <w:tabs>
        <w:tab w:val="left" w:pos="400"/>
        <w:tab w:val="left" w:pos="426"/>
        <w:tab w:val="left" w:pos="2319"/>
        <w:tab w:val="right" w:pos="9781"/>
      </w:tabs>
      <w:spacing w:after="60"/>
      <w:ind w:left="1418" w:right="281" w:hanging="1418"/>
      <w:jc w:val="both"/>
    </w:pPr>
    <w:rPr>
      <w:sz w:val="24"/>
    </w:rPr>
  </w:style>
  <w:style w:type="character" w:styleId="af9">
    <w:name w:val="Hyperlink"/>
    <w:uiPriority w:val="99"/>
    <w:rsid w:val="00073E2B"/>
    <w:rPr>
      <w:b/>
    </w:rPr>
  </w:style>
  <w:style w:type="paragraph" w:styleId="36">
    <w:name w:val="Body Text Indent 3"/>
    <w:basedOn w:val="a6"/>
    <w:rsid w:val="00073E2B"/>
    <w:pPr>
      <w:spacing w:after="120"/>
      <w:ind w:left="283"/>
    </w:pPr>
    <w:rPr>
      <w:color w:val="000000"/>
      <w:sz w:val="16"/>
      <w:szCs w:val="16"/>
      <w:lang w:val="en-US"/>
    </w:rPr>
  </w:style>
  <w:style w:type="paragraph" w:customStyle="1" w:styleId="afa">
    <w:name w:val="Текст табл"/>
    <w:basedOn w:val="afb"/>
    <w:rsid w:val="00073E2B"/>
    <w:pPr>
      <w:spacing w:before="60"/>
      <w:ind w:left="0"/>
      <w:jc w:val="both"/>
    </w:pPr>
    <w:rPr>
      <w:sz w:val="24"/>
      <w:lang w:val="en-US"/>
    </w:rPr>
  </w:style>
  <w:style w:type="paragraph" w:styleId="afb">
    <w:name w:val="Signature"/>
    <w:basedOn w:val="a6"/>
    <w:rsid w:val="00073E2B"/>
    <w:pPr>
      <w:ind w:left="4252"/>
    </w:pPr>
  </w:style>
  <w:style w:type="paragraph" w:styleId="2a">
    <w:name w:val="Body Text Indent 2"/>
    <w:basedOn w:val="a6"/>
    <w:link w:val="2b"/>
    <w:rsid w:val="00073E2B"/>
    <w:pPr>
      <w:spacing w:after="120" w:line="480" w:lineRule="auto"/>
      <w:ind w:left="283"/>
    </w:pPr>
  </w:style>
  <w:style w:type="paragraph" w:styleId="afc">
    <w:name w:val="Document Map"/>
    <w:basedOn w:val="a6"/>
    <w:semiHidden/>
    <w:rsid w:val="00073E2B"/>
    <w:pPr>
      <w:shd w:val="clear" w:color="auto" w:fill="000080"/>
    </w:pPr>
    <w:rPr>
      <w:rFonts w:ascii="Tahoma" w:hAnsi="Tahoma" w:cs="Tahoma"/>
    </w:rPr>
  </w:style>
  <w:style w:type="paragraph" w:customStyle="1" w:styleId="1c">
    <w:name w:val="Обычный1"/>
    <w:rsid w:val="00073E2B"/>
    <w:pPr>
      <w:widowControl w:val="0"/>
    </w:pPr>
    <w:rPr>
      <w:rFonts w:ascii="Copperplate Gothic Light" w:hAnsi="Copperplate Gothic Light"/>
      <w:snapToGrid w:val="0"/>
      <w:sz w:val="18"/>
    </w:rPr>
  </w:style>
  <w:style w:type="paragraph" w:customStyle="1" w:styleId="Heading">
    <w:name w:val="Heading"/>
    <w:rsid w:val="00073E2B"/>
    <w:pPr>
      <w:widowControl w:val="0"/>
    </w:pPr>
    <w:rPr>
      <w:rFonts w:ascii="Copperplate Gothic Light" w:hAnsi="Copperplate Gothic Light"/>
      <w:b/>
      <w:snapToGrid w:val="0"/>
      <w:sz w:val="22"/>
    </w:rPr>
  </w:style>
  <w:style w:type="paragraph" w:customStyle="1" w:styleId="afd">
    <w:name w:val="Современный"/>
    <w:rsid w:val="00073E2B"/>
    <w:pPr>
      <w:jc w:val="center"/>
    </w:pPr>
    <w:rPr>
      <w:b/>
      <w:noProof/>
      <w:sz w:val="24"/>
    </w:rPr>
  </w:style>
  <w:style w:type="character" w:styleId="afe">
    <w:name w:val="FollowedHyperlink"/>
    <w:uiPriority w:val="99"/>
    <w:rsid w:val="00073E2B"/>
    <w:rPr>
      <w:color w:val="800080"/>
      <w:u w:val="single"/>
    </w:rPr>
  </w:style>
  <w:style w:type="paragraph" w:customStyle="1" w:styleId="1TimesNewRoman14pt16pt">
    <w:name w:val="Стиль Заголовок 1 + Times New Roman 14 pt + 16 pt"/>
    <w:basedOn w:val="a6"/>
    <w:link w:val="1TimesNewRoman14pt16pt0"/>
    <w:autoRedefine/>
    <w:rsid w:val="006A01EE"/>
    <w:pPr>
      <w:keepNext/>
      <w:spacing w:before="120" w:line="360" w:lineRule="auto"/>
      <w:ind w:left="692"/>
      <w:jc w:val="both"/>
    </w:pPr>
    <w:rPr>
      <w:b/>
      <w:bCs/>
      <w:kern w:val="32"/>
      <w:sz w:val="28"/>
      <w:szCs w:val="24"/>
    </w:rPr>
  </w:style>
  <w:style w:type="paragraph" w:customStyle="1" w:styleId="7120">
    <w:name w:val="Стиль Стиль7 + 12 пт не полужирный По ширине Перед:  0 пт После..."/>
    <w:basedOn w:val="a6"/>
    <w:autoRedefine/>
    <w:rsid w:val="00073E2B"/>
    <w:pPr>
      <w:numPr>
        <w:ilvl w:val="1"/>
      </w:numPr>
      <w:tabs>
        <w:tab w:val="left" w:pos="1089"/>
        <w:tab w:val="num" w:pos="1657"/>
      </w:tabs>
      <w:spacing w:line="360" w:lineRule="auto"/>
      <w:ind w:firstLine="680"/>
      <w:jc w:val="both"/>
    </w:pPr>
    <w:rPr>
      <w:sz w:val="24"/>
      <w:lang w:val="ru-RU"/>
    </w:rPr>
  </w:style>
  <w:style w:type="paragraph" w:customStyle="1" w:styleId="51">
    <w:name w:val="заголовок 5"/>
    <w:basedOn w:val="a6"/>
    <w:next w:val="a6"/>
    <w:rsid w:val="00073E2B"/>
    <w:pPr>
      <w:keepNext/>
      <w:spacing w:line="312" w:lineRule="auto"/>
      <w:jc w:val="center"/>
      <w:outlineLvl w:val="4"/>
    </w:pPr>
    <w:rPr>
      <w:sz w:val="24"/>
      <w:lang w:val="ru-RU"/>
    </w:rPr>
  </w:style>
  <w:style w:type="character" w:customStyle="1" w:styleId="aff">
    <w:name w:val="Знак Знак"/>
    <w:rsid w:val="00073E2B"/>
    <w:rPr>
      <w:rFonts w:ascii="Courier New" w:hAnsi="Courier New" w:cs="Courier New"/>
      <w:lang w:val="ru-RU" w:eastAsia="ru-RU" w:bidi="ar-SA"/>
    </w:rPr>
  </w:style>
  <w:style w:type="character" w:customStyle="1" w:styleId="1d">
    <w:name w:val="Заголовок 1 Знак Знак Знак"/>
    <w:rsid w:val="00073E2B"/>
    <w:rPr>
      <w:rFonts w:ascii="Courier New" w:hAnsi="Courier New" w:cs="Courier New"/>
      <w:b/>
      <w:caps/>
      <w:sz w:val="24"/>
      <w:szCs w:val="24"/>
      <w:lang w:val="ru-RU" w:eastAsia="ru-RU" w:bidi="ar-SA"/>
    </w:rPr>
  </w:style>
  <w:style w:type="paragraph" w:styleId="aff0">
    <w:name w:val="Balloon Text"/>
    <w:basedOn w:val="a6"/>
    <w:link w:val="aff1"/>
    <w:semiHidden/>
    <w:rsid w:val="00073E2B"/>
    <w:rPr>
      <w:rFonts w:ascii="Tahoma" w:hAnsi="Tahoma" w:cs="Tahoma"/>
      <w:sz w:val="16"/>
      <w:szCs w:val="16"/>
    </w:rPr>
  </w:style>
  <w:style w:type="paragraph" w:customStyle="1" w:styleId="2c">
    <w:name w:val="Стиль2"/>
    <w:basedOn w:val="a6"/>
    <w:rsid w:val="00073E2B"/>
    <w:pPr>
      <w:tabs>
        <w:tab w:val="left" w:pos="851"/>
      </w:tabs>
      <w:ind w:left="57" w:right="57" w:firstLine="851"/>
    </w:pPr>
    <w:rPr>
      <w:sz w:val="24"/>
      <w:lang w:val="ru-RU"/>
    </w:rPr>
  </w:style>
  <w:style w:type="paragraph" w:customStyle="1" w:styleId="ConsNormal">
    <w:name w:val="ConsNormal"/>
    <w:rsid w:val="00073E2B"/>
    <w:pPr>
      <w:ind w:firstLine="720"/>
    </w:pPr>
    <w:rPr>
      <w:rFonts w:ascii="Consultant" w:hAnsi="Consultant"/>
      <w:snapToGrid w:val="0"/>
    </w:rPr>
  </w:style>
  <w:style w:type="character" w:styleId="aff2">
    <w:name w:val="line number"/>
    <w:basedOn w:val="a8"/>
    <w:rsid w:val="00073E2B"/>
  </w:style>
  <w:style w:type="table" w:styleId="aff3">
    <w:name w:val="Table Grid"/>
    <w:basedOn w:val="a9"/>
    <w:uiPriority w:val="59"/>
    <w:rsid w:val="00073E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1">
    <w:name w:val="Загол ц12"/>
    <w:basedOn w:val="a6"/>
    <w:next w:val="a6"/>
    <w:rsid w:val="00073E2B"/>
    <w:pPr>
      <w:spacing w:line="480" w:lineRule="auto"/>
      <w:jc w:val="center"/>
    </w:pPr>
    <w:rPr>
      <w:b/>
      <w:caps/>
      <w:sz w:val="24"/>
      <w:lang w:val="ru-RU"/>
    </w:rPr>
  </w:style>
  <w:style w:type="paragraph" w:customStyle="1" w:styleId="ConsPlusNormal">
    <w:name w:val="ConsPlusNormal"/>
    <w:rsid w:val="00073E2B"/>
    <w:pPr>
      <w:widowControl w:val="0"/>
      <w:autoSpaceDE w:val="0"/>
      <w:autoSpaceDN w:val="0"/>
      <w:adjustRightInd w:val="0"/>
      <w:ind w:firstLine="720"/>
    </w:pPr>
    <w:rPr>
      <w:rFonts w:ascii="Arial" w:hAnsi="Arial" w:cs="Arial"/>
    </w:rPr>
  </w:style>
  <w:style w:type="paragraph" w:customStyle="1" w:styleId="211">
    <w:name w:val="Основной текст 21"/>
    <w:basedOn w:val="a6"/>
    <w:rsid w:val="00073E2B"/>
    <w:pPr>
      <w:widowControl w:val="0"/>
      <w:overflowPunct w:val="0"/>
      <w:autoSpaceDE w:val="0"/>
      <w:autoSpaceDN w:val="0"/>
      <w:adjustRightInd w:val="0"/>
      <w:ind w:firstLine="567"/>
      <w:textAlignment w:val="baseline"/>
    </w:pPr>
    <w:rPr>
      <w:sz w:val="24"/>
      <w:lang w:val="ru-RU"/>
    </w:rPr>
  </w:style>
  <w:style w:type="paragraph" w:customStyle="1" w:styleId="ConsPlusNonformat">
    <w:name w:val="ConsPlusNonformat"/>
    <w:rsid w:val="00073E2B"/>
    <w:pPr>
      <w:autoSpaceDE w:val="0"/>
      <w:autoSpaceDN w:val="0"/>
      <w:adjustRightInd w:val="0"/>
    </w:pPr>
    <w:rPr>
      <w:rFonts w:ascii="Courier New" w:hAnsi="Courier New" w:cs="Courier New"/>
    </w:rPr>
  </w:style>
  <w:style w:type="paragraph" w:customStyle="1" w:styleId="1e">
    <w:name w:val="заголовок 1"/>
    <w:basedOn w:val="a6"/>
    <w:next w:val="a6"/>
    <w:link w:val="1f"/>
    <w:rsid w:val="00073E2B"/>
    <w:pPr>
      <w:keepNext/>
      <w:jc w:val="center"/>
    </w:pPr>
    <w:rPr>
      <w:b/>
      <w:sz w:val="28"/>
      <w:szCs w:val="28"/>
      <w:lang w:val="ru-RU"/>
    </w:rPr>
  </w:style>
  <w:style w:type="paragraph" w:customStyle="1" w:styleId="114">
    <w:name w:val="Стиль 1.1"/>
    <w:basedOn w:val="a6"/>
    <w:rsid w:val="00073E2B"/>
    <w:pPr>
      <w:tabs>
        <w:tab w:val="left" w:pos="1134"/>
      </w:tabs>
      <w:spacing w:line="360" w:lineRule="auto"/>
      <w:jc w:val="both"/>
    </w:pPr>
    <w:rPr>
      <w:sz w:val="24"/>
      <w:szCs w:val="24"/>
      <w:lang w:val="ru-RU"/>
    </w:rPr>
  </w:style>
  <w:style w:type="paragraph" w:customStyle="1" w:styleId="aff4">
    <w:name w:val="Нужный стиль"/>
    <w:basedOn w:val="114"/>
    <w:rsid w:val="00073E2B"/>
  </w:style>
  <w:style w:type="paragraph" w:customStyle="1" w:styleId="aff5">
    <w:name w:val="мой стиль"/>
    <w:basedOn w:val="aff4"/>
    <w:rsid w:val="00073E2B"/>
  </w:style>
  <w:style w:type="paragraph" w:styleId="82">
    <w:name w:val="toc 8"/>
    <w:basedOn w:val="a6"/>
    <w:next w:val="a6"/>
    <w:autoRedefine/>
    <w:semiHidden/>
    <w:rsid w:val="00073E2B"/>
    <w:pPr>
      <w:ind w:left="1400"/>
    </w:pPr>
  </w:style>
  <w:style w:type="numbering" w:customStyle="1" w:styleId="13">
    <w:name w:val="Стиль1"/>
    <w:rsid w:val="00073E2B"/>
    <w:pPr>
      <w:numPr>
        <w:numId w:val="3"/>
      </w:numPr>
    </w:pPr>
  </w:style>
  <w:style w:type="numbering" w:customStyle="1" w:styleId="32">
    <w:name w:val="Стиль3"/>
    <w:rsid w:val="00073E2B"/>
    <w:pPr>
      <w:numPr>
        <w:numId w:val="4"/>
      </w:numPr>
    </w:pPr>
  </w:style>
  <w:style w:type="paragraph" w:styleId="62">
    <w:name w:val="toc 6"/>
    <w:basedOn w:val="a6"/>
    <w:next w:val="a6"/>
    <w:autoRedefine/>
    <w:semiHidden/>
    <w:rsid w:val="00073E2B"/>
    <w:pPr>
      <w:ind w:left="1000"/>
    </w:pPr>
  </w:style>
  <w:style w:type="paragraph" w:customStyle="1" w:styleId="18">
    <w:name w:val="Стиль 1"/>
    <w:basedOn w:val="aff4"/>
    <w:rsid w:val="00073E2B"/>
    <w:pPr>
      <w:numPr>
        <w:ilvl w:val="2"/>
        <w:numId w:val="2"/>
      </w:numPr>
      <w:tabs>
        <w:tab w:val="clear" w:pos="1134"/>
        <w:tab w:val="left" w:pos="709"/>
        <w:tab w:val="left" w:pos="1276"/>
      </w:tabs>
      <w:ind w:left="0" w:firstLine="709"/>
    </w:pPr>
  </w:style>
  <w:style w:type="paragraph" w:customStyle="1" w:styleId="aff6">
    <w:name w:val="Заголовок первого уровня"/>
    <w:basedOn w:val="25"/>
    <w:rsid w:val="00073E2B"/>
    <w:pPr>
      <w:jc w:val="center"/>
    </w:pPr>
  </w:style>
  <w:style w:type="paragraph" w:customStyle="1" w:styleId="1">
    <w:name w:val="1"/>
    <w:basedOn w:val="aff6"/>
    <w:rsid w:val="00073E2B"/>
    <w:pPr>
      <w:numPr>
        <w:numId w:val="23"/>
      </w:numPr>
      <w:tabs>
        <w:tab w:val="left" w:pos="993"/>
      </w:tabs>
      <w:spacing w:before="240" w:after="120"/>
      <w:jc w:val="left"/>
    </w:pPr>
    <w:rPr>
      <w:sz w:val="32"/>
      <w:szCs w:val="32"/>
      <w:lang w:val="ru-RU"/>
    </w:rPr>
  </w:style>
  <w:style w:type="paragraph" w:customStyle="1" w:styleId="21">
    <w:name w:val="2"/>
    <w:basedOn w:val="18"/>
    <w:rsid w:val="00073E2B"/>
    <w:pPr>
      <w:numPr>
        <w:ilvl w:val="1"/>
        <w:numId w:val="23"/>
      </w:numPr>
      <w:tabs>
        <w:tab w:val="clear" w:pos="709"/>
        <w:tab w:val="clear" w:pos="1276"/>
        <w:tab w:val="left" w:pos="1134"/>
      </w:tabs>
    </w:pPr>
  </w:style>
  <w:style w:type="paragraph" w:customStyle="1" w:styleId="37">
    <w:name w:val="3"/>
    <w:basedOn w:val="a6"/>
    <w:rsid w:val="00073E2B"/>
    <w:pPr>
      <w:tabs>
        <w:tab w:val="left" w:pos="0"/>
        <w:tab w:val="left" w:pos="1134"/>
      </w:tabs>
      <w:spacing w:before="240" w:after="120" w:line="360" w:lineRule="auto"/>
    </w:pPr>
    <w:rPr>
      <w:b/>
      <w:sz w:val="24"/>
      <w:szCs w:val="24"/>
      <w:lang w:val="ru-RU"/>
    </w:rPr>
  </w:style>
  <w:style w:type="paragraph" w:customStyle="1" w:styleId="a2">
    <w:name w:val="маркеры"/>
    <w:basedOn w:val="a6"/>
    <w:rsid w:val="00073E2B"/>
    <w:pPr>
      <w:numPr>
        <w:numId w:val="1"/>
      </w:numPr>
      <w:tabs>
        <w:tab w:val="left" w:pos="1276"/>
      </w:tabs>
      <w:spacing w:line="360" w:lineRule="auto"/>
      <w:jc w:val="both"/>
    </w:pPr>
    <w:rPr>
      <w:sz w:val="24"/>
      <w:szCs w:val="24"/>
      <w:lang w:val="ru-RU"/>
    </w:rPr>
  </w:style>
  <w:style w:type="paragraph" w:customStyle="1" w:styleId="1a">
    <w:name w:val="маркеры 1"/>
    <w:basedOn w:val="a6"/>
    <w:rsid w:val="00073E2B"/>
    <w:pPr>
      <w:numPr>
        <w:numId w:val="6"/>
      </w:numPr>
      <w:tabs>
        <w:tab w:val="clear" w:pos="720"/>
        <w:tab w:val="num" w:pos="0"/>
        <w:tab w:val="left" w:pos="993"/>
      </w:tabs>
      <w:spacing w:line="360" w:lineRule="auto"/>
      <w:ind w:left="0" w:firstLine="709"/>
      <w:jc w:val="both"/>
    </w:pPr>
    <w:rPr>
      <w:sz w:val="24"/>
      <w:szCs w:val="24"/>
      <w:lang w:val="ru-RU"/>
    </w:rPr>
  </w:style>
  <w:style w:type="paragraph" w:customStyle="1" w:styleId="aff7">
    <w:name w:val="табл"/>
    <w:basedOn w:val="afd"/>
    <w:rsid w:val="00073E2B"/>
    <w:rPr>
      <w:b w:val="0"/>
      <w:noProof w:val="0"/>
      <w:sz w:val="20"/>
    </w:rPr>
  </w:style>
  <w:style w:type="paragraph" w:styleId="aff8">
    <w:name w:val="caption"/>
    <w:basedOn w:val="a6"/>
    <w:next w:val="a6"/>
    <w:qFormat/>
    <w:rsid w:val="00073E2B"/>
    <w:rPr>
      <w:b/>
      <w:bCs/>
    </w:rPr>
  </w:style>
  <w:style w:type="paragraph" w:customStyle="1" w:styleId="aff9">
    <w:name w:val="термины"/>
    <w:basedOn w:val="a6"/>
    <w:rsid w:val="00073E2B"/>
    <w:pPr>
      <w:tabs>
        <w:tab w:val="left" w:pos="709"/>
        <w:tab w:val="left" w:pos="1134"/>
      </w:tabs>
      <w:spacing w:line="360" w:lineRule="auto"/>
      <w:jc w:val="both"/>
    </w:pPr>
    <w:rPr>
      <w:b/>
      <w:sz w:val="24"/>
      <w:szCs w:val="24"/>
      <w:lang w:val="ru-RU"/>
    </w:rPr>
  </w:style>
  <w:style w:type="paragraph" w:customStyle="1" w:styleId="52">
    <w:name w:val="5"/>
    <w:basedOn w:val="aff4"/>
    <w:rsid w:val="00073E2B"/>
    <w:pPr>
      <w:tabs>
        <w:tab w:val="left" w:pos="709"/>
        <w:tab w:val="left" w:pos="1276"/>
      </w:tabs>
    </w:pPr>
  </w:style>
  <w:style w:type="paragraph" w:customStyle="1" w:styleId="33">
    <w:name w:val="стиль 3"/>
    <w:basedOn w:val="a6"/>
    <w:rsid w:val="00073E2B"/>
    <w:pPr>
      <w:numPr>
        <w:ilvl w:val="2"/>
        <w:numId w:val="7"/>
      </w:numPr>
      <w:tabs>
        <w:tab w:val="clear" w:pos="1440"/>
        <w:tab w:val="num" w:pos="1276"/>
      </w:tabs>
      <w:spacing w:line="360" w:lineRule="auto"/>
      <w:ind w:left="0" w:firstLine="709"/>
    </w:pPr>
    <w:rPr>
      <w:sz w:val="24"/>
      <w:szCs w:val="24"/>
      <w:lang w:val="ru-RU"/>
    </w:rPr>
  </w:style>
  <w:style w:type="paragraph" w:customStyle="1" w:styleId="22">
    <w:name w:val="Стиль 2"/>
    <w:basedOn w:val="2a"/>
    <w:rsid w:val="00073E2B"/>
    <w:pPr>
      <w:numPr>
        <w:ilvl w:val="2"/>
        <w:numId w:val="23"/>
      </w:numPr>
      <w:suppressAutoHyphens/>
      <w:spacing w:after="0" w:line="360" w:lineRule="auto"/>
      <w:jc w:val="both"/>
    </w:pPr>
    <w:rPr>
      <w:sz w:val="24"/>
      <w:szCs w:val="24"/>
      <w:lang w:val="ru-RU"/>
    </w:rPr>
  </w:style>
  <w:style w:type="paragraph" w:customStyle="1" w:styleId="6">
    <w:name w:val="6"/>
    <w:basedOn w:val="37"/>
    <w:rsid w:val="00073E2B"/>
    <w:pPr>
      <w:numPr>
        <w:ilvl w:val="1"/>
        <w:numId w:val="8"/>
      </w:numPr>
    </w:pPr>
  </w:style>
  <w:style w:type="paragraph" w:styleId="affa">
    <w:name w:val="table of figures"/>
    <w:basedOn w:val="a6"/>
    <w:next w:val="a6"/>
    <w:semiHidden/>
    <w:rsid w:val="00073E2B"/>
  </w:style>
  <w:style w:type="paragraph" w:customStyle="1" w:styleId="7">
    <w:name w:val="7"/>
    <w:basedOn w:val="44"/>
    <w:rsid w:val="00073E2B"/>
    <w:pPr>
      <w:numPr>
        <w:ilvl w:val="2"/>
        <w:numId w:val="8"/>
      </w:numPr>
      <w:tabs>
        <w:tab w:val="left" w:pos="-142"/>
      </w:tabs>
    </w:pPr>
  </w:style>
  <w:style w:type="paragraph" w:customStyle="1" w:styleId="8">
    <w:name w:val="8"/>
    <w:basedOn w:val="7"/>
    <w:rsid w:val="00073E2B"/>
    <w:pPr>
      <w:numPr>
        <w:numId w:val="10"/>
      </w:numPr>
    </w:pPr>
  </w:style>
  <w:style w:type="paragraph" w:customStyle="1" w:styleId="90">
    <w:name w:val="9"/>
    <w:basedOn w:val="6"/>
    <w:rsid w:val="00073E2B"/>
    <w:pPr>
      <w:numPr>
        <w:numId w:val="11"/>
      </w:numPr>
      <w:tabs>
        <w:tab w:val="clear" w:pos="0"/>
      </w:tabs>
      <w:spacing w:before="0" w:after="0"/>
      <w:jc w:val="both"/>
    </w:pPr>
    <w:rPr>
      <w:b w:val="0"/>
    </w:rPr>
  </w:style>
  <w:style w:type="paragraph" w:customStyle="1" w:styleId="410">
    <w:name w:val="410"/>
    <w:basedOn w:val="21"/>
    <w:rsid w:val="00073E2B"/>
  </w:style>
  <w:style w:type="paragraph" w:customStyle="1" w:styleId="100">
    <w:name w:val="10"/>
    <w:basedOn w:val="410"/>
    <w:rsid w:val="00073E2B"/>
    <w:pPr>
      <w:numPr>
        <w:numId w:val="5"/>
      </w:numPr>
      <w:tabs>
        <w:tab w:val="left" w:pos="1276"/>
      </w:tabs>
    </w:pPr>
  </w:style>
  <w:style w:type="paragraph" w:styleId="38">
    <w:name w:val="toc 3"/>
    <w:basedOn w:val="a6"/>
    <w:next w:val="a6"/>
    <w:autoRedefine/>
    <w:uiPriority w:val="39"/>
    <w:qFormat/>
    <w:rsid w:val="00073E2B"/>
    <w:pPr>
      <w:ind w:left="400"/>
    </w:pPr>
  </w:style>
  <w:style w:type="paragraph" w:customStyle="1" w:styleId="affb">
    <w:name w:val="Приложения"/>
    <w:basedOn w:val="1e"/>
    <w:rsid w:val="00073E2B"/>
  </w:style>
  <w:style w:type="paragraph" w:styleId="a5">
    <w:name w:val="List"/>
    <w:basedOn w:val="a6"/>
    <w:rsid w:val="00073E2B"/>
    <w:pPr>
      <w:numPr>
        <w:numId w:val="12"/>
      </w:numPr>
      <w:spacing w:before="240" w:after="120"/>
    </w:pPr>
    <w:rPr>
      <w:b/>
      <w:sz w:val="24"/>
      <w:szCs w:val="24"/>
      <w:lang w:val="ru-RU"/>
    </w:rPr>
  </w:style>
  <w:style w:type="paragraph" w:customStyle="1" w:styleId="10">
    <w:name w:val="1 уровень"/>
    <w:basedOn w:val="1c"/>
    <w:rsid w:val="00073E2B"/>
    <w:pPr>
      <w:numPr>
        <w:ilvl w:val="1"/>
        <w:numId w:val="13"/>
      </w:numPr>
      <w:spacing w:before="120" w:after="120"/>
      <w:jc w:val="both"/>
    </w:pPr>
    <w:rPr>
      <w:rFonts w:ascii="Times New Roman" w:hAnsi="Times New Roman"/>
      <w:sz w:val="24"/>
      <w:szCs w:val="22"/>
    </w:rPr>
  </w:style>
  <w:style w:type="paragraph" w:customStyle="1" w:styleId="23">
    <w:name w:val="2 уровень"/>
    <w:basedOn w:val="10"/>
    <w:rsid w:val="00073E2B"/>
    <w:pPr>
      <w:numPr>
        <w:numId w:val="14"/>
      </w:numPr>
    </w:pPr>
  </w:style>
  <w:style w:type="paragraph" w:customStyle="1" w:styleId="30">
    <w:name w:val="3 уровень"/>
    <w:basedOn w:val="23"/>
    <w:rsid w:val="00073E2B"/>
    <w:pPr>
      <w:numPr>
        <w:numId w:val="15"/>
      </w:numPr>
      <w:tabs>
        <w:tab w:val="clear" w:pos="792"/>
        <w:tab w:val="num" w:pos="0"/>
        <w:tab w:val="left" w:pos="851"/>
      </w:tabs>
      <w:ind w:left="0" w:firstLine="426"/>
    </w:pPr>
  </w:style>
  <w:style w:type="paragraph" w:customStyle="1" w:styleId="42">
    <w:name w:val="4 уровень"/>
    <w:basedOn w:val="30"/>
    <w:rsid w:val="00073E2B"/>
    <w:pPr>
      <w:numPr>
        <w:numId w:val="16"/>
      </w:numPr>
    </w:pPr>
  </w:style>
  <w:style w:type="paragraph" w:customStyle="1" w:styleId="affc">
    <w:name w:val="Баллы"/>
    <w:basedOn w:val="a6"/>
    <w:link w:val="affd"/>
    <w:rsid w:val="00073E2B"/>
    <w:pPr>
      <w:spacing w:line="360" w:lineRule="auto"/>
      <w:ind w:firstLine="709"/>
    </w:pPr>
    <w:rPr>
      <w:sz w:val="24"/>
      <w:szCs w:val="24"/>
      <w:lang w:val="ru-RU"/>
    </w:rPr>
  </w:style>
  <w:style w:type="character" w:customStyle="1" w:styleId="affd">
    <w:name w:val="Баллы Знак"/>
    <w:link w:val="affc"/>
    <w:rsid w:val="00073E2B"/>
    <w:rPr>
      <w:sz w:val="24"/>
      <w:szCs w:val="24"/>
      <w:lang w:val="ru-RU" w:eastAsia="ru-RU" w:bidi="ar-SA"/>
    </w:rPr>
  </w:style>
  <w:style w:type="paragraph" w:customStyle="1" w:styleId="89">
    <w:name w:val="89"/>
    <w:basedOn w:val="90"/>
    <w:rsid w:val="00073E2B"/>
  </w:style>
  <w:style w:type="paragraph" w:customStyle="1" w:styleId="affe">
    <w:name w:val="Примечание"/>
    <w:basedOn w:val="a6"/>
    <w:next w:val="26"/>
    <w:rsid w:val="00073E2B"/>
    <w:pPr>
      <w:shd w:val="clear" w:color="auto" w:fill="FFFFFF"/>
      <w:spacing w:before="29" w:line="348" w:lineRule="auto"/>
      <w:ind w:left="-6" w:firstLine="564"/>
      <w:jc w:val="both"/>
    </w:pPr>
    <w:rPr>
      <w:color w:val="000000"/>
      <w:spacing w:val="60"/>
      <w:lang w:val="ru-RU"/>
    </w:rPr>
  </w:style>
  <w:style w:type="paragraph" w:customStyle="1" w:styleId="a3">
    <w:name w:val="Предисловие"/>
    <w:basedOn w:val="a6"/>
    <w:rsid w:val="00073E2B"/>
    <w:pPr>
      <w:numPr>
        <w:numId w:val="17"/>
      </w:numPr>
      <w:tabs>
        <w:tab w:val="left" w:pos="993"/>
      </w:tabs>
      <w:spacing w:line="360" w:lineRule="auto"/>
      <w:jc w:val="both"/>
    </w:pPr>
    <w:rPr>
      <w:sz w:val="24"/>
      <w:szCs w:val="24"/>
      <w:lang w:val="ru-RU"/>
    </w:rPr>
  </w:style>
  <w:style w:type="paragraph" w:customStyle="1" w:styleId="54">
    <w:name w:val="5.4"/>
    <w:basedOn w:val="a2"/>
    <w:rsid w:val="00073E2B"/>
    <w:pPr>
      <w:numPr>
        <w:ilvl w:val="2"/>
        <w:numId w:val="18"/>
      </w:numPr>
      <w:tabs>
        <w:tab w:val="left" w:pos="709"/>
      </w:tabs>
    </w:pPr>
  </w:style>
  <w:style w:type="paragraph" w:customStyle="1" w:styleId="afff">
    <w:name w:val="абзац"/>
    <w:basedOn w:val="a6"/>
    <w:rsid w:val="00212CD2"/>
    <w:pPr>
      <w:spacing w:line="360" w:lineRule="auto"/>
      <w:ind w:firstLine="720"/>
      <w:jc w:val="both"/>
    </w:pPr>
    <w:rPr>
      <w:sz w:val="24"/>
      <w:lang w:val="ru-RU"/>
    </w:rPr>
  </w:style>
  <w:style w:type="paragraph" w:customStyle="1" w:styleId="a4">
    <w:name w:val="Маркеры с отступом"/>
    <w:basedOn w:val="af"/>
    <w:rsid w:val="00073E2B"/>
    <w:pPr>
      <w:widowControl w:val="0"/>
      <w:numPr>
        <w:numId w:val="19"/>
      </w:numPr>
      <w:tabs>
        <w:tab w:val="clear" w:pos="1980"/>
        <w:tab w:val="left" w:pos="1134"/>
      </w:tabs>
      <w:adjustRightInd w:val="0"/>
      <w:ind w:left="1134" w:hanging="567"/>
    </w:pPr>
    <w:rPr>
      <w:b/>
      <w:sz w:val="26"/>
      <w:szCs w:val="26"/>
    </w:rPr>
  </w:style>
  <w:style w:type="paragraph" w:customStyle="1" w:styleId="afff0">
    <w:name w:val="Абзац Знак"/>
    <w:basedOn w:val="a6"/>
    <w:autoRedefine/>
    <w:semiHidden/>
    <w:rsid w:val="00E866B2"/>
    <w:rPr>
      <w:sz w:val="24"/>
      <w:szCs w:val="24"/>
    </w:rPr>
  </w:style>
  <w:style w:type="paragraph" w:customStyle="1" w:styleId="xl38">
    <w:name w:val="xl38"/>
    <w:basedOn w:val="a6"/>
    <w:rsid w:val="00073E2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Arial Unicode MS" w:hAnsi="Arial CYR" w:cs="Arial CYR"/>
      <w:sz w:val="24"/>
      <w:szCs w:val="24"/>
      <w:lang w:val="ru-RU"/>
    </w:rPr>
  </w:style>
  <w:style w:type="paragraph" w:customStyle="1" w:styleId="1f0">
    <w:name w:val="Знак Знак1 Знак"/>
    <w:basedOn w:val="a6"/>
    <w:rsid w:val="00073E2B"/>
    <w:pPr>
      <w:spacing w:after="160" w:line="240" w:lineRule="exact"/>
    </w:pPr>
    <w:rPr>
      <w:rFonts w:ascii="Tahoma" w:hAnsi="Tahoma" w:cs="Tahoma"/>
      <w:sz w:val="18"/>
      <w:szCs w:val="18"/>
      <w:lang w:val="en-US" w:eastAsia="en-US"/>
    </w:rPr>
  </w:style>
  <w:style w:type="paragraph" w:styleId="a">
    <w:name w:val="List Bullet"/>
    <w:basedOn w:val="a6"/>
    <w:rsid w:val="003E738A"/>
    <w:pPr>
      <w:numPr>
        <w:numId w:val="20"/>
      </w:numPr>
    </w:pPr>
  </w:style>
  <w:style w:type="paragraph" w:customStyle="1" w:styleId="40">
    <w:name w:val="Стиль4"/>
    <w:basedOn w:val="1e"/>
    <w:rsid w:val="00325924"/>
    <w:pPr>
      <w:numPr>
        <w:numId w:val="21"/>
      </w:numPr>
      <w:tabs>
        <w:tab w:val="clear" w:pos="928"/>
        <w:tab w:val="num" w:pos="360"/>
      </w:tabs>
      <w:ind w:left="-57" w:firstLine="720"/>
      <w:jc w:val="left"/>
    </w:pPr>
    <w:rPr>
      <w:sz w:val="32"/>
      <w:szCs w:val="32"/>
    </w:rPr>
  </w:style>
  <w:style w:type="paragraph" w:customStyle="1" w:styleId="53">
    <w:name w:val="Стиль5"/>
    <w:basedOn w:val="1e"/>
    <w:rsid w:val="00325924"/>
    <w:pPr>
      <w:tabs>
        <w:tab w:val="num" w:pos="360"/>
      </w:tabs>
      <w:ind w:firstLine="680"/>
      <w:jc w:val="left"/>
    </w:pPr>
    <w:rPr>
      <w:sz w:val="32"/>
      <w:szCs w:val="32"/>
    </w:rPr>
  </w:style>
  <w:style w:type="paragraph" w:customStyle="1" w:styleId="63">
    <w:name w:val="Стиль6"/>
    <w:basedOn w:val="37"/>
    <w:rsid w:val="00A75236"/>
    <w:pPr>
      <w:tabs>
        <w:tab w:val="num" w:pos="567"/>
      </w:tabs>
      <w:spacing w:line="240" w:lineRule="auto"/>
      <w:ind w:firstLine="709"/>
    </w:pPr>
    <w:rPr>
      <w:bCs/>
      <w:sz w:val="28"/>
    </w:rPr>
  </w:style>
  <w:style w:type="paragraph" w:customStyle="1" w:styleId="70">
    <w:name w:val="Стиль7"/>
    <w:basedOn w:val="1e"/>
    <w:rsid w:val="00B008D6"/>
    <w:pPr>
      <w:numPr>
        <w:numId w:val="22"/>
      </w:numPr>
      <w:tabs>
        <w:tab w:val="left" w:pos="1080"/>
        <w:tab w:val="num" w:pos="1980"/>
      </w:tabs>
      <w:ind w:left="0" w:firstLine="720"/>
      <w:jc w:val="left"/>
    </w:pPr>
    <w:rPr>
      <w:bCs/>
      <w:sz w:val="32"/>
    </w:rPr>
  </w:style>
  <w:style w:type="paragraph" w:customStyle="1" w:styleId="83">
    <w:name w:val="Стиль8"/>
    <w:basedOn w:val="63"/>
    <w:rsid w:val="001635CF"/>
    <w:pPr>
      <w:ind w:left="709" w:firstLine="0"/>
    </w:pPr>
  </w:style>
  <w:style w:type="paragraph" w:customStyle="1" w:styleId="92">
    <w:name w:val="Стиль9"/>
    <w:basedOn w:val="1e"/>
    <w:rsid w:val="006511E8"/>
    <w:rPr>
      <w:sz w:val="32"/>
      <w:szCs w:val="32"/>
    </w:rPr>
  </w:style>
  <w:style w:type="paragraph" w:customStyle="1" w:styleId="101">
    <w:name w:val="Стиль10"/>
    <w:basedOn w:val="1e"/>
    <w:link w:val="102"/>
    <w:rsid w:val="005935DE"/>
    <w:rPr>
      <w:sz w:val="32"/>
      <w:szCs w:val="32"/>
    </w:rPr>
  </w:style>
  <w:style w:type="character" w:customStyle="1" w:styleId="1f">
    <w:name w:val="заголовок 1 Знак"/>
    <w:link w:val="1e"/>
    <w:rsid w:val="005935DE"/>
    <w:rPr>
      <w:b/>
      <w:sz w:val="28"/>
      <w:szCs w:val="28"/>
      <w:lang w:val="ru-RU" w:eastAsia="ru-RU" w:bidi="ar-SA"/>
    </w:rPr>
  </w:style>
  <w:style w:type="character" w:customStyle="1" w:styleId="102">
    <w:name w:val="Стиль10 Знак"/>
    <w:link w:val="101"/>
    <w:rsid w:val="005935DE"/>
    <w:rPr>
      <w:b/>
      <w:sz w:val="32"/>
      <w:szCs w:val="32"/>
      <w:lang w:val="ru-RU" w:eastAsia="ru-RU" w:bidi="ar-SA"/>
    </w:rPr>
  </w:style>
  <w:style w:type="paragraph" w:customStyle="1" w:styleId="16">
    <w:name w:val="СтильРД заг1"/>
    <w:basedOn w:val="1e"/>
    <w:rsid w:val="00B70FBF"/>
    <w:pPr>
      <w:numPr>
        <w:numId w:val="24"/>
      </w:numPr>
      <w:spacing w:before="240" w:after="120"/>
      <w:jc w:val="left"/>
    </w:pPr>
    <w:rPr>
      <w:bCs/>
      <w:sz w:val="32"/>
    </w:rPr>
  </w:style>
  <w:style w:type="paragraph" w:customStyle="1" w:styleId="115">
    <w:name w:val="Стиль11 РД"/>
    <w:basedOn w:val="1e"/>
    <w:autoRedefine/>
    <w:rsid w:val="00F453F9"/>
    <w:pPr>
      <w:tabs>
        <w:tab w:val="num" w:pos="360"/>
      </w:tabs>
      <w:ind w:firstLine="709"/>
      <w:jc w:val="left"/>
    </w:pPr>
    <w:rPr>
      <w:bCs/>
      <w:sz w:val="32"/>
    </w:rPr>
  </w:style>
  <w:style w:type="paragraph" w:customStyle="1" w:styleId="2d">
    <w:name w:val="СтильРД заг2"/>
    <w:basedOn w:val="1e"/>
    <w:next w:val="16"/>
    <w:autoRedefine/>
    <w:rsid w:val="0040245B"/>
    <w:pPr>
      <w:spacing w:before="240" w:after="120"/>
      <w:ind w:right="-83" w:firstLine="720"/>
      <w:jc w:val="left"/>
    </w:pPr>
  </w:style>
  <w:style w:type="paragraph" w:customStyle="1" w:styleId="afff1">
    <w:name w:val="СтильРД прил"/>
    <w:basedOn w:val="1e"/>
    <w:link w:val="afff2"/>
    <w:rsid w:val="00D34E0A"/>
    <w:rPr>
      <w:sz w:val="32"/>
      <w:szCs w:val="32"/>
    </w:rPr>
  </w:style>
  <w:style w:type="character" w:customStyle="1" w:styleId="afff2">
    <w:name w:val="СтильРД прил Знак"/>
    <w:link w:val="afff1"/>
    <w:rsid w:val="00525202"/>
    <w:rPr>
      <w:b/>
      <w:sz w:val="32"/>
      <w:szCs w:val="32"/>
      <w:lang w:val="ru-RU" w:eastAsia="ru-RU" w:bidi="ar-SA"/>
    </w:rPr>
  </w:style>
  <w:style w:type="character" w:customStyle="1" w:styleId="1TimesNewRoman14pt16pt0">
    <w:name w:val="Стиль Заголовок 1 + Times New Roman 14 pt + 16 pt Знак"/>
    <w:link w:val="1TimesNewRoman14pt16pt"/>
    <w:rsid w:val="006A01EE"/>
    <w:rPr>
      <w:b/>
      <w:bCs/>
      <w:kern w:val="32"/>
      <w:sz w:val="28"/>
      <w:szCs w:val="24"/>
    </w:rPr>
  </w:style>
  <w:style w:type="character" w:styleId="afff3">
    <w:name w:val="annotation reference"/>
    <w:semiHidden/>
    <w:rsid w:val="007E067A"/>
    <w:rPr>
      <w:sz w:val="16"/>
      <w:szCs w:val="16"/>
    </w:rPr>
  </w:style>
  <w:style w:type="paragraph" w:styleId="afff4">
    <w:name w:val="annotation text"/>
    <w:basedOn w:val="a6"/>
    <w:link w:val="afff5"/>
    <w:rsid w:val="007E067A"/>
  </w:style>
  <w:style w:type="paragraph" w:styleId="afff6">
    <w:name w:val="annotation subject"/>
    <w:basedOn w:val="afff4"/>
    <w:next w:val="afff4"/>
    <w:link w:val="afff7"/>
    <w:semiHidden/>
    <w:rsid w:val="007E067A"/>
    <w:rPr>
      <w:b/>
      <w:bCs/>
    </w:rPr>
  </w:style>
  <w:style w:type="paragraph" w:styleId="afff8">
    <w:name w:val="Revision"/>
    <w:hidden/>
    <w:uiPriority w:val="99"/>
    <w:semiHidden/>
    <w:rsid w:val="00E025EC"/>
    <w:rPr>
      <w:lang w:val="en-AU"/>
    </w:rPr>
  </w:style>
  <w:style w:type="paragraph" w:styleId="afff9">
    <w:name w:val="endnote text"/>
    <w:basedOn w:val="a6"/>
    <w:link w:val="afffa"/>
    <w:rsid w:val="0040245B"/>
  </w:style>
  <w:style w:type="character" w:customStyle="1" w:styleId="afffa">
    <w:name w:val="Текст концевой сноски Знак"/>
    <w:link w:val="afff9"/>
    <w:rsid w:val="0040245B"/>
    <w:rPr>
      <w:lang w:val="en-AU"/>
    </w:rPr>
  </w:style>
  <w:style w:type="character" w:styleId="afffb">
    <w:name w:val="endnote reference"/>
    <w:rsid w:val="0040245B"/>
    <w:rPr>
      <w:vertAlign w:val="superscript"/>
    </w:rPr>
  </w:style>
  <w:style w:type="character" w:customStyle="1" w:styleId="ac">
    <w:name w:val="Верхний колонтитул Знак"/>
    <w:aliases w:val="??????? ?????????? Знак,HeaderPort Знак1,header-first Знак1,ВерхКолонтитул Знак1"/>
    <w:link w:val="ab"/>
    <w:uiPriority w:val="99"/>
    <w:rsid w:val="008F44BA"/>
    <w:rPr>
      <w:lang w:val="en-AU"/>
    </w:rPr>
  </w:style>
  <w:style w:type="paragraph" w:styleId="afffc">
    <w:name w:val="TOC Heading"/>
    <w:basedOn w:val="17"/>
    <w:next w:val="a6"/>
    <w:uiPriority w:val="39"/>
    <w:qFormat/>
    <w:rsid w:val="00CB3D99"/>
    <w:pPr>
      <w:keepNext/>
      <w:keepLines/>
      <w:numPr>
        <w:numId w:val="0"/>
      </w:numPr>
      <w:suppressAutoHyphens w:val="0"/>
      <w:spacing w:before="480" w:line="276" w:lineRule="auto"/>
      <w:jc w:val="left"/>
      <w:outlineLvl w:val="9"/>
    </w:pPr>
    <w:rPr>
      <w:rFonts w:ascii="Cambria" w:hAnsi="Cambria"/>
      <w:bCs/>
      <w:caps w:val="0"/>
      <w:color w:val="365F91"/>
      <w:sz w:val="28"/>
      <w:szCs w:val="28"/>
      <w:lang w:eastAsia="en-US"/>
    </w:rPr>
  </w:style>
  <w:style w:type="paragraph" w:customStyle="1" w:styleId="11">
    <w:name w:val="Стиль11"/>
    <w:basedOn w:val="a6"/>
    <w:link w:val="116"/>
    <w:qFormat/>
    <w:rsid w:val="00C803C8"/>
    <w:pPr>
      <w:numPr>
        <w:numId w:val="25"/>
      </w:numPr>
      <w:tabs>
        <w:tab w:val="left" w:pos="1134"/>
      </w:tabs>
      <w:spacing w:before="240" w:after="120" w:line="360" w:lineRule="auto"/>
    </w:pPr>
    <w:rPr>
      <w:b/>
      <w:sz w:val="28"/>
      <w:szCs w:val="28"/>
    </w:rPr>
  </w:style>
  <w:style w:type="paragraph" w:customStyle="1" w:styleId="120">
    <w:name w:val="Стиль12"/>
    <w:basedOn w:val="a6"/>
    <w:link w:val="122"/>
    <w:qFormat/>
    <w:rsid w:val="00D47E62"/>
    <w:pPr>
      <w:numPr>
        <w:numId w:val="26"/>
      </w:numPr>
      <w:tabs>
        <w:tab w:val="left" w:pos="1134"/>
      </w:tabs>
      <w:spacing w:before="240" w:after="120" w:line="360" w:lineRule="auto"/>
    </w:pPr>
    <w:rPr>
      <w:b/>
      <w:sz w:val="28"/>
      <w:szCs w:val="28"/>
    </w:rPr>
  </w:style>
  <w:style w:type="character" w:customStyle="1" w:styleId="116">
    <w:name w:val="Стиль11 Знак"/>
    <w:link w:val="11"/>
    <w:rsid w:val="00C803C8"/>
    <w:rPr>
      <w:b/>
      <w:sz w:val="28"/>
      <w:szCs w:val="28"/>
      <w:lang w:val="en-AU"/>
    </w:rPr>
  </w:style>
  <w:style w:type="paragraph" w:customStyle="1" w:styleId="130">
    <w:name w:val="Стиль13"/>
    <w:basedOn w:val="1TimesNewRoman14pt16pt"/>
    <w:link w:val="131"/>
    <w:qFormat/>
    <w:rsid w:val="004F213D"/>
    <w:pPr>
      <w:ind w:firstLine="692"/>
    </w:pPr>
    <w:rPr>
      <w:szCs w:val="28"/>
    </w:rPr>
  </w:style>
  <w:style w:type="character" w:customStyle="1" w:styleId="122">
    <w:name w:val="Стиль12 Знак"/>
    <w:link w:val="120"/>
    <w:rsid w:val="00D47E62"/>
    <w:rPr>
      <w:b/>
      <w:sz w:val="28"/>
      <w:szCs w:val="28"/>
      <w:lang w:val="en-AU"/>
    </w:rPr>
  </w:style>
  <w:style w:type="paragraph" w:customStyle="1" w:styleId="140">
    <w:name w:val="Стиль14"/>
    <w:basedOn w:val="1TimesNewRoman14pt16pt"/>
    <w:link w:val="141"/>
    <w:qFormat/>
    <w:rsid w:val="001042C7"/>
    <w:pPr>
      <w:numPr>
        <w:numId w:val="27"/>
      </w:numPr>
      <w:ind w:right="567"/>
    </w:pPr>
    <w:rPr>
      <w:szCs w:val="28"/>
    </w:rPr>
  </w:style>
  <w:style w:type="character" w:customStyle="1" w:styleId="131">
    <w:name w:val="Стиль13 Знак"/>
    <w:link w:val="130"/>
    <w:rsid w:val="004F213D"/>
    <w:rPr>
      <w:b/>
      <w:bCs/>
      <w:kern w:val="32"/>
      <w:sz w:val="28"/>
      <w:szCs w:val="28"/>
    </w:rPr>
  </w:style>
  <w:style w:type="paragraph" w:customStyle="1" w:styleId="150">
    <w:name w:val="Стиль15"/>
    <w:basedOn w:val="1TimesNewRoman14pt16pt"/>
    <w:link w:val="151"/>
    <w:qFormat/>
    <w:rsid w:val="000A6DD7"/>
    <w:pPr>
      <w:ind w:left="2104" w:hanging="360"/>
    </w:pPr>
    <w:rPr>
      <w:szCs w:val="28"/>
    </w:rPr>
  </w:style>
  <w:style w:type="character" w:customStyle="1" w:styleId="141">
    <w:name w:val="Стиль14 Знак"/>
    <w:link w:val="140"/>
    <w:rsid w:val="001042C7"/>
    <w:rPr>
      <w:b/>
      <w:bCs/>
      <w:kern w:val="32"/>
      <w:sz w:val="28"/>
      <w:szCs w:val="28"/>
      <w:lang w:val="en-AU"/>
    </w:rPr>
  </w:style>
  <w:style w:type="paragraph" w:customStyle="1" w:styleId="2e">
    <w:name w:val="Стиль РД прил2"/>
    <w:basedOn w:val="afff1"/>
    <w:link w:val="2f"/>
    <w:qFormat/>
    <w:rsid w:val="000A6DD7"/>
    <w:pPr>
      <w:tabs>
        <w:tab w:val="left" w:pos="851"/>
      </w:tabs>
      <w:ind w:firstLine="709"/>
      <w:jc w:val="left"/>
    </w:pPr>
    <w:rPr>
      <w:sz w:val="28"/>
      <w:szCs w:val="28"/>
    </w:rPr>
  </w:style>
  <w:style w:type="character" w:customStyle="1" w:styleId="151">
    <w:name w:val="Стиль15 Знак"/>
    <w:link w:val="150"/>
    <w:rsid w:val="000A6DD7"/>
    <w:rPr>
      <w:b/>
      <w:bCs/>
      <w:kern w:val="32"/>
      <w:sz w:val="28"/>
      <w:szCs w:val="28"/>
    </w:rPr>
  </w:style>
  <w:style w:type="paragraph" w:customStyle="1" w:styleId="39">
    <w:name w:val="Стиль РД прил 3"/>
    <w:basedOn w:val="2e"/>
    <w:link w:val="3a"/>
    <w:qFormat/>
    <w:rsid w:val="0068065C"/>
  </w:style>
  <w:style w:type="character" w:customStyle="1" w:styleId="2f">
    <w:name w:val="Стиль РД прил2 Знак"/>
    <w:link w:val="2e"/>
    <w:rsid w:val="000A6DD7"/>
    <w:rPr>
      <w:b/>
      <w:sz w:val="28"/>
      <w:szCs w:val="28"/>
      <w:lang w:val="ru-RU" w:eastAsia="ru-RU" w:bidi="ar-SA"/>
    </w:rPr>
  </w:style>
  <w:style w:type="paragraph" w:customStyle="1" w:styleId="45">
    <w:name w:val="Стиль РД прил 4"/>
    <w:basedOn w:val="39"/>
    <w:link w:val="46"/>
    <w:qFormat/>
    <w:rsid w:val="0068065C"/>
  </w:style>
  <w:style w:type="character" w:customStyle="1" w:styleId="3a">
    <w:name w:val="Стиль РД прил 3 Знак"/>
    <w:basedOn w:val="2f"/>
    <w:link w:val="39"/>
    <w:rsid w:val="0068065C"/>
    <w:rPr>
      <w:b/>
      <w:sz w:val="28"/>
      <w:szCs w:val="28"/>
      <w:lang w:val="ru-RU" w:eastAsia="ru-RU" w:bidi="ar-SA"/>
    </w:rPr>
  </w:style>
  <w:style w:type="paragraph" w:customStyle="1" w:styleId="font5">
    <w:name w:val="font5"/>
    <w:basedOn w:val="a6"/>
    <w:rsid w:val="00F45335"/>
    <w:pPr>
      <w:spacing w:before="100" w:beforeAutospacing="1" w:after="100" w:afterAutospacing="1"/>
    </w:pPr>
    <w:rPr>
      <w:color w:val="000000"/>
      <w:sz w:val="24"/>
      <w:szCs w:val="24"/>
      <w:u w:val="single"/>
      <w:lang w:val="ru-RU"/>
    </w:rPr>
  </w:style>
  <w:style w:type="character" w:customStyle="1" w:styleId="46">
    <w:name w:val="Стиль РД прил 4 Знак"/>
    <w:basedOn w:val="3a"/>
    <w:link w:val="45"/>
    <w:rsid w:val="0068065C"/>
    <w:rPr>
      <w:b/>
      <w:sz w:val="28"/>
      <w:szCs w:val="28"/>
      <w:lang w:val="ru-RU" w:eastAsia="ru-RU" w:bidi="ar-SA"/>
    </w:rPr>
  </w:style>
  <w:style w:type="paragraph" w:customStyle="1" w:styleId="xl63">
    <w:name w:val="xl63"/>
    <w:basedOn w:val="a6"/>
    <w:rsid w:val="00F4533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lang w:val="ru-RU"/>
    </w:rPr>
  </w:style>
  <w:style w:type="paragraph" w:customStyle="1" w:styleId="xl64">
    <w:name w:val="xl64"/>
    <w:basedOn w:val="a6"/>
    <w:rsid w:val="00F45335"/>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ru-RU"/>
    </w:rPr>
  </w:style>
  <w:style w:type="paragraph" w:customStyle="1" w:styleId="xl65">
    <w:name w:val="xl65"/>
    <w:basedOn w:val="a6"/>
    <w:rsid w:val="00F4533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4"/>
      <w:szCs w:val="24"/>
      <w:lang w:val="ru-RU"/>
    </w:rPr>
  </w:style>
  <w:style w:type="paragraph" w:customStyle="1" w:styleId="xl66">
    <w:name w:val="xl66"/>
    <w:basedOn w:val="a6"/>
    <w:rsid w:val="00F4533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lang w:val="ru-RU"/>
    </w:rPr>
  </w:style>
  <w:style w:type="paragraph" w:customStyle="1" w:styleId="xl67">
    <w:name w:val="xl67"/>
    <w:basedOn w:val="a6"/>
    <w:rsid w:val="00F45335"/>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ru-RU"/>
    </w:rPr>
  </w:style>
  <w:style w:type="paragraph" w:customStyle="1" w:styleId="xl68">
    <w:name w:val="xl68"/>
    <w:basedOn w:val="a6"/>
    <w:rsid w:val="00F45335"/>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ru-RU"/>
    </w:rPr>
  </w:style>
  <w:style w:type="paragraph" w:customStyle="1" w:styleId="xl69">
    <w:name w:val="xl69"/>
    <w:basedOn w:val="a6"/>
    <w:rsid w:val="00F45335"/>
    <w:pPr>
      <w:pBdr>
        <w:top w:val="single" w:sz="4" w:space="0" w:color="auto"/>
        <w:left w:val="single" w:sz="4" w:space="0" w:color="auto"/>
        <w:bottom w:val="single" w:sz="4" w:space="0" w:color="auto"/>
        <w:right w:val="single" w:sz="4" w:space="0" w:color="auto"/>
      </w:pBdr>
      <w:spacing w:before="100" w:beforeAutospacing="1" w:after="100" w:afterAutospacing="1"/>
      <w:jc w:val="both"/>
    </w:pPr>
    <w:rPr>
      <w:sz w:val="24"/>
      <w:szCs w:val="24"/>
      <w:lang w:val="ru-RU"/>
    </w:rPr>
  </w:style>
  <w:style w:type="paragraph" w:customStyle="1" w:styleId="xl70">
    <w:name w:val="xl70"/>
    <w:basedOn w:val="a6"/>
    <w:rsid w:val="00F4533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lang w:val="ru-RU"/>
    </w:rPr>
  </w:style>
  <w:style w:type="character" w:customStyle="1" w:styleId="s1">
    <w:name w:val="s1"/>
    <w:rsid w:val="008A4C28"/>
    <w:rPr>
      <w:rFonts w:ascii="Times New Roman" w:hAnsi="Times New Roman" w:cs="Times New Roman" w:hint="default"/>
      <w:b/>
      <w:bCs/>
      <w:i w:val="0"/>
      <w:iCs w:val="0"/>
      <w:strike w:val="0"/>
      <w:dstrike w:val="0"/>
      <w:color w:val="000000"/>
      <w:sz w:val="20"/>
      <w:szCs w:val="20"/>
      <w:u w:val="none"/>
      <w:effect w:val="none"/>
    </w:rPr>
  </w:style>
  <w:style w:type="character" w:customStyle="1" w:styleId="s0">
    <w:name w:val="s0"/>
    <w:rsid w:val="008A4C28"/>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47">
    <w:name w:val="Стиль4 Знак"/>
    <w:rsid w:val="007E6B22"/>
    <w:rPr>
      <w:sz w:val="24"/>
      <w:szCs w:val="24"/>
      <w:lang w:val="ru-RU" w:eastAsia="ru-RU" w:bidi="ar-SA"/>
    </w:rPr>
  </w:style>
  <w:style w:type="paragraph" w:styleId="3b">
    <w:name w:val="Body Text 3"/>
    <w:basedOn w:val="a6"/>
    <w:rsid w:val="00393DEA"/>
    <w:pPr>
      <w:spacing w:before="120" w:after="120"/>
      <w:jc w:val="both"/>
    </w:pPr>
    <w:rPr>
      <w:szCs w:val="18"/>
      <w:lang w:val="ru-RU"/>
    </w:rPr>
  </w:style>
  <w:style w:type="character" w:customStyle="1" w:styleId="afffd">
    <w:name w:val="Основной текст с отступом Знак"/>
    <w:rsid w:val="00393DEA"/>
    <w:rPr>
      <w:sz w:val="28"/>
      <w:szCs w:val="28"/>
      <w:lang w:val="ru-RU" w:eastAsia="ru-RU" w:bidi="ar-SA"/>
    </w:rPr>
  </w:style>
  <w:style w:type="character" w:customStyle="1" w:styleId="3c">
    <w:name w:val="Стиль3 Знак"/>
    <w:rsid w:val="00393DEA"/>
    <w:rPr>
      <w:b/>
      <w:bCs/>
      <w:iCs/>
      <w:sz w:val="28"/>
      <w:szCs w:val="28"/>
      <w:lang w:val="ru-RU" w:eastAsia="ru-RU" w:bidi="ar-SA"/>
    </w:rPr>
  </w:style>
  <w:style w:type="character" w:customStyle="1" w:styleId="84">
    <w:name w:val="Стиль8 Знак"/>
    <w:rsid w:val="00393DEA"/>
    <w:rPr>
      <w:sz w:val="24"/>
      <w:szCs w:val="24"/>
      <w:lang w:val="ru-RU" w:eastAsia="ru-RU" w:bidi="ar-SA"/>
    </w:rPr>
  </w:style>
  <w:style w:type="paragraph" w:customStyle="1" w:styleId="24">
    <w:name w:val="Стиль Стиль Заголовок 2"/>
    <w:aliases w:val="Заголовок 2 Знак + Times New Roman 16 pt не..."/>
    <w:basedOn w:val="28"/>
    <w:rsid w:val="00393DEA"/>
    <w:pPr>
      <w:numPr>
        <w:ilvl w:val="1"/>
        <w:numId w:val="9"/>
      </w:numPr>
      <w:tabs>
        <w:tab w:val="clear" w:pos="576"/>
        <w:tab w:val="num" w:pos="1247"/>
        <w:tab w:val="num" w:pos="1811"/>
      </w:tabs>
      <w:spacing w:line="360" w:lineRule="auto"/>
      <w:ind w:left="0" w:firstLine="680"/>
      <w:jc w:val="both"/>
    </w:pPr>
    <w:rPr>
      <w:szCs w:val="20"/>
    </w:rPr>
  </w:style>
  <w:style w:type="character" w:customStyle="1" w:styleId="2f0">
    <w:name w:val="Заголовок 2 Знак Знак"/>
    <w:rsid w:val="00393DEA"/>
    <w:rPr>
      <w:rFonts w:ascii="Arial" w:hAnsi="Arial" w:cs="Arial"/>
      <w:b/>
      <w:bCs/>
      <w:i/>
      <w:iCs/>
      <w:sz w:val="28"/>
      <w:szCs w:val="28"/>
      <w:lang w:val="ru-RU" w:eastAsia="ru-RU" w:bidi="ar-SA"/>
    </w:rPr>
  </w:style>
  <w:style w:type="character" w:customStyle="1" w:styleId="afffe">
    <w:name w:val="Заголовок А Знак"/>
    <w:rsid w:val="00393DEA"/>
    <w:rPr>
      <w:rFonts w:cs="Arial"/>
      <w:b/>
      <w:bCs/>
      <w:kern w:val="32"/>
      <w:sz w:val="32"/>
      <w:szCs w:val="32"/>
      <w:lang w:val="ru-RU" w:eastAsia="ru-RU" w:bidi="ar-SA"/>
    </w:rPr>
  </w:style>
  <w:style w:type="paragraph" w:customStyle="1" w:styleId="400">
    <w:name w:val="Стиль Стиль4 + Перед:  0 пт"/>
    <w:basedOn w:val="40"/>
    <w:autoRedefine/>
    <w:rsid w:val="00393DEA"/>
    <w:pPr>
      <w:keepNext w:val="0"/>
      <w:numPr>
        <w:numId w:val="28"/>
      </w:numPr>
      <w:spacing w:line="360" w:lineRule="auto"/>
      <w:jc w:val="both"/>
    </w:pPr>
    <w:rPr>
      <w:b w:val="0"/>
      <w:sz w:val="24"/>
      <w:szCs w:val="20"/>
    </w:rPr>
  </w:style>
  <w:style w:type="paragraph" w:customStyle="1" w:styleId="401">
    <w:name w:val="Стиль Стиль4 + Перед:  0 пт1"/>
    <w:basedOn w:val="40"/>
    <w:autoRedefine/>
    <w:rsid w:val="00393DEA"/>
    <w:pPr>
      <w:keepNext w:val="0"/>
      <w:numPr>
        <w:ilvl w:val="2"/>
        <w:numId w:val="0"/>
      </w:numPr>
      <w:tabs>
        <w:tab w:val="num" w:pos="1500"/>
      </w:tabs>
      <w:spacing w:line="360" w:lineRule="auto"/>
      <w:ind w:firstLine="680"/>
      <w:jc w:val="both"/>
    </w:pPr>
    <w:rPr>
      <w:b w:val="0"/>
      <w:sz w:val="24"/>
      <w:szCs w:val="20"/>
    </w:rPr>
  </w:style>
  <w:style w:type="paragraph" w:customStyle="1" w:styleId="1TimesNewRoman14pt">
    <w:name w:val="Заголовок 1 + Times New Roman 14 pt"/>
    <w:basedOn w:val="17"/>
    <w:autoRedefine/>
    <w:rsid w:val="00393DEA"/>
    <w:pPr>
      <w:keepNext/>
      <w:numPr>
        <w:numId w:val="0"/>
      </w:numPr>
      <w:tabs>
        <w:tab w:val="left" w:pos="1144"/>
        <w:tab w:val="num" w:pos="1838"/>
      </w:tabs>
      <w:suppressAutoHyphens w:val="0"/>
      <w:spacing w:before="120" w:after="120"/>
    </w:pPr>
    <w:rPr>
      <w:rFonts w:cs="Arial"/>
      <w:b w:val="0"/>
      <w:bCs/>
      <w:caps w:val="0"/>
      <w:kern w:val="32"/>
      <w:sz w:val="28"/>
      <w:szCs w:val="28"/>
    </w:rPr>
  </w:style>
  <w:style w:type="paragraph" w:customStyle="1" w:styleId="1f1">
    <w:name w:val="Название книги1"/>
    <w:basedOn w:val="a6"/>
    <w:next w:val="17"/>
    <w:rsid w:val="00393DEA"/>
    <w:rPr>
      <w:sz w:val="24"/>
      <w:szCs w:val="24"/>
      <w:lang w:val="ru-RU"/>
    </w:rPr>
  </w:style>
  <w:style w:type="paragraph" w:customStyle="1" w:styleId="ConsTitle">
    <w:name w:val="ConsTitle"/>
    <w:rsid w:val="00393DEA"/>
    <w:pPr>
      <w:widowControl w:val="0"/>
      <w:autoSpaceDE w:val="0"/>
      <w:autoSpaceDN w:val="0"/>
      <w:adjustRightInd w:val="0"/>
    </w:pPr>
    <w:rPr>
      <w:rFonts w:ascii="Arial" w:hAnsi="Arial" w:cs="Arial"/>
      <w:b/>
      <w:bCs/>
      <w:sz w:val="16"/>
      <w:szCs w:val="16"/>
    </w:rPr>
  </w:style>
  <w:style w:type="paragraph" w:customStyle="1" w:styleId="affff">
    <w:name w:val="ТЕКСТ в РД"/>
    <w:basedOn w:val="affe"/>
    <w:qFormat/>
    <w:rsid w:val="00393DEA"/>
    <w:pPr>
      <w:ind w:left="0" w:firstLine="0"/>
    </w:pPr>
    <w:rPr>
      <w:color w:val="auto"/>
      <w:spacing w:val="0"/>
      <w:sz w:val="24"/>
      <w:szCs w:val="24"/>
    </w:rPr>
  </w:style>
  <w:style w:type="paragraph" w:customStyle="1" w:styleId="ConsCell">
    <w:name w:val="ConsCell"/>
    <w:rsid w:val="00393DEA"/>
    <w:pPr>
      <w:widowControl w:val="0"/>
      <w:autoSpaceDE w:val="0"/>
      <w:autoSpaceDN w:val="0"/>
      <w:adjustRightInd w:val="0"/>
    </w:pPr>
    <w:rPr>
      <w:rFonts w:ascii="Courier New" w:hAnsi="Courier New" w:cs="Courier New"/>
      <w:sz w:val="24"/>
      <w:szCs w:val="24"/>
    </w:rPr>
  </w:style>
  <w:style w:type="character" w:customStyle="1" w:styleId="affff0">
    <w:name w:val="ВерхКолонтитул Знак"/>
    <w:aliases w:val="??????? ?????????? Знак Знак,HeaderPort Знак,header-first Знак"/>
    <w:locked/>
    <w:rsid w:val="00393DEA"/>
    <w:rPr>
      <w:sz w:val="24"/>
      <w:szCs w:val="24"/>
      <w:lang w:val="ru-RU" w:eastAsia="ru-RU" w:bidi="ar-SA"/>
    </w:rPr>
  </w:style>
  <w:style w:type="character" w:customStyle="1" w:styleId="af5">
    <w:name w:val="Текст сноски Знак"/>
    <w:link w:val="af4"/>
    <w:rsid w:val="001A278B"/>
    <w:rPr>
      <w:lang w:val="en-AU"/>
    </w:rPr>
  </w:style>
  <w:style w:type="character" w:customStyle="1" w:styleId="27">
    <w:name w:val="Основной текст 2 Знак"/>
    <w:basedOn w:val="a8"/>
    <w:link w:val="26"/>
    <w:rsid w:val="008D04B9"/>
    <w:rPr>
      <w:sz w:val="22"/>
    </w:rPr>
  </w:style>
  <w:style w:type="character" w:customStyle="1" w:styleId="2b">
    <w:name w:val="Основной текст с отступом 2 Знак"/>
    <w:basedOn w:val="a8"/>
    <w:link w:val="2a"/>
    <w:rsid w:val="008D04B9"/>
    <w:rPr>
      <w:lang w:val="en-AU"/>
    </w:rPr>
  </w:style>
  <w:style w:type="character" w:customStyle="1" w:styleId="afff5">
    <w:name w:val="Текст примечания Знак"/>
    <w:basedOn w:val="a8"/>
    <w:link w:val="afff4"/>
    <w:rsid w:val="00ED3640"/>
    <w:rPr>
      <w:lang w:val="en-AU"/>
    </w:rPr>
  </w:style>
  <w:style w:type="paragraph" w:styleId="affff1">
    <w:name w:val="List Paragraph"/>
    <w:aliases w:val="СТ,м_Введение,Маркированный список 1 уровня - 1,Транс 1"/>
    <w:basedOn w:val="a6"/>
    <w:link w:val="affff2"/>
    <w:uiPriority w:val="34"/>
    <w:qFormat/>
    <w:rsid w:val="00385D43"/>
    <w:pPr>
      <w:ind w:left="708"/>
    </w:pPr>
  </w:style>
  <w:style w:type="paragraph" w:styleId="55">
    <w:name w:val="toc 5"/>
    <w:basedOn w:val="a6"/>
    <w:next w:val="a6"/>
    <w:autoRedefine/>
    <w:uiPriority w:val="39"/>
    <w:semiHidden/>
    <w:unhideWhenUsed/>
    <w:rsid w:val="00B10FB5"/>
    <w:pPr>
      <w:ind w:left="800"/>
    </w:pPr>
  </w:style>
  <w:style w:type="character" w:customStyle="1" w:styleId="HTML0">
    <w:name w:val="Стандартный HTML Знак"/>
    <w:link w:val="HTML"/>
    <w:rsid w:val="005356A4"/>
    <w:rPr>
      <w:rFonts w:ascii="Courier New" w:hAnsi="Courier New" w:cs="Courier New"/>
    </w:rPr>
  </w:style>
  <w:style w:type="character" w:customStyle="1" w:styleId="ae">
    <w:name w:val="Нижний колонтитул Знак"/>
    <w:basedOn w:val="a8"/>
    <w:link w:val="ad"/>
    <w:uiPriority w:val="99"/>
    <w:rsid w:val="00452980"/>
    <w:rPr>
      <w:lang w:val="en-AU"/>
    </w:rPr>
  </w:style>
  <w:style w:type="paragraph" w:customStyle="1" w:styleId="2f1">
    <w:name w:val="заголовок 2"/>
    <w:basedOn w:val="a6"/>
    <w:next w:val="a6"/>
    <w:rsid w:val="00083939"/>
    <w:pPr>
      <w:keepNext/>
      <w:spacing w:before="120" w:after="120"/>
      <w:jc w:val="both"/>
    </w:pPr>
    <w:rPr>
      <w:rFonts w:ascii="Arial" w:hAnsi="Arial"/>
      <w:b/>
      <w:snapToGrid w:val="0"/>
      <w:sz w:val="22"/>
      <w:lang w:val="ru-RU"/>
    </w:rPr>
  </w:style>
  <w:style w:type="paragraph" w:customStyle="1" w:styleId="heading0">
    <w:name w:val="heading"/>
    <w:basedOn w:val="a6"/>
    <w:rsid w:val="00112353"/>
    <w:pPr>
      <w:spacing w:after="71" w:line="214" w:lineRule="atLeast"/>
      <w:jc w:val="both"/>
    </w:pPr>
    <w:rPr>
      <w:sz w:val="24"/>
      <w:szCs w:val="24"/>
      <w:lang w:val="ru-RU"/>
    </w:rPr>
  </w:style>
  <w:style w:type="paragraph" w:customStyle="1" w:styleId="OP1111">
    <w:name w:val="OP.1.1.1.1"/>
    <w:basedOn w:val="a6"/>
    <w:autoRedefine/>
    <w:rsid w:val="00310FED"/>
    <w:pPr>
      <w:numPr>
        <w:ilvl w:val="3"/>
        <w:numId w:val="29"/>
      </w:numPr>
      <w:ind w:left="0" w:firstLine="709"/>
      <w:jc w:val="both"/>
      <w:outlineLvl w:val="3"/>
    </w:pPr>
    <w:rPr>
      <w:sz w:val="24"/>
      <w:szCs w:val="24"/>
      <w:lang w:val="ru-RU"/>
    </w:rPr>
  </w:style>
  <w:style w:type="paragraph" w:customStyle="1" w:styleId="OP111">
    <w:name w:val="OP.1.1.1"/>
    <w:basedOn w:val="OP1111"/>
    <w:autoRedefine/>
    <w:rsid w:val="00310FED"/>
    <w:pPr>
      <w:numPr>
        <w:ilvl w:val="2"/>
      </w:numPr>
      <w:outlineLvl w:val="2"/>
    </w:pPr>
  </w:style>
  <w:style w:type="paragraph" w:customStyle="1" w:styleId="OP11">
    <w:name w:val="OP.1.1"/>
    <w:basedOn w:val="OP111"/>
    <w:next w:val="OP111"/>
    <w:autoRedefine/>
    <w:rsid w:val="00310FED"/>
    <w:pPr>
      <w:numPr>
        <w:ilvl w:val="1"/>
      </w:numPr>
      <w:ind w:left="0" w:firstLine="680"/>
      <w:outlineLvl w:val="1"/>
    </w:pPr>
  </w:style>
  <w:style w:type="paragraph" w:customStyle="1" w:styleId="OP1">
    <w:name w:val="OP.1"/>
    <w:basedOn w:val="OP11"/>
    <w:rsid w:val="00310FED"/>
    <w:pPr>
      <w:numPr>
        <w:ilvl w:val="0"/>
      </w:numPr>
      <w:spacing w:before="360" w:after="120"/>
      <w:ind w:left="0" w:firstLine="709"/>
      <w:jc w:val="left"/>
      <w:outlineLvl w:val="0"/>
    </w:pPr>
    <w:rPr>
      <w:b/>
      <w:sz w:val="32"/>
    </w:rPr>
  </w:style>
  <w:style w:type="character" w:customStyle="1" w:styleId="af0">
    <w:name w:val="Основной текст Знак"/>
    <w:basedOn w:val="a8"/>
    <w:link w:val="af"/>
    <w:rsid w:val="00932F17"/>
    <w:rPr>
      <w:sz w:val="24"/>
    </w:rPr>
  </w:style>
  <w:style w:type="paragraph" w:customStyle="1" w:styleId="14">
    <w:name w:val="АК_ТН_1 Заг"/>
    <w:qFormat/>
    <w:rsid w:val="00CB7E4C"/>
    <w:pPr>
      <w:keepNext/>
      <w:numPr>
        <w:numId w:val="30"/>
      </w:numPr>
      <w:tabs>
        <w:tab w:val="left" w:pos="1418"/>
      </w:tabs>
      <w:suppressAutoHyphens/>
      <w:spacing w:before="240" w:after="120"/>
      <w:jc w:val="both"/>
      <w:outlineLvl w:val="0"/>
    </w:pPr>
    <w:rPr>
      <w:rFonts w:eastAsiaTheme="majorEastAsia" w:cstheme="majorBidi"/>
      <w:b/>
      <w:bCs/>
      <w:sz w:val="32"/>
      <w:szCs w:val="28"/>
      <w:lang w:eastAsia="en-US"/>
    </w:rPr>
  </w:style>
  <w:style w:type="paragraph" w:customStyle="1" w:styleId="110">
    <w:name w:val="АК_ТН_1.1 Заг"/>
    <w:qFormat/>
    <w:rsid w:val="00CB7E4C"/>
    <w:pPr>
      <w:keepNext/>
      <w:numPr>
        <w:ilvl w:val="1"/>
        <w:numId w:val="30"/>
      </w:numPr>
      <w:tabs>
        <w:tab w:val="left" w:pos="1418"/>
      </w:tabs>
      <w:spacing w:before="120" w:after="120"/>
      <w:jc w:val="both"/>
      <w:outlineLvl w:val="1"/>
    </w:pPr>
    <w:rPr>
      <w:rFonts w:eastAsiaTheme="majorEastAsia" w:cstheme="majorBidi"/>
      <w:b/>
      <w:bCs/>
      <w:sz w:val="28"/>
      <w:szCs w:val="28"/>
      <w:lang w:eastAsia="en-US"/>
    </w:rPr>
  </w:style>
  <w:style w:type="paragraph" w:customStyle="1" w:styleId="111">
    <w:name w:val="АК_ТН_1.1.1 Заг"/>
    <w:qFormat/>
    <w:rsid w:val="00CB7E4C"/>
    <w:pPr>
      <w:keepNext/>
      <w:numPr>
        <w:ilvl w:val="2"/>
        <w:numId w:val="30"/>
      </w:numPr>
      <w:tabs>
        <w:tab w:val="clear" w:pos="709"/>
        <w:tab w:val="left" w:pos="1418"/>
      </w:tabs>
      <w:suppressAutoHyphens/>
      <w:spacing w:before="120" w:after="120"/>
      <w:jc w:val="both"/>
      <w:outlineLvl w:val="2"/>
    </w:pPr>
    <w:rPr>
      <w:rFonts w:eastAsiaTheme="majorEastAsia" w:cstheme="majorBidi"/>
      <w:b/>
      <w:bCs/>
      <w:sz w:val="24"/>
      <w:szCs w:val="28"/>
      <w:lang w:eastAsia="en-US"/>
    </w:rPr>
  </w:style>
  <w:style w:type="paragraph" w:customStyle="1" w:styleId="1112">
    <w:name w:val="АК_ТН_1.1.1_Обычный"/>
    <w:basedOn w:val="111"/>
    <w:qFormat/>
    <w:rsid w:val="00CB7E4C"/>
    <w:pPr>
      <w:keepNext w:val="0"/>
      <w:spacing w:before="0" w:after="0" w:line="360" w:lineRule="auto"/>
      <w:ind w:left="0" w:firstLine="709"/>
      <w:outlineLvl w:val="9"/>
    </w:pPr>
    <w:rPr>
      <w:b w:val="0"/>
    </w:rPr>
  </w:style>
  <w:style w:type="paragraph" w:customStyle="1" w:styleId="1111">
    <w:name w:val="АК_ТН_1.1.1.1_Заг"/>
    <w:rsid w:val="00CB7E4C"/>
    <w:pPr>
      <w:numPr>
        <w:ilvl w:val="3"/>
        <w:numId w:val="30"/>
      </w:numPr>
      <w:tabs>
        <w:tab w:val="clear" w:pos="709"/>
        <w:tab w:val="left" w:pos="1418"/>
      </w:tabs>
      <w:spacing w:after="200" w:line="276" w:lineRule="auto"/>
    </w:pPr>
    <w:rPr>
      <w:rFonts w:eastAsiaTheme="majorEastAsia" w:cstheme="majorBidi"/>
      <w:b/>
      <w:bCs/>
      <w:sz w:val="24"/>
      <w:szCs w:val="28"/>
      <w:lang w:eastAsia="en-US"/>
    </w:rPr>
  </w:style>
  <w:style w:type="character" w:customStyle="1" w:styleId="extended-textfull">
    <w:name w:val="extended-text__full"/>
    <w:basedOn w:val="a8"/>
    <w:rsid w:val="00C01324"/>
  </w:style>
  <w:style w:type="character" w:customStyle="1" w:styleId="af3">
    <w:name w:val="Текст Знак"/>
    <w:basedOn w:val="a8"/>
    <w:link w:val="a7"/>
    <w:uiPriority w:val="99"/>
    <w:rsid w:val="00C5442A"/>
    <w:rPr>
      <w:rFonts w:ascii="Courier New" w:hAnsi="Courier New" w:cs="Courier New"/>
    </w:rPr>
  </w:style>
  <w:style w:type="table" w:customStyle="1" w:styleId="68">
    <w:name w:val="Сетка таблицы68"/>
    <w:basedOn w:val="a9"/>
    <w:next w:val="aff3"/>
    <w:rsid w:val="00492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3">
    <w:name w:val="Strong"/>
    <w:basedOn w:val="a8"/>
    <w:uiPriority w:val="22"/>
    <w:qFormat/>
    <w:rsid w:val="005A328D"/>
    <w:rPr>
      <w:b/>
      <w:bCs/>
    </w:rPr>
  </w:style>
  <w:style w:type="character" w:customStyle="1" w:styleId="2f2">
    <w:name w:val="Основной текст (2)"/>
    <w:basedOn w:val="a8"/>
    <w:rsid w:val="00183919"/>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affff2">
    <w:name w:val="Абзац списка Знак"/>
    <w:aliases w:val="СТ Знак,м_Введение Знак,Маркированный список 1 уровня - 1 Знак,Транс 1 Знак"/>
    <w:basedOn w:val="a8"/>
    <w:link w:val="affff1"/>
    <w:uiPriority w:val="34"/>
    <w:locked/>
    <w:rsid w:val="00785077"/>
    <w:rPr>
      <w:lang w:val="en-AU"/>
    </w:rPr>
  </w:style>
  <w:style w:type="character" w:customStyle="1" w:styleId="-1">
    <w:name w:val="Список- Знак"/>
    <w:basedOn w:val="a8"/>
    <w:rsid w:val="00785077"/>
    <w:rPr>
      <w:rFonts w:ascii="Times New Roman" w:hAnsi="Times New Roman" w:cs="Times New Roman" w:hint="default"/>
    </w:rPr>
  </w:style>
  <w:style w:type="character" w:customStyle="1" w:styleId="2f3">
    <w:name w:val="Основной текст (2)_"/>
    <w:basedOn w:val="a8"/>
    <w:link w:val="212"/>
    <w:rsid w:val="00E61A90"/>
    <w:rPr>
      <w:shd w:val="clear" w:color="auto" w:fill="FFFFFF"/>
    </w:rPr>
  </w:style>
  <w:style w:type="paragraph" w:customStyle="1" w:styleId="212">
    <w:name w:val="Основной текст (2)_1"/>
    <w:basedOn w:val="a6"/>
    <w:link w:val="2f3"/>
    <w:rsid w:val="00E61A90"/>
    <w:pPr>
      <w:widowControl w:val="0"/>
      <w:shd w:val="clear" w:color="auto" w:fill="FFFFFF"/>
      <w:spacing w:line="0" w:lineRule="atLeast"/>
      <w:ind w:hanging="340"/>
      <w:jc w:val="right"/>
    </w:pPr>
    <w:rPr>
      <w:lang w:val="ru-RU"/>
    </w:rPr>
  </w:style>
  <w:style w:type="table" w:customStyle="1" w:styleId="1f2">
    <w:name w:val="Сетка таблицы1"/>
    <w:basedOn w:val="a9"/>
    <w:next w:val="aff3"/>
    <w:uiPriority w:val="59"/>
    <w:rsid w:val="00861D6E"/>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П/П"/>
    <w:basedOn w:val="a6"/>
    <w:qFormat/>
    <w:rsid w:val="00460B98"/>
    <w:pPr>
      <w:widowControl w:val="0"/>
      <w:numPr>
        <w:numId w:val="33"/>
      </w:numPr>
      <w:ind w:left="284" w:firstLine="0"/>
      <w:contextualSpacing/>
      <w:jc w:val="center"/>
    </w:pPr>
    <w:rPr>
      <w:rFonts w:ascii="Franklin Gothic Book" w:hAnsi="Franklin Gothic Book"/>
      <w:sz w:val="24"/>
      <w:szCs w:val="24"/>
      <w:lang w:val="ru-RU"/>
    </w:rPr>
  </w:style>
  <w:style w:type="table" w:customStyle="1" w:styleId="2f4">
    <w:name w:val="Сетка таблицы2"/>
    <w:basedOn w:val="a9"/>
    <w:next w:val="aff3"/>
    <w:uiPriority w:val="39"/>
    <w:rsid w:val="00761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d">
    <w:name w:val="Сетка таблицы3"/>
    <w:basedOn w:val="a9"/>
    <w:next w:val="aff3"/>
    <w:uiPriority w:val="59"/>
    <w:rsid w:val="00D73A2A"/>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5">
    <w:name w:val="Абзац списка2"/>
    <w:basedOn w:val="a6"/>
    <w:rsid w:val="00334A15"/>
    <w:pPr>
      <w:spacing w:after="200" w:line="276" w:lineRule="auto"/>
      <w:ind w:left="720"/>
      <w:contextualSpacing/>
    </w:pPr>
    <w:rPr>
      <w:rFonts w:ascii="Calibri" w:hAnsi="Calibri"/>
      <w:sz w:val="22"/>
      <w:szCs w:val="22"/>
      <w:lang w:val="ru-RU"/>
    </w:rPr>
  </w:style>
  <w:style w:type="character" w:customStyle="1" w:styleId="affff4">
    <w:name w:val="Другое_"/>
    <w:link w:val="affff5"/>
    <w:rsid w:val="00334A15"/>
    <w:rPr>
      <w:rFonts w:ascii="Franklin Gothic Book" w:eastAsia="Franklin Gothic Book" w:hAnsi="Franklin Gothic Book" w:cs="Franklin Gothic Book"/>
      <w:shd w:val="clear" w:color="auto" w:fill="FFFFFF"/>
    </w:rPr>
  </w:style>
  <w:style w:type="paragraph" w:customStyle="1" w:styleId="affff5">
    <w:name w:val="Другое"/>
    <w:basedOn w:val="a6"/>
    <w:link w:val="affff4"/>
    <w:rsid w:val="00334A15"/>
    <w:pPr>
      <w:widowControl w:val="0"/>
      <w:shd w:val="clear" w:color="auto" w:fill="FFFFFF"/>
      <w:jc w:val="center"/>
    </w:pPr>
    <w:rPr>
      <w:rFonts w:ascii="Franklin Gothic Book" w:eastAsia="Franklin Gothic Book" w:hAnsi="Franklin Gothic Book" w:cs="Franklin Gothic Book"/>
      <w:lang w:val="ru-RU"/>
    </w:rPr>
  </w:style>
  <w:style w:type="table" w:customStyle="1" w:styleId="48">
    <w:name w:val="Сетка таблицы4"/>
    <w:basedOn w:val="a9"/>
    <w:next w:val="aff3"/>
    <w:uiPriority w:val="39"/>
    <w:rsid w:val="006D01F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Абзац списка1"/>
    <w:basedOn w:val="a6"/>
    <w:rsid w:val="006A4C37"/>
    <w:pPr>
      <w:numPr>
        <w:ilvl w:val="1"/>
        <w:numId w:val="34"/>
      </w:numPr>
    </w:pPr>
  </w:style>
  <w:style w:type="table" w:customStyle="1" w:styleId="TableGrid1">
    <w:name w:val="Table Grid1"/>
    <w:basedOn w:val="a9"/>
    <w:next w:val="aff3"/>
    <w:rsid w:val="005C78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9"/>
    <w:next w:val="aff3"/>
    <w:rsid w:val="005C78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6">
    <w:name w:val="Основной текст_"/>
    <w:basedOn w:val="a8"/>
    <w:link w:val="1f3"/>
    <w:rsid w:val="000A73EE"/>
    <w:rPr>
      <w:rFonts w:ascii="Franklin Gothic Book" w:eastAsia="Franklin Gothic Book" w:hAnsi="Franklin Gothic Book" w:cs="Franklin Gothic Book"/>
      <w:shd w:val="clear" w:color="auto" w:fill="FFFFFF"/>
    </w:rPr>
  </w:style>
  <w:style w:type="character" w:customStyle="1" w:styleId="64">
    <w:name w:val="Основной текст (6)_"/>
    <w:basedOn w:val="a8"/>
    <w:link w:val="65"/>
    <w:rsid w:val="000A73EE"/>
    <w:rPr>
      <w:rFonts w:ascii="Arial" w:eastAsia="Arial" w:hAnsi="Arial" w:cs="Arial"/>
      <w:i/>
      <w:iCs/>
      <w:sz w:val="11"/>
      <w:szCs w:val="11"/>
      <w:shd w:val="clear" w:color="auto" w:fill="FFFFFF"/>
    </w:rPr>
  </w:style>
  <w:style w:type="paragraph" w:customStyle="1" w:styleId="1f3">
    <w:name w:val="Основной текст1"/>
    <w:basedOn w:val="a6"/>
    <w:link w:val="affff6"/>
    <w:rsid w:val="000A73EE"/>
    <w:pPr>
      <w:widowControl w:val="0"/>
      <w:shd w:val="clear" w:color="auto" w:fill="FFFFFF"/>
      <w:spacing w:line="307" w:lineRule="auto"/>
      <w:ind w:firstLine="400"/>
    </w:pPr>
    <w:rPr>
      <w:rFonts w:ascii="Franklin Gothic Book" w:eastAsia="Franklin Gothic Book" w:hAnsi="Franklin Gothic Book" w:cs="Franklin Gothic Book"/>
      <w:lang w:val="ru-RU"/>
    </w:rPr>
  </w:style>
  <w:style w:type="paragraph" w:customStyle="1" w:styleId="65">
    <w:name w:val="Основной текст (6)"/>
    <w:basedOn w:val="a6"/>
    <w:link w:val="64"/>
    <w:rsid w:val="000A73EE"/>
    <w:pPr>
      <w:widowControl w:val="0"/>
      <w:shd w:val="clear" w:color="auto" w:fill="FFFFFF"/>
    </w:pPr>
    <w:rPr>
      <w:rFonts w:ascii="Arial" w:eastAsia="Arial" w:hAnsi="Arial" w:cs="Arial"/>
      <w:i/>
      <w:iCs/>
      <w:sz w:val="11"/>
      <w:szCs w:val="11"/>
      <w:lang w:val="ru-RU"/>
    </w:rPr>
  </w:style>
  <w:style w:type="paragraph" w:customStyle="1" w:styleId="affff7">
    <w:name w:val="Титул_наимен ОСТ"/>
    <w:basedOn w:val="a6"/>
    <w:autoRedefine/>
    <w:uiPriority w:val="8"/>
    <w:qFormat/>
    <w:rsid w:val="00EA2F12"/>
    <w:pPr>
      <w:suppressAutoHyphens/>
      <w:spacing w:after="480"/>
      <w:jc w:val="center"/>
    </w:pPr>
    <w:rPr>
      <w:rFonts w:ascii="Franklin Gothic Book" w:eastAsia="Calibri" w:hAnsi="Franklin Gothic Book"/>
      <w:b/>
      <w:sz w:val="28"/>
      <w:szCs w:val="28"/>
      <w:lang w:val="ru-RU" w:eastAsia="en-US"/>
    </w:rPr>
  </w:style>
  <w:style w:type="numbering" w:customStyle="1" w:styleId="160">
    <w:name w:val="Стиль16"/>
    <w:uiPriority w:val="99"/>
    <w:rsid w:val="00643768"/>
    <w:pPr>
      <w:numPr>
        <w:numId w:val="38"/>
      </w:numPr>
    </w:pPr>
  </w:style>
  <w:style w:type="numbering" w:customStyle="1" w:styleId="170">
    <w:name w:val="Стиль17"/>
    <w:uiPriority w:val="99"/>
    <w:rsid w:val="00643768"/>
  </w:style>
  <w:style w:type="numbering" w:customStyle="1" w:styleId="180">
    <w:name w:val="Стиль18"/>
    <w:uiPriority w:val="99"/>
    <w:rsid w:val="007B437E"/>
  </w:style>
  <w:style w:type="table" w:customStyle="1" w:styleId="56">
    <w:name w:val="Сетка таблицы5"/>
    <w:basedOn w:val="a9"/>
    <w:next w:val="aff3"/>
    <w:uiPriority w:val="59"/>
    <w:rsid w:val="007B43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e">
    <w:name w:val="Заголовок 3 пункт"/>
    <w:basedOn w:val="34"/>
    <w:link w:val="3f"/>
    <w:autoRedefine/>
    <w:semiHidden/>
    <w:rsid w:val="007B437E"/>
    <w:pPr>
      <w:tabs>
        <w:tab w:val="left" w:pos="1134"/>
      </w:tabs>
      <w:suppressAutoHyphens/>
      <w:spacing w:after="120"/>
      <w:ind w:left="1214" w:hanging="4757"/>
      <w:jc w:val="both"/>
    </w:pPr>
    <w:rPr>
      <w:rFonts w:ascii="Franklin Gothic Book" w:eastAsia="Calibri" w:hAnsi="Franklin Gothic Book"/>
      <w:bCs/>
      <w:caps w:val="0"/>
      <w:color w:val="auto"/>
      <w:lang w:eastAsia="x-none"/>
    </w:rPr>
  </w:style>
  <w:style w:type="paragraph" w:customStyle="1" w:styleId="49">
    <w:name w:val="Заголовок 4 (под)пункт"/>
    <w:basedOn w:val="a6"/>
    <w:link w:val="4a"/>
    <w:autoRedefine/>
    <w:semiHidden/>
    <w:qFormat/>
    <w:rsid w:val="007B437E"/>
    <w:pPr>
      <w:keepNext/>
      <w:tabs>
        <w:tab w:val="left" w:pos="1701"/>
      </w:tabs>
      <w:suppressAutoHyphens/>
      <w:spacing w:before="120" w:after="120"/>
      <w:ind w:left="1074" w:hanging="648"/>
      <w:jc w:val="both"/>
      <w:outlineLvl w:val="3"/>
    </w:pPr>
    <w:rPr>
      <w:rFonts w:ascii="Franklin Gothic Book" w:eastAsia="Calibri" w:hAnsi="Franklin Gothic Book"/>
      <w:b/>
      <w:bCs/>
      <w:sz w:val="24"/>
      <w:szCs w:val="24"/>
      <w:lang w:val="ru-RU" w:eastAsia="x-none"/>
    </w:rPr>
  </w:style>
  <w:style w:type="paragraph" w:customStyle="1" w:styleId="57">
    <w:name w:val="пункт 5 уровень"/>
    <w:basedOn w:val="a6"/>
    <w:autoRedefine/>
    <w:semiHidden/>
    <w:qFormat/>
    <w:rsid w:val="007B437E"/>
    <w:pPr>
      <w:tabs>
        <w:tab w:val="left" w:pos="1701"/>
      </w:tabs>
      <w:suppressAutoHyphens/>
      <w:spacing w:line="360" w:lineRule="auto"/>
      <w:ind w:left="2232" w:hanging="792"/>
      <w:jc w:val="both"/>
      <w:outlineLvl w:val="3"/>
    </w:pPr>
    <w:rPr>
      <w:rFonts w:ascii="Franklin Gothic Book" w:eastAsia="Calibri" w:hAnsi="Franklin Gothic Book"/>
      <w:bCs/>
      <w:sz w:val="24"/>
      <w:szCs w:val="24"/>
      <w:lang w:val="en-US" w:eastAsia="x-none"/>
    </w:rPr>
  </w:style>
  <w:style w:type="numbering" w:customStyle="1" w:styleId="1f4">
    <w:name w:val="Нет списка1"/>
    <w:next w:val="aa"/>
    <w:uiPriority w:val="99"/>
    <w:semiHidden/>
    <w:unhideWhenUsed/>
    <w:rsid w:val="00EE1831"/>
  </w:style>
  <w:style w:type="character" w:customStyle="1" w:styleId="af8">
    <w:name w:val="Заголовок Знак"/>
    <w:link w:val="af7"/>
    <w:uiPriority w:val="10"/>
    <w:rsid w:val="00EE1831"/>
    <w:rPr>
      <w:rFonts w:ascii="Arial" w:hAnsi="Arial" w:cs="Arial"/>
      <w:b/>
      <w:bCs/>
      <w:kern w:val="28"/>
      <w:sz w:val="32"/>
      <w:szCs w:val="32"/>
      <w:lang w:val="en-AU"/>
    </w:rPr>
  </w:style>
  <w:style w:type="character" w:customStyle="1" w:styleId="113">
    <w:name w:val="Заголовок 1 Знак1"/>
    <w:aliases w:val="Заголовок 1 Знак Знак,Заголовок А Знак1,раздел Знак,ASAPHeading 1 Знак,H Знак,H1 Знак,H11 Знак,H110 Знак,H111 Знак,H1111 Знак,H112 Знак,H1121 Знак,H113 Знак,H114 Знак,H12 Знак,H121 Знак,H1211 Знак,H122 Знак,H123 Знак,H13 Знак,H131 Знак"/>
    <w:link w:val="17"/>
    <w:rsid w:val="00EE1831"/>
    <w:rPr>
      <w:b/>
      <w:caps/>
      <w:sz w:val="24"/>
      <w:szCs w:val="24"/>
    </w:rPr>
  </w:style>
  <w:style w:type="character" w:customStyle="1" w:styleId="210">
    <w:name w:val="Заголовок 2 Знак1"/>
    <w:aliases w:val="Заголовок 2 Знак Знак1,подраздел Знак,22 Знак,221 Знак,A Знак,A.B.C. Знак,CHS Знак,Fonctionnalité Знак,H2 Знак,H2-Heading 2 Знак,H2-Heading 21 Знак,Header 21 Знак,Header2 Знак,Header21 Знак,Heading 2 Hidden Знак,Heading2 Знак,h2 Знак"/>
    <w:link w:val="25"/>
    <w:rsid w:val="00EE1831"/>
    <w:rPr>
      <w:b/>
      <w:sz w:val="24"/>
      <w:lang w:val="en-US"/>
    </w:rPr>
  </w:style>
  <w:style w:type="character" w:customStyle="1" w:styleId="35">
    <w:name w:val="Заголовок 3 Знак"/>
    <w:link w:val="34"/>
    <w:uiPriority w:val="9"/>
    <w:rsid w:val="00EE1831"/>
    <w:rPr>
      <w:b/>
      <w:caps/>
      <w:color w:val="FF0000"/>
      <w:sz w:val="24"/>
      <w:szCs w:val="24"/>
    </w:rPr>
  </w:style>
  <w:style w:type="character" w:customStyle="1" w:styleId="43">
    <w:name w:val="Заголовок 4 Знак"/>
    <w:link w:val="41"/>
    <w:rsid w:val="00EE1831"/>
    <w:rPr>
      <w:b/>
      <w:bCs/>
      <w:sz w:val="28"/>
      <w:szCs w:val="28"/>
    </w:rPr>
  </w:style>
  <w:style w:type="character" w:customStyle="1" w:styleId="50">
    <w:name w:val="Заголовок 5 Знак"/>
    <w:link w:val="5"/>
    <w:rsid w:val="00EE1831"/>
    <w:rPr>
      <w:b/>
      <w:bCs/>
      <w:i/>
      <w:iCs/>
      <w:sz w:val="24"/>
      <w:szCs w:val="24"/>
    </w:rPr>
  </w:style>
  <w:style w:type="character" w:customStyle="1" w:styleId="61">
    <w:name w:val="Заголовок 6 Знак"/>
    <w:aliases w:val="6 уровень Знак"/>
    <w:link w:val="60"/>
    <w:rsid w:val="00EE1831"/>
    <w:rPr>
      <w:b/>
      <w:u w:val="single"/>
    </w:rPr>
  </w:style>
  <w:style w:type="character" w:customStyle="1" w:styleId="72">
    <w:name w:val="Заголовок 7 Знак"/>
    <w:link w:val="71"/>
    <w:rsid w:val="00EE1831"/>
    <w:rPr>
      <w:b/>
      <w:bCs/>
      <w:iCs/>
      <w:color w:val="000000"/>
      <w:sz w:val="24"/>
      <w:szCs w:val="24"/>
    </w:rPr>
  </w:style>
  <w:style w:type="character" w:customStyle="1" w:styleId="81">
    <w:name w:val="Заголовок 8 Знак"/>
    <w:link w:val="80"/>
    <w:rsid w:val="00EE1831"/>
    <w:rPr>
      <w:sz w:val="28"/>
      <w:szCs w:val="28"/>
    </w:rPr>
  </w:style>
  <w:style w:type="character" w:customStyle="1" w:styleId="91">
    <w:name w:val="Заголовок 9 Знак"/>
    <w:link w:val="9"/>
    <w:rsid w:val="00EE1831"/>
    <w:rPr>
      <w:rFonts w:ascii="Arial" w:hAnsi="Arial" w:cs="Arial"/>
      <w:sz w:val="22"/>
      <w:szCs w:val="22"/>
      <w:lang w:val="en-AU"/>
    </w:rPr>
  </w:style>
  <w:style w:type="paragraph" w:styleId="affff8">
    <w:name w:val="Subtitle"/>
    <w:basedOn w:val="a6"/>
    <w:next w:val="a6"/>
    <w:link w:val="affff9"/>
    <w:uiPriority w:val="11"/>
    <w:qFormat/>
    <w:rsid w:val="00EE1831"/>
    <w:pPr>
      <w:numPr>
        <w:ilvl w:val="1"/>
      </w:numPr>
      <w:suppressAutoHyphens/>
    </w:pPr>
    <w:rPr>
      <w:rFonts w:ascii="Cambria" w:hAnsi="Cambria"/>
      <w:i/>
      <w:iCs/>
      <w:color w:val="4F81BD"/>
      <w:spacing w:val="15"/>
      <w:sz w:val="24"/>
      <w:szCs w:val="24"/>
      <w:lang w:val="ru-RU" w:eastAsia="en-US"/>
    </w:rPr>
  </w:style>
  <w:style w:type="character" w:customStyle="1" w:styleId="affff9">
    <w:name w:val="Подзаголовок Знак"/>
    <w:basedOn w:val="a8"/>
    <w:link w:val="affff8"/>
    <w:uiPriority w:val="11"/>
    <w:rsid w:val="00EE1831"/>
    <w:rPr>
      <w:rFonts w:ascii="Cambria" w:hAnsi="Cambria"/>
      <w:i/>
      <w:iCs/>
      <w:color w:val="4F81BD"/>
      <w:spacing w:val="15"/>
      <w:sz w:val="24"/>
      <w:szCs w:val="24"/>
      <w:lang w:eastAsia="en-US"/>
    </w:rPr>
  </w:style>
  <w:style w:type="character" w:styleId="affffa">
    <w:name w:val="Emphasis"/>
    <w:uiPriority w:val="99"/>
    <w:qFormat/>
    <w:rsid w:val="00EE1831"/>
    <w:rPr>
      <w:i w:val="0"/>
      <w:iCs/>
      <w:bdr w:val="none" w:sz="0" w:space="0" w:color="auto"/>
      <w:shd w:val="clear" w:color="auto" w:fill="FFFF00"/>
    </w:rPr>
  </w:style>
  <w:style w:type="paragraph" w:styleId="affffb">
    <w:name w:val="No Spacing"/>
    <w:uiPriority w:val="1"/>
    <w:qFormat/>
    <w:rsid w:val="00EE1831"/>
    <w:rPr>
      <w:rFonts w:ascii="Calibri" w:eastAsia="Calibri" w:hAnsi="Calibri"/>
      <w:sz w:val="22"/>
      <w:szCs w:val="22"/>
      <w:lang w:eastAsia="en-US"/>
    </w:rPr>
  </w:style>
  <w:style w:type="paragraph" w:customStyle="1" w:styleId="213">
    <w:name w:val="Цитата 21"/>
    <w:basedOn w:val="a6"/>
    <w:next w:val="a6"/>
    <w:uiPriority w:val="29"/>
    <w:qFormat/>
    <w:rsid w:val="00EE1831"/>
    <w:pPr>
      <w:suppressAutoHyphens/>
      <w:spacing w:before="200"/>
      <w:ind w:left="864" w:right="864"/>
      <w:jc w:val="center"/>
    </w:pPr>
    <w:rPr>
      <w:rFonts w:eastAsia="Calibri"/>
      <w:i/>
      <w:iCs/>
      <w:color w:val="404040"/>
      <w:sz w:val="24"/>
      <w:szCs w:val="22"/>
      <w:lang w:val="ru-RU" w:eastAsia="en-US"/>
    </w:rPr>
  </w:style>
  <w:style w:type="character" w:customStyle="1" w:styleId="2f6">
    <w:name w:val="Цитата 2 Знак"/>
    <w:basedOn w:val="a8"/>
    <w:link w:val="2f7"/>
    <w:uiPriority w:val="29"/>
    <w:rsid w:val="00EE1831"/>
    <w:rPr>
      <w:rFonts w:ascii="Times New Roman" w:eastAsia="Calibri" w:hAnsi="Times New Roman" w:cs="Times New Roman"/>
      <w:i/>
      <w:iCs/>
      <w:color w:val="404040"/>
      <w:sz w:val="24"/>
    </w:rPr>
  </w:style>
  <w:style w:type="paragraph" w:customStyle="1" w:styleId="1f5">
    <w:name w:val="Выделенная цитата1"/>
    <w:basedOn w:val="a6"/>
    <w:next w:val="a6"/>
    <w:uiPriority w:val="30"/>
    <w:qFormat/>
    <w:rsid w:val="00EE1831"/>
    <w:pPr>
      <w:pBdr>
        <w:top w:val="single" w:sz="4" w:space="10" w:color="4472C4"/>
        <w:bottom w:val="single" w:sz="4" w:space="10" w:color="4472C4"/>
      </w:pBdr>
      <w:suppressAutoHyphens/>
      <w:spacing w:before="360" w:after="360"/>
      <w:ind w:left="864" w:right="864"/>
      <w:jc w:val="center"/>
    </w:pPr>
    <w:rPr>
      <w:rFonts w:eastAsia="Calibri"/>
      <w:i/>
      <w:iCs/>
      <w:color w:val="4472C4"/>
      <w:sz w:val="24"/>
      <w:szCs w:val="22"/>
      <w:lang w:val="ru-RU" w:eastAsia="en-US"/>
    </w:rPr>
  </w:style>
  <w:style w:type="character" w:customStyle="1" w:styleId="affffc">
    <w:name w:val="Выделенная цитата Знак"/>
    <w:basedOn w:val="a8"/>
    <w:link w:val="affffd"/>
    <w:uiPriority w:val="30"/>
    <w:rsid w:val="00EE1831"/>
    <w:rPr>
      <w:rFonts w:ascii="Times New Roman" w:eastAsia="Calibri" w:hAnsi="Times New Roman" w:cs="Times New Roman"/>
      <w:i/>
      <w:iCs/>
      <w:color w:val="4472C4"/>
      <w:sz w:val="24"/>
    </w:rPr>
  </w:style>
  <w:style w:type="character" w:customStyle="1" w:styleId="1f6">
    <w:name w:val="Слабое выделение1"/>
    <w:basedOn w:val="a8"/>
    <w:uiPriority w:val="19"/>
    <w:qFormat/>
    <w:rsid w:val="00EE1831"/>
    <w:rPr>
      <w:i/>
      <w:iCs/>
      <w:color w:val="404040"/>
    </w:rPr>
  </w:style>
  <w:style w:type="character" w:customStyle="1" w:styleId="1f7">
    <w:name w:val="Сильное выделение1"/>
    <w:basedOn w:val="a8"/>
    <w:uiPriority w:val="21"/>
    <w:qFormat/>
    <w:rsid w:val="00EE1831"/>
    <w:rPr>
      <w:i/>
      <w:iCs/>
      <w:color w:val="4472C4"/>
    </w:rPr>
  </w:style>
  <w:style w:type="character" w:customStyle="1" w:styleId="1f8">
    <w:name w:val="Слабая ссылка1"/>
    <w:basedOn w:val="a8"/>
    <w:uiPriority w:val="31"/>
    <w:qFormat/>
    <w:rsid w:val="00EE1831"/>
    <w:rPr>
      <w:smallCaps/>
      <w:color w:val="5A5A5A"/>
    </w:rPr>
  </w:style>
  <w:style w:type="character" w:customStyle="1" w:styleId="1f9">
    <w:name w:val="Сильная ссылка1"/>
    <w:basedOn w:val="a8"/>
    <w:uiPriority w:val="32"/>
    <w:qFormat/>
    <w:rsid w:val="00EE1831"/>
    <w:rPr>
      <w:b/>
      <w:bCs/>
      <w:smallCaps/>
      <w:color w:val="4472C4"/>
      <w:spacing w:val="5"/>
    </w:rPr>
  </w:style>
  <w:style w:type="character" w:styleId="affffe">
    <w:name w:val="Book Title"/>
    <w:basedOn w:val="a8"/>
    <w:uiPriority w:val="33"/>
    <w:qFormat/>
    <w:rsid w:val="00EE1831"/>
    <w:rPr>
      <w:b/>
      <w:bCs/>
      <w:i/>
      <w:iCs/>
      <w:spacing w:val="5"/>
    </w:rPr>
  </w:style>
  <w:style w:type="character" w:customStyle="1" w:styleId="afff7">
    <w:name w:val="Тема примечания Знак"/>
    <w:link w:val="afff6"/>
    <w:uiPriority w:val="99"/>
    <w:semiHidden/>
    <w:rsid w:val="00EE1831"/>
    <w:rPr>
      <w:b/>
      <w:bCs/>
      <w:lang w:val="en-AU"/>
    </w:rPr>
  </w:style>
  <w:style w:type="character" w:customStyle="1" w:styleId="aff1">
    <w:name w:val="Текст выноски Знак"/>
    <w:link w:val="aff0"/>
    <w:uiPriority w:val="99"/>
    <w:semiHidden/>
    <w:rsid w:val="00EE1831"/>
    <w:rPr>
      <w:rFonts w:ascii="Tahoma" w:hAnsi="Tahoma" w:cs="Tahoma"/>
      <w:sz w:val="16"/>
      <w:szCs w:val="16"/>
      <w:lang w:val="en-AU"/>
    </w:rPr>
  </w:style>
  <w:style w:type="numbering" w:customStyle="1" w:styleId="190">
    <w:name w:val="Стиль19"/>
    <w:uiPriority w:val="99"/>
    <w:rsid w:val="00EE1831"/>
  </w:style>
  <w:style w:type="table" w:customStyle="1" w:styleId="66">
    <w:name w:val="Сетка таблицы6"/>
    <w:basedOn w:val="a9"/>
    <w:next w:val="aff3"/>
    <w:uiPriority w:val="59"/>
    <w:rsid w:val="00EE183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
    <w:name w:val="Оглавление_часть"/>
    <w:basedOn w:val="a6"/>
    <w:autoRedefine/>
    <w:uiPriority w:val="39"/>
    <w:semiHidden/>
    <w:qFormat/>
    <w:locked/>
    <w:rsid w:val="00EE1831"/>
    <w:pPr>
      <w:suppressAutoHyphens/>
      <w:spacing w:line="360" w:lineRule="auto"/>
      <w:ind w:left="851" w:hanging="851"/>
    </w:pPr>
    <w:rPr>
      <w:rFonts w:ascii="Franklin Gothic Book" w:eastAsia="Calibri" w:hAnsi="Franklin Gothic Book"/>
      <w:sz w:val="24"/>
      <w:szCs w:val="22"/>
      <w:lang w:val="ru-RU" w:eastAsia="en-US"/>
    </w:rPr>
  </w:style>
  <w:style w:type="paragraph" w:customStyle="1" w:styleId="afffff0">
    <w:name w:val="Титул_гриф доступа"/>
    <w:basedOn w:val="a6"/>
    <w:autoRedefine/>
    <w:uiPriority w:val="8"/>
    <w:qFormat/>
    <w:rsid w:val="00EE1831"/>
    <w:pPr>
      <w:suppressAutoHyphens/>
      <w:spacing w:after="480"/>
      <w:jc w:val="center"/>
    </w:pPr>
    <w:rPr>
      <w:rFonts w:ascii="Franklin Gothic Book" w:eastAsia="Calibri" w:hAnsi="Franklin Gothic Book"/>
      <w:sz w:val="24"/>
      <w:szCs w:val="22"/>
      <w:lang w:val="ru-RU" w:eastAsia="en-US"/>
    </w:rPr>
  </w:style>
  <w:style w:type="paragraph" w:customStyle="1" w:styleId="afffff1">
    <w:name w:val="Титул_визы_должность"/>
    <w:basedOn w:val="a6"/>
    <w:autoRedefine/>
    <w:uiPriority w:val="8"/>
    <w:qFormat/>
    <w:rsid w:val="00EE1831"/>
    <w:pPr>
      <w:suppressAutoHyphens/>
    </w:pPr>
    <w:rPr>
      <w:rFonts w:ascii="Franklin Gothic Book" w:eastAsia="Calibri" w:hAnsi="Franklin Gothic Book"/>
      <w:sz w:val="26"/>
      <w:szCs w:val="26"/>
      <w:lang w:val="ru-RU" w:eastAsia="en-US"/>
    </w:rPr>
  </w:style>
  <w:style w:type="paragraph" w:customStyle="1" w:styleId="afffff2">
    <w:name w:val="Титул_наимен ИС"/>
    <w:basedOn w:val="a6"/>
    <w:autoRedefine/>
    <w:uiPriority w:val="8"/>
    <w:qFormat/>
    <w:rsid w:val="00EE1831"/>
    <w:pPr>
      <w:suppressAutoHyphens/>
      <w:spacing w:after="240"/>
      <w:jc w:val="center"/>
    </w:pPr>
    <w:rPr>
      <w:rFonts w:ascii="Franklin Gothic Book" w:eastAsia="Calibri" w:hAnsi="Franklin Gothic Book"/>
      <w:b/>
      <w:sz w:val="28"/>
      <w:szCs w:val="28"/>
      <w:lang w:val="ru-RU" w:eastAsia="en-US"/>
    </w:rPr>
  </w:style>
  <w:style w:type="paragraph" w:customStyle="1" w:styleId="afffff3">
    <w:name w:val="Титул_наимен_док"/>
    <w:basedOn w:val="a6"/>
    <w:autoRedefine/>
    <w:uiPriority w:val="8"/>
    <w:qFormat/>
    <w:rsid w:val="00EE1831"/>
    <w:pPr>
      <w:suppressAutoHyphens/>
      <w:spacing w:after="240"/>
      <w:jc w:val="center"/>
    </w:pPr>
    <w:rPr>
      <w:rFonts w:ascii="Franklin Gothic Book" w:eastAsia="Calibri" w:hAnsi="Franklin Gothic Book"/>
      <w:b/>
      <w:caps/>
      <w:sz w:val="28"/>
      <w:szCs w:val="28"/>
      <w:lang w:val="ru-RU" w:eastAsia="en-US"/>
    </w:rPr>
  </w:style>
  <w:style w:type="paragraph" w:customStyle="1" w:styleId="afffff4">
    <w:name w:val="Титул_наимен_вида_док"/>
    <w:basedOn w:val="a6"/>
    <w:autoRedefine/>
    <w:uiPriority w:val="8"/>
    <w:qFormat/>
    <w:rsid w:val="00EE1831"/>
    <w:pPr>
      <w:suppressAutoHyphens/>
      <w:spacing w:after="240"/>
      <w:jc w:val="center"/>
    </w:pPr>
    <w:rPr>
      <w:rFonts w:ascii="Franklin Gothic Book" w:eastAsia="Calibri" w:hAnsi="Franklin Gothic Book"/>
      <w:b/>
      <w:sz w:val="28"/>
      <w:szCs w:val="28"/>
      <w:lang w:val="ru-RU" w:eastAsia="en-US"/>
    </w:rPr>
  </w:style>
  <w:style w:type="paragraph" w:customStyle="1" w:styleId="afffff5">
    <w:name w:val="Титул_шифр"/>
    <w:basedOn w:val="a6"/>
    <w:autoRedefine/>
    <w:uiPriority w:val="8"/>
    <w:qFormat/>
    <w:rsid w:val="00EE1831"/>
    <w:pPr>
      <w:suppressAutoHyphens/>
      <w:spacing w:after="960"/>
      <w:jc w:val="center"/>
    </w:pPr>
    <w:rPr>
      <w:rFonts w:ascii="Franklin Gothic Book" w:eastAsia="Calibri" w:hAnsi="Franklin Gothic Book"/>
      <w:sz w:val="28"/>
      <w:szCs w:val="28"/>
      <w:lang w:val="ru-RU" w:eastAsia="en-US"/>
    </w:rPr>
  </w:style>
  <w:style w:type="paragraph" w:customStyle="1" w:styleId="afffff6">
    <w:name w:val="Заголовок без номера"/>
    <w:basedOn w:val="a6"/>
    <w:autoRedefine/>
    <w:qFormat/>
    <w:rsid w:val="00EE1831"/>
    <w:pPr>
      <w:suppressAutoHyphens/>
      <w:spacing w:before="120" w:after="120"/>
      <w:jc w:val="center"/>
    </w:pPr>
    <w:rPr>
      <w:rFonts w:ascii="Franklin Gothic Book" w:eastAsia="Calibri" w:hAnsi="Franklin Gothic Book"/>
      <w:b/>
      <w:sz w:val="32"/>
      <w:szCs w:val="32"/>
      <w:lang w:val="ru-RU" w:eastAsia="en-US"/>
    </w:rPr>
  </w:style>
  <w:style w:type="paragraph" w:customStyle="1" w:styleId="afffff7">
    <w:name w:val="Текст абзаца без номера"/>
    <w:basedOn w:val="a6"/>
    <w:link w:val="afffff8"/>
    <w:autoRedefine/>
    <w:uiPriority w:val="1"/>
    <w:qFormat/>
    <w:rsid w:val="00EE1831"/>
    <w:pPr>
      <w:suppressAutoHyphens/>
      <w:spacing w:line="360" w:lineRule="auto"/>
      <w:ind w:firstLine="709"/>
      <w:jc w:val="both"/>
    </w:pPr>
    <w:rPr>
      <w:rFonts w:ascii="Franklin Gothic Book" w:eastAsia="Calibri" w:hAnsi="Franklin Gothic Book"/>
      <w:sz w:val="24"/>
      <w:szCs w:val="24"/>
      <w:lang w:val="ru-RU" w:eastAsia="en-US"/>
    </w:rPr>
  </w:style>
  <w:style w:type="paragraph" w:customStyle="1" w:styleId="15">
    <w:name w:val="1 Заголовок раздела"/>
    <w:basedOn w:val="17"/>
    <w:autoRedefine/>
    <w:qFormat/>
    <w:rsid w:val="00EE1831"/>
    <w:pPr>
      <w:keepNext/>
      <w:keepLines/>
      <w:widowControl w:val="0"/>
      <w:numPr>
        <w:numId w:val="14"/>
      </w:numPr>
      <w:tabs>
        <w:tab w:val="left" w:pos="1134"/>
      </w:tabs>
      <w:spacing w:before="240" w:after="120"/>
      <w:ind w:left="709" w:firstLine="0"/>
      <w:jc w:val="both"/>
    </w:pPr>
    <w:rPr>
      <w:rFonts w:ascii="Franklin Gothic Book" w:hAnsi="Franklin Gothic Book"/>
      <w:bCs/>
      <w:caps w:val="0"/>
      <w:color w:val="000000"/>
      <w:sz w:val="32"/>
      <w:szCs w:val="28"/>
      <w:lang w:eastAsia="en-US"/>
    </w:rPr>
  </w:style>
  <w:style w:type="paragraph" w:customStyle="1" w:styleId="117">
    <w:name w:val="1.1 Заголовок подраздела"/>
    <w:basedOn w:val="25"/>
    <w:autoRedefine/>
    <w:qFormat/>
    <w:rsid w:val="00EE1831"/>
    <w:pPr>
      <w:keepLines/>
      <w:tabs>
        <w:tab w:val="num" w:pos="792"/>
        <w:tab w:val="left" w:pos="1418"/>
      </w:tabs>
      <w:suppressAutoHyphens/>
      <w:spacing w:before="120" w:after="120"/>
      <w:ind w:left="709"/>
      <w:jc w:val="both"/>
    </w:pPr>
    <w:rPr>
      <w:rFonts w:ascii="Franklin Gothic Book" w:hAnsi="Franklin Gothic Book"/>
      <w:bCs/>
      <w:sz w:val="28"/>
      <w:szCs w:val="26"/>
      <w:lang w:val="ru-RU" w:eastAsia="en-US"/>
    </w:rPr>
  </w:style>
  <w:style w:type="paragraph" w:styleId="2">
    <w:name w:val="List Number 2"/>
    <w:basedOn w:val="a6"/>
    <w:uiPriority w:val="99"/>
    <w:semiHidden/>
    <w:rsid w:val="00EE1831"/>
    <w:pPr>
      <w:numPr>
        <w:numId w:val="47"/>
      </w:numPr>
      <w:suppressAutoHyphens/>
      <w:contextualSpacing/>
    </w:pPr>
    <w:rPr>
      <w:rFonts w:eastAsia="Calibri"/>
      <w:sz w:val="24"/>
      <w:szCs w:val="22"/>
      <w:lang w:val="ru-RU" w:eastAsia="en-US"/>
    </w:rPr>
  </w:style>
  <w:style w:type="paragraph" w:styleId="3">
    <w:name w:val="List Number 3"/>
    <w:basedOn w:val="a6"/>
    <w:uiPriority w:val="99"/>
    <w:semiHidden/>
    <w:rsid w:val="00EE1831"/>
    <w:pPr>
      <w:numPr>
        <w:numId w:val="48"/>
      </w:numPr>
      <w:suppressAutoHyphens/>
      <w:contextualSpacing/>
    </w:pPr>
    <w:rPr>
      <w:rFonts w:eastAsia="Calibri"/>
      <w:sz w:val="24"/>
      <w:szCs w:val="22"/>
      <w:lang w:val="ru-RU" w:eastAsia="en-US"/>
    </w:rPr>
  </w:style>
  <w:style w:type="paragraph" w:styleId="4">
    <w:name w:val="List Number 4"/>
    <w:basedOn w:val="a6"/>
    <w:uiPriority w:val="99"/>
    <w:semiHidden/>
    <w:rsid w:val="00EE1831"/>
    <w:pPr>
      <w:numPr>
        <w:numId w:val="49"/>
      </w:numPr>
      <w:suppressAutoHyphens/>
      <w:contextualSpacing/>
    </w:pPr>
    <w:rPr>
      <w:rFonts w:eastAsia="Calibri"/>
      <w:sz w:val="24"/>
      <w:szCs w:val="22"/>
      <w:lang w:val="ru-RU" w:eastAsia="en-US"/>
    </w:rPr>
  </w:style>
  <w:style w:type="paragraph" w:styleId="20">
    <w:name w:val="List Bullet 2"/>
    <w:basedOn w:val="a6"/>
    <w:uiPriority w:val="99"/>
    <w:semiHidden/>
    <w:rsid w:val="00EE1831"/>
    <w:pPr>
      <w:numPr>
        <w:numId w:val="46"/>
      </w:numPr>
      <w:suppressAutoHyphens/>
      <w:contextualSpacing/>
    </w:pPr>
    <w:rPr>
      <w:rFonts w:eastAsia="Calibri"/>
      <w:sz w:val="24"/>
      <w:szCs w:val="22"/>
      <w:lang w:val="ru-RU" w:eastAsia="en-US"/>
    </w:rPr>
  </w:style>
  <w:style w:type="paragraph" w:styleId="afffff9">
    <w:name w:val="Note Heading"/>
    <w:basedOn w:val="a6"/>
    <w:next w:val="a6"/>
    <w:link w:val="afffffa"/>
    <w:uiPriority w:val="99"/>
    <w:semiHidden/>
    <w:rsid w:val="00EE1831"/>
    <w:pPr>
      <w:suppressAutoHyphens/>
    </w:pPr>
    <w:rPr>
      <w:rFonts w:eastAsia="Calibri"/>
      <w:sz w:val="24"/>
      <w:szCs w:val="22"/>
      <w:lang w:val="ru-RU" w:eastAsia="en-US"/>
    </w:rPr>
  </w:style>
  <w:style w:type="character" w:customStyle="1" w:styleId="afffffa">
    <w:name w:val="Заголовок записки Знак"/>
    <w:basedOn w:val="a8"/>
    <w:link w:val="afffff9"/>
    <w:uiPriority w:val="99"/>
    <w:semiHidden/>
    <w:rsid w:val="00EE1831"/>
    <w:rPr>
      <w:rFonts w:eastAsia="Calibri"/>
      <w:sz w:val="24"/>
      <w:szCs w:val="22"/>
      <w:lang w:eastAsia="en-US"/>
    </w:rPr>
  </w:style>
  <w:style w:type="paragraph" w:customStyle="1" w:styleId="1110">
    <w:name w:val="1.1.1 Заголовок пункта"/>
    <w:basedOn w:val="3e"/>
    <w:autoRedefine/>
    <w:qFormat/>
    <w:rsid w:val="00EE1831"/>
    <w:pPr>
      <w:numPr>
        <w:ilvl w:val="2"/>
        <w:numId w:val="9"/>
      </w:numPr>
      <w:ind w:left="709" w:firstLine="0"/>
    </w:pPr>
  </w:style>
  <w:style w:type="paragraph" w:customStyle="1" w:styleId="11110">
    <w:name w:val="1.1.1.1 Текст пункта"/>
    <w:basedOn w:val="4b"/>
    <w:qFormat/>
    <w:rsid w:val="00EE1831"/>
  </w:style>
  <w:style w:type="paragraph" w:customStyle="1" w:styleId="11111">
    <w:name w:val="1.1.1.1.1 Текст (под)пункта"/>
    <w:basedOn w:val="57"/>
    <w:qFormat/>
    <w:rsid w:val="00EE1831"/>
    <w:pPr>
      <w:numPr>
        <w:ilvl w:val="4"/>
        <w:numId w:val="14"/>
      </w:numPr>
      <w:ind w:left="0" w:firstLine="709"/>
    </w:pPr>
  </w:style>
  <w:style w:type="paragraph" w:customStyle="1" w:styleId="118">
    <w:name w:val="1.1 Текст раздела"/>
    <w:basedOn w:val="2f8"/>
    <w:autoRedefine/>
    <w:qFormat/>
    <w:rsid w:val="00EE1831"/>
    <w:pPr>
      <w:keepNext w:val="0"/>
      <w:keepLines w:val="0"/>
      <w:spacing w:before="0" w:after="0" w:line="360" w:lineRule="auto"/>
    </w:pPr>
  </w:style>
  <w:style w:type="paragraph" w:customStyle="1" w:styleId="1113">
    <w:name w:val="1.1.1 Текст подраздела"/>
    <w:basedOn w:val="3f0"/>
    <w:autoRedefine/>
    <w:qFormat/>
    <w:rsid w:val="00EE1831"/>
    <w:pPr>
      <w:spacing w:before="0" w:after="0" w:line="360" w:lineRule="auto"/>
      <w:ind w:left="0" w:firstLine="709"/>
    </w:pPr>
    <w:rPr>
      <w:lang w:val="ru-RU"/>
    </w:rPr>
  </w:style>
  <w:style w:type="paragraph" w:customStyle="1" w:styleId="-0">
    <w:name w:val="- маркирован список"/>
    <w:basedOn w:val="a"/>
    <w:link w:val="-2"/>
    <w:autoRedefine/>
    <w:uiPriority w:val="2"/>
    <w:qFormat/>
    <w:rsid w:val="00EE1831"/>
    <w:pPr>
      <w:numPr>
        <w:numId w:val="54"/>
      </w:numPr>
      <w:suppressAutoHyphens/>
      <w:spacing w:line="360" w:lineRule="auto"/>
      <w:contextualSpacing/>
      <w:jc w:val="both"/>
    </w:pPr>
    <w:rPr>
      <w:rFonts w:ascii="Franklin Gothic Book" w:eastAsia="Calibri" w:hAnsi="Franklin Gothic Book"/>
      <w:sz w:val="24"/>
      <w:szCs w:val="22"/>
      <w:lang w:val="ru-RU" w:eastAsia="en-US"/>
    </w:rPr>
  </w:style>
  <w:style w:type="paragraph" w:customStyle="1" w:styleId="a1">
    <w:name w:val="а) буквен список"/>
    <w:basedOn w:val="a6"/>
    <w:autoRedefine/>
    <w:uiPriority w:val="2"/>
    <w:qFormat/>
    <w:rsid w:val="00EE1831"/>
    <w:pPr>
      <w:numPr>
        <w:numId w:val="55"/>
      </w:numPr>
      <w:tabs>
        <w:tab w:val="left" w:pos="992"/>
      </w:tabs>
      <w:suppressAutoHyphens/>
      <w:spacing w:line="360" w:lineRule="auto"/>
      <w:jc w:val="both"/>
    </w:pPr>
    <w:rPr>
      <w:rFonts w:ascii="Franklin Gothic Book" w:eastAsia="Calibri" w:hAnsi="Franklin Gothic Book"/>
      <w:sz w:val="24"/>
      <w:szCs w:val="22"/>
      <w:lang w:val="ru-RU" w:eastAsia="en-US"/>
    </w:rPr>
  </w:style>
  <w:style w:type="paragraph" w:customStyle="1" w:styleId="12">
    <w:name w:val="1) нумерован список"/>
    <w:basedOn w:val="a1"/>
    <w:autoRedefine/>
    <w:uiPriority w:val="2"/>
    <w:qFormat/>
    <w:rsid w:val="00EE1831"/>
    <w:pPr>
      <w:numPr>
        <w:ilvl w:val="1"/>
      </w:numPr>
    </w:pPr>
  </w:style>
  <w:style w:type="paragraph" w:customStyle="1" w:styleId="-">
    <w:name w:val="- маркирован список со сдвигом"/>
    <w:basedOn w:val="-0"/>
    <w:autoRedefine/>
    <w:uiPriority w:val="2"/>
    <w:qFormat/>
    <w:rsid w:val="00EE1831"/>
    <w:pPr>
      <w:numPr>
        <w:ilvl w:val="2"/>
        <w:numId w:val="55"/>
      </w:numPr>
      <w:tabs>
        <w:tab w:val="num" w:pos="1440"/>
      </w:tabs>
      <w:ind w:left="1224" w:hanging="515"/>
    </w:pPr>
  </w:style>
  <w:style w:type="paragraph" w:customStyle="1" w:styleId="afffffb">
    <w:name w:val="Приложение_статус"/>
    <w:basedOn w:val="afffff5"/>
    <w:autoRedefine/>
    <w:uiPriority w:val="7"/>
    <w:qFormat/>
    <w:rsid w:val="00EE1831"/>
    <w:pPr>
      <w:spacing w:after="360"/>
    </w:pPr>
    <w:rPr>
      <w:sz w:val="24"/>
    </w:rPr>
  </w:style>
  <w:style w:type="paragraph" w:customStyle="1" w:styleId="afffffc">
    <w:name w:val="Приложение_номер_наимен"/>
    <w:basedOn w:val="15"/>
    <w:autoRedefine/>
    <w:uiPriority w:val="7"/>
    <w:qFormat/>
    <w:rsid w:val="00EE1831"/>
    <w:pPr>
      <w:numPr>
        <w:numId w:val="0"/>
      </w:numPr>
      <w:spacing w:after="0"/>
      <w:jc w:val="center"/>
    </w:pPr>
  </w:style>
  <w:style w:type="paragraph" w:customStyle="1" w:styleId="afffffd">
    <w:name w:val="Пример_содержание"/>
    <w:basedOn w:val="afffff7"/>
    <w:autoRedefine/>
    <w:uiPriority w:val="4"/>
    <w:qFormat/>
    <w:rsid w:val="00EE1831"/>
    <w:pPr>
      <w:pBdr>
        <w:top w:val="dashSmallGap" w:sz="4" w:space="1" w:color="auto"/>
        <w:left w:val="dashSmallGap" w:sz="4" w:space="4" w:color="auto"/>
        <w:bottom w:val="dashSmallGap" w:sz="4" w:space="1" w:color="auto"/>
        <w:right w:val="dashSmallGap" w:sz="4" w:space="4" w:color="auto"/>
      </w:pBdr>
    </w:pPr>
    <w:rPr>
      <w:i/>
    </w:rPr>
  </w:style>
  <w:style w:type="paragraph" w:customStyle="1" w:styleId="afffffe">
    <w:name w:val="Приложение_заг_подразд"/>
    <w:basedOn w:val="a6"/>
    <w:autoRedefine/>
    <w:uiPriority w:val="7"/>
    <w:qFormat/>
    <w:rsid w:val="00EE1831"/>
    <w:pPr>
      <w:suppressAutoHyphens/>
      <w:spacing w:before="120" w:after="120"/>
      <w:ind w:left="709"/>
      <w:jc w:val="both"/>
    </w:pPr>
    <w:rPr>
      <w:rFonts w:ascii="Franklin Gothic Book" w:eastAsia="Calibri" w:hAnsi="Franklin Gothic Book"/>
      <w:b/>
      <w:sz w:val="28"/>
      <w:szCs w:val="22"/>
      <w:lang w:val="ru-RU" w:eastAsia="en-US"/>
    </w:rPr>
  </w:style>
  <w:style w:type="paragraph" w:customStyle="1" w:styleId="affffff">
    <w:name w:val="Приложение_текст"/>
    <w:basedOn w:val="a6"/>
    <w:autoRedefine/>
    <w:uiPriority w:val="7"/>
    <w:qFormat/>
    <w:rsid w:val="00EE1831"/>
    <w:pPr>
      <w:suppressAutoHyphens/>
      <w:spacing w:line="360" w:lineRule="auto"/>
      <w:ind w:firstLine="709"/>
      <w:jc w:val="both"/>
    </w:pPr>
    <w:rPr>
      <w:rFonts w:ascii="Franklin Gothic Book" w:eastAsia="Calibri" w:hAnsi="Franklin Gothic Book"/>
      <w:sz w:val="24"/>
      <w:szCs w:val="24"/>
      <w:lang w:val="ru-RU" w:eastAsia="en-US"/>
    </w:rPr>
  </w:style>
  <w:style w:type="numbering" w:customStyle="1" w:styleId="31">
    <w:name w:val="Стиль31"/>
    <w:uiPriority w:val="99"/>
    <w:locked/>
    <w:rsid w:val="00EE1831"/>
    <w:pPr>
      <w:numPr>
        <w:numId w:val="43"/>
      </w:numPr>
    </w:pPr>
  </w:style>
  <w:style w:type="paragraph" w:styleId="4c">
    <w:name w:val="toc 4"/>
    <w:basedOn w:val="a6"/>
    <w:next w:val="a6"/>
    <w:autoRedefine/>
    <w:uiPriority w:val="39"/>
    <w:qFormat/>
    <w:rsid w:val="00EE1831"/>
    <w:pPr>
      <w:tabs>
        <w:tab w:val="right" w:leader="dot" w:pos="9627"/>
      </w:tabs>
      <w:suppressAutoHyphens/>
      <w:spacing w:line="360" w:lineRule="auto"/>
      <w:ind w:left="850" w:hanging="425"/>
    </w:pPr>
    <w:rPr>
      <w:rFonts w:ascii="Franklin Gothic Book" w:eastAsia="Calibri" w:hAnsi="Franklin Gothic Book"/>
      <w:noProof/>
      <w:sz w:val="24"/>
      <w:szCs w:val="22"/>
      <w:lang w:val="ru-RU" w:eastAsia="en-US"/>
    </w:rPr>
  </w:style>
  <w:style w:type="paragraph" w:customStyle="1" w:styleId="affffff0">
    <w:name w:val="Рисунок"/>
    <w:basedOn w:val="afffffb"/>
    <w:autoRedefine/>
    <w:uiPriority w:val="3"/>
    <w:qFormat/>
    <w:rsid w:val="00EE1831"/>
    <w:pPr>
      <w:spacing w:before="120"/>
    </w:pPr>
  </w:style>
  <w:style w:type="paragraph" w:customStyle="1" w:styleId="affffff1">
    <w:name w:val="Титул_визы_дата"/>
    <w:basedOn w:val="a6"/>
    <w:autoRedefine/>
    <w:uiPriority w:val="8"/>
    <w:qFormat/>
    <w:rsid w:val="00EE1831"/>
    <w:pPr>
      <w:suppressAutoHyphens/>
      <w:spacing w:before="120" w:after="960"/>
    </w:pPr>
    <w:rPr>
      <w:rFonts w:ascii="Franklin Gothic Book" w:eastAsia="Calibri" w:hAnsi="Franklin Gothic Book"/>
      <w:bCs/>
      <w:sz w:val="26"/>
      <w:szCs w:val="26"/>
      <w:lang w:val="ru-RU" w:eastAsia="en-US"/>
    </w:rPr>
  </w:style>
  <w:style w:type="paragraph" w:customStyle="1" w:styleId="affffff2">
    <w:name w:val="Авт_права"/>
    <w:basedOn w:val="a6"/>
    <w:autoRedefine/>
    <w:uiPriority w:val="99"/>
    <w:semiHidden/>
    <w:qFormat/>
    <w:rsid w:val="00EE1831"/>
    <w:pPr>
      <w:suppressAutoHyphens/>
      <w:jc w:val="both"/>
    </w:pPr>
    <w:rPr>
      <w:rFonts w:ascii="Franklin Gothic Book" w:eastAsia="Calibri" w:hAnsi="Franklin Gothic Book"/>
      <w:lang w:val="ru-RU" w:eastAsia="en-US"/>
    </w:rPr>
  </w:style>
  <w:style w:type="paragraph" w:customStyle="1" w:styleId="affffff3">
    <w:name w:val="Термин_ж"/>
    <w:basedOn w:val="afffff7"/>
    <w:autoRedefine/>
    <w:uiPriority w:val="6"/>
    <w:qFormat/>
    <w:rsid w:val="00EE1831"/>
    <w:pPr>
      <w:spacing w:line="240" w:lineRule="auto"/>
      <w:ind w:firstLine="0"/>
    </w:pPr>
    <w:rPr>
      <w:b/>
    </w:rPr>
  </w:style>
  <w:style w:type="paragraph" w:customStyle="1" w:styleId="affffff4">
    <w:name w:val="Термин_определение"/>
    <w:basedOn w:val="af"/>
    <w:autoRedefine/>
    <w:uiPriority w:val="6"/>
    <w:qFormat/>
    <w:rsid w:val="00EE1831"/>
    <w:pPr>
      <w:suppressAutoHyphens/>
      <w:spacing w:after="120"/>
    </w:pPr>
    <w:rPr>
      <w:rFonts w:ascii="Franklin Gothic Book" w:eastAsia="Calibri" w:hAnsi="Franklin Gothic Book"/>
      <w:szCs w:val="22"/>
      <w:lang w:eastAsia="en-US"/>
    </w:rPr>
  </w:style>
  <w:style w:type="paragraph" w:customStyle="1" w:styleId="affffff5">
    <w:name w:val="Комментрарий к заполнению"/>
    <w:basedOn w:val="a6"/>
    <w:autoRedefine/>
    <w:uiPriority w:val="99"/>
    <w:semiHidden/>
    <w:qFormat/>
    <w:locked/>
    <w:rsid w:val="00EE1831"/>
    <w:pPr>
      <w:suppressAutoHyphens/>
      <w:ind w:firstLine="709"/>
      <w:jc w:val="both"/>
    </w:pPr>
    <w:rPr>
      <w:rFonts w:ascii="Franklin Gothic Book" w:eastAsia="Calibri" w:hAnsi="Franklin Gothic Book"/>
      <w:i/>
      <w:color w:val="0070C0"/>
      <w:sz w:val="24"/>
      <w:szCs w:val="22"/>
      <w:lang w:val="ru-RU" w:eastAsia="en-US"/>
    </w:rPr>
  </w:style>
  <w:style w:type="paragraph" w:customStyle="1" w:styleId="affffff6">
    <w:name w:val="Табл_загол"/>
    <w:basedOn w:val="affffff4"/>
    <w:autoRedefine/>
    <w:uiPriority w:val="3"/>
    <w:qFormat/>
    <w:rsid w:val="00EE1831"/>
    <w:pPr>
      <w:keepNext/>
      <w:spacing w:before="120"/>
    </w:pPr>
  </w:style>
  <w:style w:type="paragraph" w:customStyle="1" w:styleId="123">
    <w:name w:val="Табл_текст_12ц"/>
    <w:basedOn w:val="a6"/>
    <w:autoRedefine/>
    <w:uiPriority w:val="3"/>
    <w:qFormat/>
    <w:rsid w:val="00EE1831"/>
    <w:pPr>
      <w:suppressAutoHyphens/>
    </w:pPr>
    <w:rPr>
      <w:rFonts w:ascii="Franklin Gothic Book" w:eastAsia="Calibri" w:hAnsi="Franklin Gothic Book"/>
      <w:sz w:val="24"/>
      <w:szCs w:val="24"/>
      <w:lang w:val="ru-RU" w:eastAsia="en-US"/>
    </w:rPr>
  </w:style>
  <w:style w:type="paragraph" w:customStyle="1" w:styleId="119">
    <w:name w:val="Табл_текст_11ц"/>
    <w:basedOn w:val="123"/>
    <w:autoRedefine/>
    <w:uiPriority w:val="3"/>
    <w:qFormat/>
    <w:rsid w:val="00EE1831"/>
    <w:rPr>
      <w:sz w:val="22"/>
    </w:rPr>
  </w:style>
  <w:style w:type="paragraph" w:customStyle="1" w:styleId="103">
    <w:name w:val="Табл_текст_10ц"/>
    <w:basedOn w:val="123"/>
    <w:autoRedefine/>
    <w:uiPriority w:val="3"/>
    <w:qFormat/>
    <w:rsid w:val="00EE1831"/>
    <w:rPr>
      <w:sz w:val="20"/>
    </w:rPr>
  </w:style>
  <w:style w:type="paragraph" w:customStyle="1" w:styleId="124">
    <w:name w:val="Табл_текст_12л"/>
    <w:basedOn w:val="a6"/>
    <w:autoRedefine/>
    <w:uiPriority w:val="3"/>
    <w:qFormat/>
    <w:rsid w:val="00EE1831"/>
    <w:pPr>
      <w:suppressAutoHyphens/>
    </w:pPr>
    <w:rPr>
      <w:rFonts w:ascii="Franklin Gothic Book" w:eastAsia="Calibri" w:hAnsi="Franklin Gothic Book"/>
      <w:sz w:val="24"/>
      <w:szCs w:val="24"/>
      <w:lang w:val="ru-RU" w:eastAsia="en-US"/>
    </w:rPr>
  </w:style>
  <w:style w:type="paragraph" w:customStyle="1" w:styleId="11a">
    <w:name w:val="Табл_текст_11л"/>
    <w:basedOn w:val="124"/>
    <w:autoRedefine/>
    <w:uiPriority w:val="3"/>
    <w:qFormat/>
    <w:rsid w:val="00EE1831"/>
    <w:rPr>
      <w:sz w:val="22"/>
    </w:rPr>
  </w:style>
  <w:style w:type="paragraph" w:customStyle="1" w:styleId="104">
    <w:name w:val="Табл_текст_10л"/>
    <w:basedOn w:val="11a"/>
    <w:autoRedefine/>
    <w:uiPriority w:val="3"/>
    <w:qFormat/>
    <w:rsid w:val="00EE1831"/>
    <w:rPr>
      <w:sz w:val="20"/>
    </w:rPr>
  </w:style>
  <w:style w:type="paragraph" w:customStyle="1" w:styleId="affffff7">
    <w:name w:val="Примечание_обозн"/>
    <w:basedOn w:val="a6"/>
    <w:autoRedefine/>
    <w:uiPriority w:val="99"/>
    <w:semiHidden/>
    <w:qFormat/>
    <w:rsid w:val="00EE1831"/>
    <w:pPr>
      <w:suppressAutoHyphens/>
      <w:spacing w:after="120"/>
    </w:pPr>
    <w:rPr>
      <w:rFonts w:ascii="Franklin Gothic Book" w:eastAsia="Calibri" w:hAnsi="Franklin Gothic Book"/>
      <w:spacing w:val="40"/>
      <w:lang w:val="ru-RU" w:eastAsia="en-US"/>
    </w:rPr>
  </w:style>
  <w:style w:type="paragraph" w:customStyle="1" w:styleId="affffff8">
    <w:name w:val="Примечание_текст"/>
    <w:basedOn w:val="affffff6"/>
    <w:autoRedefine/>
    <w:uiPriority w:val="4"/>
    <w:qFormat/>
    <w:rsid w:val="00EE1831"/>
    <w:pPr>
      <w:tabs>
        <w:tab w:val="left" w:pos="2394"/>
      </w:tabs>
      <w:ind w:firstLine="709"/>
    </w:pPr>
    <w:rPr>
      <w:sz w:val="20"/>
    </w:rPr>
  </w:style>
  <w:style w:type="paragraph" w:customStyle="1" w:styleId="affffff9">
    <w:name w:val="Примеры"/>
    <w:basedOn w:val="afffff7"/>
    <w:autoRedefine/>
    <w:uiPriority w:val="4"/>
    <w:qFormat/>
    <w:rsid w:val="00EE1831"/>
    <w:pPr>
      <w:keepNext/>
    </w:pPr>
    <w:rPr>
      <w:b/>
      <w:i/>
    </w:rPr>
  </w:style>
  <w:style w:type="paragraph" w:customStyle="1" w:styleId="11112">
    <w:name w:val="1.1.1.1 Заголовок (под)пункта"/>
    <w:basedOn w:val="49"/>
    <w:autoRedefine/>
    <w:qFormat/>
    <w:rsid w:val="00EE1831"/>
    <w:pPr>
      <w:tabs>
        <w:tab w:val="num" w:pos="1800"/>
      </w:tabs>
      <w:ind w:left="709" w:firstLine="0"/>
    </w:pPr>
  </w:style>
  <w:style w:type="paragraph" w:customStyle="1" w:styleId="affffffa">
    <w:name w:val="Титул_визы_подпись"/>
    <w:basedOn w:val="afffff1"/>
    <w:autoRedefine/>
    <w:uiPriority w:val="8"/>
    <w:qFormat/>
    <w:rsid w:val="00EE1831"/>
    <w:pPr>
      <w:spacing w:before="480"/>
    </w:pPr>
  </w:style>
  <w:style w:type="paragraph" w:customStyle="1" w:styleId="4d">
    <w:name w:val="Пункт ПР 4"/>
    <w:basedOn w:val="3e"/>
    <w:semiHidden/>
    <w:qFormat/>
    <w:rsid w:val="00EE1831"/>
    <w:pPr>
      <w:tabs>
        <w:tab w:val="left" w:pos="1701"/>
      </w:tabs>
      <w:spacing w:before="240"/>
      <w:ind w:left="1074" w:hanging="648"/>
    </w:pPr>
    <w:rPr>
      <w:i/>
    </w:rPr>
  </w:style>
  <w:style w:type="character" w:customStyle="1" w:styleId="3f">
    <w:name w:val="Заголовок 3 пункт Знак"/>
    <w:link w:val="3e"/>
    <w:semiHidden/>
    <w:rsid w:val="00EE1831"/>
    <w:rPr>
      <w:rFonts w:ascii="Franklin Gothic Book" w:eastAsia="Calibri" w:hAnsi="Franklin Gothic Book"/>
      <w:b/>
      <w:bCs/>
      <w:sz w:val="24"/>
      <w:szCs w:val="24"/>
      <w:lang w:eastAsia="x-none"/>
    </w:rPr>
  </w:style>
  <w:style w:type="character" w:customStyle="1" w:styleId="4a">
    <w:name w:val="Заголовок 4 (под)пункт Знак"/>
    <w:link w:val="49"/>
    <w:semiHidden/>
    <w:rsid w:val="00EE1831"/>
    <w:rPr>
      <w:rFonts w:ascii="Franklin Gothic Book" w:eastAsia="Calibri" w:hAnsi="Franklin Gothic Book"/>
      <w:b/>
      <w:bCs/>
      <w:sz w:val="24"/>
      <w:szCs w:val="24"/>
      <w:lang w:eastAsia="x-none"/>
    </w:rPr>
  </w:style>
  <w:style w:type="paragraph" w:customStyle="1" w:styleId="4b">
    <w:name w:val="пункт 4 уровень"/>
    <w:basedOn w:val="49"/>
    <w:autoRedefine/>
    <w:semiHidden/>
    <w:qFormat/>
    <w:rsid w:val="00EE1831"/>
    <w:pPr>
      <w:keepNext w:val="0"/>
      <w:tabs>
        <w:tab w:val="num" w:pos="1800"/>
      </w:tabs>
      <w:spacing w:before="0" w:after="0" w:line="360" w:lineRule="auto"/>
      <w:ind w:left="0" w:firstLine="709"/>
    </w:pPr>
    <w:rPr>
      <w:b w:val="0"/>
    </w:rPr>
  </w:style>
  <w:style w:type="paragraph" w:customStyle="1" w:styleId="58">
    <w:name w:val="Заголовок 5 уровень"/>
    <w:basedOn w:val="49"/>
    <w:semiHidden/>
    <w:qFormat/>
    <w:rsid w:val="00EE1831"/>
    <w:pPr>
      <w:tabs>
        <w:tab w:val="num" w:pos="360"/>
        <w:tab w:val="num" w:pos="643"/>
      </w:tabs>
      <w:ind w:left="709" w:firstLine="0"/>
    </w:pPr>
    <w:rPr>
      <w:i/>
    </w:rPr>
  </w:style>
  <w:style w:type="paragraph" w:customStyle="1" w:styleId="2f8">
    <w:name w:val="пункт 2 уровень"/>
    <w:basedOn w:val="25"/>
    <w:semiHidden/>
    <w:qFormat/>
    <w:rsid w:val="00EE1831"/>
    <w:pPr>
      <w:keepLines/>
      <w:tabs>
        <w:tab w:val="num" w:pos="792"/>
        <w:tab w:val="left" w:pos="1134"/>
      </w:tabs>
      <w:suppressAutoHyphens/>
      <w:spacing w:before="120" w:after="120"/>
      <w:ind w:firstLine="709"/>
      <w:jc w:val="both"/>
    </w:pPr>
    <w:rPr>
      <w:rFonts w:ascii="Franklin Gothic Book" w:eastAsia="Calibri" w:hAnsi="Franklin Gothic Book" w:cs="Calibri"/>
      <w:b w:val="0"/>
      <w:bCs/>
      <w:szCs w:val="28"/>
      <w:lang w:val="ru-RU" w:eastAsia="x-none"/>
    </w:rPr>
  </w:style>
  <w:style w:type="paragraph" w:customStyle="1" w:styleId="3f0">
    <w:name w:val="пункт 3 уровень"/>
    <w:basedOn w:val="3e"/>
    <w:semiHidden/>
    <w:qFormat/>
    <w:rsid w:val="00EE1831"/>
    <w:pPr>
      <w:keepNext w:val="0"/>
      <w:tabs>
        <w:tab w:val="num" w:pos="720"/>
      </w:tabs>
      <w:ind w:left="709" w:firstLine="0"/>
    </w:pPr>
    <w:rPr>
      <w:b w:val="0"/>
      <w:lang w:val="en-US"/>
    </w:rPr>
  </w:style>
  <w:style w:type="paragraph" w:customStyle="1" w:styleId="affffffb">
    <w:name w:val="Термин_номер"/>
    <w:basedOn w:val="2f8"/>
    <w:uiPriority w:val="6"/>
    <w:qFormat/>
    <w:rsid w:val="00EE1831"/>
    <w:pPr>
      <w:keepNext w:val="0"/>
      <w:tabs>
        <w:tab w:val="clear" w:pos="1134"/>
        <w:tab w:val="left" w:pos="601"/>
      </w:tabs>
      <w:spacing w:before="0"/>
      <w:ind w:firstLine="0"/>
      <w:jc w:val="left"/>
    </w:pPr>
  </w:style>
  <w:style w:type="paragraph" w:customStyle="1" w:styleId="105">
    <w:name w:val="Табл_марк_текст_10"/>
    <w:basedOn w:val="-0"/>
    <w:autoRedefine/>
    <w:uiPriority w:val="3"/>
    <w:qFormat/>
    <w:rsid w:val="00EE1831"/>
    <w:pPr>
      <w:spacing w:line="240" w:lineRule="auto"/>
    </w:pPr>
    <w:rPr>
      <w:sz w:val="20"/>
      <w:szCs w:val="20"/>
    </w:rPr>
  </w:style>
  <w:style w:type="paragraph" w:customStyle="1" w:styleId="125">
    <w:name w:val="Табл_марк_текст_12"/>
    <w:basedOn w:val="105"/>
    <w:autoRedefine/>
    <w:uiPriority w:val="3"/>
    <w:qFormat/>
    <w:rsid w:val="00EE1831"/>
    <w:pPr>
      <w:jc w:val="left"/>
    </w:pPr>
    <w:rPr>
      <w:sz w:val="24"/>
      <w:szCs w:val="24"/>
    </w:rPr>
  </w:style>
  <w:style w:type="paragraph" w:customStyle="1" w:styleId="affffffc">
    <w:name w:val="Рисунок_изображение"/>
    <w:basedOn w:val="a6"/>
    <w:autoRedefine/>
    <w:uiPriority w:val="3"/>
    <w:qFormat/>
    <w:rsid w:val="00EE1831"/>
    <w:pPr>
      <w:keepNext/>
      <w:suppressAutoHyphens/>
      <w:jc w:val="center"/>
    </w:pPr>
    <w:rPr>
      <w:rFonts w:ascii="Franklin Gothic Book" w:eastAsia="Calibri" w:hAnsi="Franklin Gothic Book"/>
      <w:sz w:val="24"/>
      <w:szCs w:val="22"/>
      <w:lang w:val="ru-RU" w:eastAsia="en-US"/>
    </w:rPr>
  </w:style>
  <w:style w:type="paragraph" w:customStyle="1" w:styleId="11b">
    <w:name w:val="Табл_марк_текст_11"/>
    <w:basedOn w:val="125"/>
    <w:autoRedefine/>
    <w:uiPriority w:val="3"/>
    <w:qFormat/>
    <w:rsid w:val="00EE1831"/>
    <w:rPr>
      <w:sz w:val="22"/>
    </w:rPr>
  </w:style>
  <w:style w:type="paragraph" w:customStyle="1" w:styleId="112">
    <w:name w:val="Табл_текст_11_ц_номер"/>
    <w:basedOn w:val="119"/>
    <w:qFormat/>
    <w:rsid w:val="00EE1831"/>
    <w:pPr>
      <w:numPr>
        <w:numId w:val="44"/>
      </w:numPr>
    </w:pPr>
  </w:style>
  <w:style w:type="character" w:customStyle="1" w:styleId="afffff8">
    <w:name w:val="Текст абзаца без номера Знак"/>
    <w:link w:val="afffff7"/>
    <w:uiPriority w:val="1"/>
    <w:rsid w:val="00EE1831"/>
    <w:rPr>
      <w:rFonts w:ascii="Franklin Gothic Book" w:eastAsia="Calibri" w:hAnsi="Franklin Gothic Book"/>
      <w:sz w:val="24"/>
      <w:szCs w:val="24"/>
      <w:lang w:eastAsia="en-US"/>
    </w:rPr>
  </w:style>
  <w:style w:type="character" w:customStyle="1" w:styleId="-2">
    <w:name w:val="- маркирован список Знак"/>
    <w:link w:val="-0"/>
    <w:uiPriority w:val="2"/>
    <w:rsid w:val="00EE1831"/>
    <w:rPr>
      <w:rFonts w:ascii="Franklin Gothic Book" w:eastAsia="Calibri" w:hAnsi="Franklin Gothic Book"/>
      <w:sz w:val="24"/>
      <w:szCs w:val="22"/>
      <w:lang w:eastAsia="en-US"/>
    </w:rPr>
  </w:style>
  <w:style w:type="paragraph" w:customStyle="1" w:styleId="affffffd">
    <w:name w:val="Табличный_по ширине"/>
    <w:basedOn w:val="a6"/>
    <w:rsid w:val="00EE1831"/>
    <w:pPr>
      <w:spacing w:line="360" w:lineRule="auto"/>
      <w:jc w:val="both"/>
    </w:pPr>
    <w:rPr>
      <w:sz w:val="22"/>
      <w:szCs w:val="22"/>
      <w:lang w:val="ru-RU"/>
    </w:rPr>
  </w:style>
  <w:style w:type="paragraph" w:customStyle="1" w:styleId="affffffe">
    <w:name w:val="_Таб_крупный"/>
    <w:basedOn w:val="a6"/>
    <w:link w:val="afffffff"/>
    <w:qFormat/>
    <w:rsid w:val="00EE1831"/>
    <w:pPr>
      <w:spacing w:before="40" w:after="40" w:line="276" w:lineRule="auto"/>
    </w:pPr>
    <w:rPr>
      <w:sz w:val="24"/>
      <w:szCs w:val="24"/>
      <w:lang w:val="ru-RU" w:eastAsia="en-US"/>
    </w:rPr>
  </w:style>
  <w:style w:type="character" w:customStyle="1" w:styleId="afffffff">
    <w:name w:val="_Таб_крупный Знак"/>
    <w:link w:val="affffffe"/>
    <w:rsid w:val="00EE1831"/>
    <w:rPr>
      <w:sz w:val="24"/>
      <w:szCs w:val="24"/>
      <w:lang w:eastAsia="en-US"/>
    </w:rPr>
  </w:style>
  <w:style w:type="paragraph" w:styleId="2f7">
    <w:name w:val="Quote"/>
    <w:basedOn w:val="a6"/>
    <w:next w:val="a6"/>
    <w:link w:val="2f6"/>
    <w:uiPriority w:val="29"/>
    <w:qFormat/>
    <w:rsid w:val="00EE1831"/>
    <w:pPr>
      <w:spacing w:before="200" w:after="160"/>
      <w:ind w:left="864" w:right="864"/>
      <w:jc w:val="center"/>
    </w:pPr>
    <w:rPr>
      <w:rFonts w:eastAsia="Calibri"/>
      <w:i/>
      <w:iCs/>
      <w:color w:val="404040"/>
      <w:sz w:val="24"/>
      <w:lang w:val="ru-RU"/>
    </w:rPr>
  </w:style>
  <w:style w:type="character" w:customStyle="1" w:styleId="214">
    <w:name w:val="Цитата 2 Знак1"/>
    <w:basedOn w:val="a8"/>
    <w:uiPriority w:val="29"/>
    <w:rsid w:val="00EE1831"/>
    <w:rPr>
      <w:i/>
      <w:iCs/>
      <w:color w:val="404040" w:themeColor="text1" w:themeTint="BF"/>
      <w:lang w:val="en-AU"/>
    </w:rPr>
  </w:style>
  <w:style w:type="paragraph" w:styleId="affffd">
    <w:name w:val="Intense Quote"/>
    <w:basedOn w:val="a6"/>
    <w:next w:val="a6"/>
    <w:link w:val="affffc"/>
    <w:uiPriority w:val="30"/>
    <w:qFormat/>
    <w:rsid w:val="00EE1831"/>
    <w:pPr>
      <w:pBdr>
        <w:top w:val="single" w:sz="4" w:space="10" w:color="4F81BD" w:themeColor="accent1"/>
        <w:bottom w:val="single" w:sz="4" w:space="10" w:color="4F81BD" w:themeColor="accent1"/>
      </w:pBdr>
      <w:spacing w:before="360" w:after="360"/>
      <w:ind w:left="864" w:right="864"/>
      <w:jc w:val="center"/>
    </w:pPr>
    <w:rPr>
      <w:rFonts w:eastAsia="Calibri"/>
      <w:i/>
      <w:iCs/>
      <w:color w:val="4472C4"/>
      <w:sz w:val="24"/>
      <w:lang w:val="ru-RU"/>
    </w:rPr>
  </w:style>
  <w:style w:type="character" w:customStyle="1" w:styleId="1fa">
    <w:name w:val="Выделенная цитата Знак1"/>
    <w:basedOn w:val="a8"/>
    <w:uiPriority w:val="30"/>
    <w:rsid w:val="00EE1831"/>
    <w:rPr>
      <w:i/>
      <w:iCs/>
      <w:color w:val="4F81BD" w:themeColor="accent1"/>
      <w:lang w:val="en-AU"/>
    </w:rPr>
  </w:style>
  <w:style w:type="character" w:styleId="afffffff0">
    <w:name w:val="Subtle Emphasis"/>
    <w:basedOn w:val="a8"/>
    <w:uiPriority w:val="19"/>
    <w:qFormat/>
    <w:rsid w:val="00EE1831"/>
    <w:rPr>
      <w:i/>
      <w:iCs/>
      <w:color w:val="404040" w:themeColor="text1" w:themeTint="BF"/>
    </w:rPr>
  </w:style>
  <w:style w:type="character" w:styleId="afffffff1">
    <w:name w:val="Intense Emphasis"/>
    <w:basedOn w:val="a8"/>
    <w:uiPriority w:val="21"/>
    <w:qFormat/>
    <w:rsid w:val="00EE1831"/>
    <w:rPr>
      <w:i/>
      <w:iCs/>
      <w:color w:val="4F81BD" w:themeColor="accent1"/>
    </w:rPr>
  </w:style>
  <w:style w:type="character" w:styleId="afffffff2">
    <w:name w:val="Subtle Reference"/>
    <w:basedOn w:val="a8"/>
    <w:uiPriority w:val="31"/>
    <w:qFormat/>
    <w:rsid w:val="00EE1831"/>
    <w:rPr>
      <w:smallCaps/>
      <w:color w:val="5A5A5A" w:themeColor="text1" w:themeTint="A5"/>
    </w:rPr>
  </w:style>
  <w:style w:type="character" w:styleId="afffffff3">
    <w:name w:val="Intense Reference"/>
    <w:basedOn w:val="a8"/>
    <w:uiPriority w:val="32"/>
    <w:qFormat/>
    <w:rsid w:val="00EE1831"/>
    <w:rPr>
      <w:b/>
      <w:bCs/>
      <w:smallCaps/>
      <w:color w:val="4F81BD" w:themeColor="accent1"/>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ankrot.fedresurs.ru)" TargetMode="External"/><Relationship Id="rId24"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yperlink" Target="https://www.transneft.ru/tenders/rules/" TargetMode="External"/><Relationship Id="rId10" Type="http://schemas.openxmlformats.org/officeDocument/2006/relationships/hyperlink" Target="https://bo.nalog.ru/" TargetMode="Externa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3.png"/><Relationship Id="rId22"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686C889-2113-4E05-B19B-467E85E49A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100</Pages>
  <Words>26551</Words>
  <Characters>151343</Characters>
  <Application>Microsoft Office Word</Application>
  <DocSecurity>0</DocSecurity>
  <Lines>1261</Lines>
  <Paragraphs>355</Paragraphs>
  <ScaleCrop>false</ScaleCrop>
  <Company/>
  <LinksUpToDate>false</LinksUpToDate>
  <CharactersWithSpaces>177539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2026-05-29T06:55:00Z</dcterms:created>
  <dcterms:modified xsi:type="dcterms:W3CDTF">2026-05-29T06:55:00Z</dcterms:modified>
</cp:coreProperties>
</file>